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548DD4" w:themeColor="text2" w:themeTint="99"/>
  <w:body>
    <w:p w14:paraId="6FECF3C7" w14:textId="661B988D" w:rsidR="004A3671" w:rsidRDefault="004A3671" w:rsidP="0045335F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4A3671">
        <w:rPr>
          <w:rFonts w:ascii="Times New Roman" w:hAnsi="Times New Roman" w:cs="Times New Roman"/>
          <w:b/>
          <w:bCs/>
          <w:sz w:val="24"/>
          <w:szCs w:val="24"/>
          <w:highlight w:val="yellow"/>
        </w:rPr>
        <w:t>Оригинальное исследование</w:t>
      </w:r>
    </w:p>
    <w:p w14:paraId="119CF1AA" w14:textId="7D2587EF" w:rsidR="00764DE7" w:rsidRPr="0045335F" w:rsidRDefault="00764DE7" w:rsidP="0045335F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45335F">
        <w:rPr>
          <w:rFonts w:ascii="Times New Roman" w:hAnsi="Times New Roman" w:cs="Times New Roman"/>
          <w:b/>
          <w:bCs/>
          <w:sz w:val="24"/>
          <w:szCs w:val="24"/>
        </w:rPr>
        <w:t xml:space="preserve">Идентификация новых рекомбинантных вариантов </w:t>
      </w:r>
      <w:r w:rsidRPr="00B9431A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вируса </w:t>
      </w:r>
      <w:r w:rsidR="00B9431A" w:rsidRPr="00B9431A">
        <w:rPr>
          <w:rFonts w:ascii="Times New Roman" w:hAnsi="Times New Roman" w:cs="Times New Roman"/>
          <w:b/>
          <w:bCs/>
          <w:color w:val="FF0000"/>
          <w:sz w:val="24"/>
          <w:szCs w:val="24"/>
          <w:lang w:val="en-US"/>
        </w:rPr>
        <w:t>Y</w:t>
      </w:r>
      <w:r w:rsidR="00B9431A" w:rsidRPr="00B9431A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</w:t>
      </w:r>
      <w:r w:rsidRPr="00B9431A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картофеля </w:t>
      </w:r>
    </w:p>
    <w:p w14:paraId="4CEFC061" w14:textId="52FB6DB3" w:rsidR="00764DE7" w:rsidRPr="0045335F" w:rsidRDefault="00764DE7" w:rsidP="0045335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t>А.Д. Антипов, Ю.А. Сурганова, В.В. Таранов, М.В. Лебедева</w:t>
      </w:r>
    </w:p>
    <w:p w14:paraId="24B416DE" w14:textId="52648C40" w:rsidR="00764DE7" w:rsidRPr="0045335F" w:rsidRDefault="00764DE7" w:rsidP="0045335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t>Всероссийский научно-исследовательский институт сельскохозяйственной биотехнологии, Москва</w:t>
      </w:r>
      <w:r w:rsidR="0045335F">
        <w:rPr>
          <w:rFonts w:ascii="Times New Roman" w:hAnsi="Times New Roman" w:cs="Times New Roman"/>
          <w:sz w:val="24"/>
          <w:szCs w:val="24"/>
        </w:rPr>
        <w:t>, Россия</w:t>
      </w:r>
    </w:p>
    <w:p w14:paraId="5637AB80" w14:textId="77777777" w:rsidR="00F038F5" w:rsidRPr="00746C40" w:rsidRDefault="00F038F5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0BB42B0" w14:textId="77777777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t xml:space="preserve">АННОТАЦИЯ </w:t>
      </w:r>
    </w:p>
    <w:p w14:paraId="1AFA3713" w14:textId="1B1F4629" w:rsidR="00F038F5" w:rsidRPr="0045335F" w:rsidRDefault="00474603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Обоснование</w:t>
      </w:r>
      <w:r w:rsidR="00764DE7" w:rsidRPr="004A367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="00764DE7" w:rsidRPr="002528C2">
        <w:rPr>
          <w:rFonts w:ascii="Times New Roman" w:hAnsi="Times New Roman" w:cs="Times New Roman"/>
          <w:sz w:val="24"/>
          <w:szCs w:val="24"/>
        </w:rPr>
        <w:t>Вирус</w:t>
      </w:r>
      <w:r w:rsidRPr="002528C2">
        <w:rPr>
          <w:rFonts w:ascii="Times New Roman" w:hAnsi="Times New Roman" w:cs="Times New Roman"/>
          <w:sz w:val="24"/>
          <w:szCs w:val="24"/>
        </w:rPr>
        <w:t xml:space="preserve"> </w:t>
      </w:r>
      <w:r w:rsidR="00B9431A" w:rsidRPr="002528C2">
        <w:rPr>
          <w:rFonts w:ascii="Times New Roman" w:hAnsi="Times New Roman" w:cs="Times New Roman"/>
          <w:sz w:val="24"/>
          <w:szCs w:val="24"/>
        </w:rPr>
        <w:t xml:space="preserve">Y </w:t>
      </w:r>
      <w:r w:rsidR="00764DE7" w:rsidRPr="002528C2">
        <w:rPr>
          <w:rFonts w:ascii="Times New Roman" w:hAnsi="Times New Roman" w:cs="Times New Roman"/>
          <w:sz w:val="24"/>
          <w:szCs w:val="24"/>
        </w:rPr>
        <w:t xml:space="preserve">картофеля (PVY) </w:t>
      </w:r>
      <w:r w:rsidR="004A3671" w:rsidRPr="002528C2">
        <w:rPr>
          <w:rFonts w:ascii="Times New Roman" w:hAnsi="Times New Roman" w:cs="Times New Roman"/>
          <w:sz w:val="24"/>
          <w:szCs w:val="24"/>
        </w:rPr>
        <w:t>—</w:t>
      </w:r>
      <w:r w:rsidR="00764DE7" w:rsidRPr="002528C2">
        <w:rPr>
          <w:rFonts w:ascii="Times New Roman" w:hAnsi="Times New Roman" w:cs="Times New Roman"/>
          <w:sz w:val="24"/>
          <w:szCs w:val="24"/>
        </w:rPr>
        <w:t xml:space="preserve"> один из наиболее распростран</w:t>
      </w:r>
      <w:r w:rsidRPr="002528C2">
        <w:rPr>
          <w:rFonts w:ascii="Times New Roman" w:hAnsi="Times New Roman" w:cs="Times New Roman"/>
          <w:sz w:val="24"/>
          <w:szCs w:val="24"/>
        </w:rPr>
        <w:t>е</w:t>
      </w:r>
      <w:r w:rsidR="00764DE7" w:rsidRPr="002528C2">
        <w:rPr>
          <w:rFonts w:ascii="Times New Roman" w:hAnsi="Times New Roman" w:cs="Times New Roman"/>
          <w:sz w:val="24"/>
          <w:szCs w:val="24"/>
        </w:rPr>
        <w:t xml:space="preserve">нных РНК-вирусов растений, обладающий большим </w:t>
      </w:r>
      <w:r w:rsidR="00764DE7" w:rsidRPr="0045335F">
        <w:rPr>
          <w:rFonts w:ascii="Times New Roman" w:hAnsi="Times New Roman" w:cs="Times New Roman"/>
          <w:sz w:val="24"/>
          <w:szCs w:val="24"/>
        </w:rPr>
        <w:t>кругом хозяев как культурных, так и дикорастущих растений разных семейств. PVY существует в виде комплекса штаммов, которые образуют многочисленные рекомбинантные варианты. Изучение генетического разнообразия PVY осложнено тем, что стандартные методы диагностики на основе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иммунноферементного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анализа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 и</w:t>
      </w:r>
      <w:r>
        <w:rPr>
          <w:rFonts w:ascii="Times New Roman" w:hAnsi="Times New Roman" w:cs="Times New Roman"/>
          <w:sz w:val="24"/>
          <w:szCs w:val="24"/>
        </w:rPr>
        <w:t xml:space="preserve"> полимеразной цепной реакции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 в лучшем случае способны выявить </w:t>
      </w:r>
      <w:proofErr w:type="spellStart"/>
      <w:r w:rsidR="00764DE7" w:rsidRPr="0045335F">
        <w:rPr>
          <w:rFonts w:ascii="Times New Roman" w:hAnsi="Times New Roman" w:cs="Times New Roman"/>
          <w:sz w:val="24"/>
          <w:szCs w:val="24"/>
        </w:rPr>
        <w:t>штаммовую</w:t>
      </w:r>
      <w:proofErr w:type="spellEnd"/>
      <w:r w:rsidR="00764DE7" w:rsidRPr="0045335F">
        <w:rPr>
          <w:rFonts w:ascii="Times New Roman" w:hAnsi="Times New Roman" w:cs="Times New Roman"/>
          <w:sz w:val="24"/>
          <w:szCs w:val="24"/>
        </w:rPr>
        <w:t xml:space="preserve"> группу, но не конкретный рекомбинантный вариант. Фактически, только высокопроизводительное секвенирование </w:t>
      </w:r>
      <w:proofErr w:type="spellStart"/>
      <w:r w:rsidR="00764DE7" w:rsidRPr="0045335F">
        <w:rPr>
          <w:rFonts w:ascii="Times New Roman" w:hAnsi="Times New Roman" w:cs="Times New Roman"/>
          <w:sz w:val="24"/>
          <w:szCs w:val="24"/>
        </w:rPr>
        <w:t>транскриптомов</w:t>
      </w:r>
      <w:proofErr w:type="spellEnd"/>
      <w:r w:rsidR="00764DE7" w:rsidRPr="0045335F">
        <w:rPr>
          <w:rFonts w:ascii="Times New Roman" w:hAnsi="Times New Roman" w:cs="Times New Roman"/>
          <w:sz w:val="24"/>
          <w:szCs w:val="24"/>
        </w:rPr>
        <w:t xml:space="preserve"> зараженных растений позволяет определить последовательности вирусных геномов и описать рекомбинантные варианты. Однако использование такого подхода ограничивается относительно высокой стоимостью анализа одного образца, что не позволяет изучать большие выборки растений. </w:t>
      </w:r>
    </w:p>
    <w:p w14:paraId="0C1FA547" w14:textId="19D34BC5" w:rsidR="00F038F5" w:rsidRPr="002528C2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b/>
          <w:sz w:val="24"/>
          <w:szCs w:val="24"/>
        </w:rPr>
        <w:t>Цель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="00474603">
        <w:rPr>
          <w:rFonts w:ascii="Times New Roman" w:hAnsi="Times New Roman" w:cs="Times New Roman"/>
          <w:sz w:val="24"/>
          <w:szCs w:val="24"/>
        </w:rPr>
        <w:t>—</w:t>
      </w:r>
      <w:r w:rsidR="00474603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разработать подход для более массового изучения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штаммового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разнообразия </w:t>
      </w:r>
      <w:r w:rsidRPr="002528C2">
        <w:rPr>
          <w:rFonts w:ascii="Times New Roman" w:hAnsi="Times New Roman" w:cs="Times New Roman"/>
          <w:sz w:val="24"/>
          <w:szCs w:val="24"/>
        </w:rPr>
        <w:t xml:space="preserve">вируса Y картофеля. </w:t>
      </w:r>
    </w:p>
    <w:p w14:paraId="3514524F" w14:textId="60E5E306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b/>
          <w:sz w:val="24"/>
          <w:szCs w:val="24"/>
        </w:rPr>
        <w:t>Материалы и методы</w:t>
      </w:r>
      <w:r w:rsidRPr="0047460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Из образцов листьев картофеля была выделена тотальная РНК и синтезирована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кДНК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с помощью различных обратных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транскриптаз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. Амплификация генома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PVY </w:t>
      </w:r>
      <w:r w:rsidRPr="0045335F">
        <w:rPr>
          <w:rFonts w:ascii="Times New Roman" w:hAnsi="Times New Roman" w:cs="Times New Roman"/>
          <w:sz w:val="24"/>
          <w:szCs w:val="24"/>
        </w:rPr>
        <w:t>проводилась с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несколькими различными ДНК-полимеразами. Полученные ампликоны использовали для приготовления библиотек, которые секвенировались на приборе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MinI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ON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.</w:t>
      </w:r>
      <w:r w:rsidRPr="0045335F">
        <w:rPr>
          <w:rFonts w:ascii="Times New Roman" w:hAnsi="Times New Roman" w:cs="Times New Roman"/>
          <w:sz w:val="24"/>
          <w:szCs w:val="24"/>
        </w:rPr>
        <w:t xml:space="preserve"> Прочтения картировали на референс и проводили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SNP-</w:t>
      </w:r>
      <w:r w:rsidRPr="0045335F">
        <w:rPr>
          <w:rFonts w:ascii="Times New Roman" w:hAnsi="Times New Roman" w:cs="Times New Roman"/>
          <w:sz w:val="24"/>
          <w:szCs w:val="24"/>
        </w:rPr>
        <w:t>с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alling</w:t>
      </w:r>
      <w:r w:rsidRPr="0045335F">
        <w:rPr>
          <w:rFonts w:ascii="Times New Roman" w:hAnsi="Times New Roman" w:cs="Times New Roman"/>
          <w:sz w:val="24"/>
          <w:szCs w:val="24"/>
        </w:rPr>
        <w:t xml:space="preserve"> для выявления разных изолятов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PVY. </w:t>
      </w:r>
    </w:p>
    <w:p w14:paraId="67A67F68" w14:textId="480B620E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b/>
          <w:sz w:val="24"/>
          <w:szCs w:val="24"/>
        </w:rPr>
        <w:t>Результаты</w:t>
      </w:r>
      <w:r w:rsidRPr="0047460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45335F">
        <w:rPr>
          <w:rFonts w:ascii="Times New Roman" w:hAnsi="Times New Roman" w:cs="Times New Roman"/>
          <w:sz w:val="24"/>
          <w:szCs w:val="24"/>
        </w:rPr>
        <w:t xml:space="preserve"> Оценена возможность использования различных обратных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транскриптаз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и ДНК-полимераз для амплификации фрагмента генома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PV</w:t>
      </w:r>
      <w:r w:rsidRPr="0045335F">
        <w:rPr>
          <w:rFonts w:ascii="Times New Roman" w:hAnsi="Times New Roman" w:cs="Times New Roman"/>
          <w:sz w:val="24"/>
          <w:szCs w:val="24"/>
        </w:rPr>
        <w:t xml:space="preserve">Y размером </w:t>
      </w:r>
      <w:r w:rsidRPr="002528C2">
        <w:rPr>
          <w:rFonts w:ascii="Times New Roman" w:hAnsi="Times New Roman" w:cs="Times New Roman"/>
          <w:sz w:val="24"/>
          <w:szCs w:val="24"/>
        </w:rPr>
        <w:t>9</w:t>
      </w:r>
      <w:r w:rsidR="00474603" w:rsidRPr="002528C2">
        <w:rPr>
          <w:rFonts w:ascii="Times New Roman" w:hAnsi="Times New Roman" w:cs="Times New Roman"/>
          <w:sz w:val="24"/>
          <w:szCs w:val="24"/>
        </w:rPr>
        <w:t> </w:t>
      </w:r>
      <w:r w:rsidR="002528C2" w:rsidRPr="002528C2">
        <w:rPr>
          <w:rFonts w:ascii="Times New Roman" w:hAnsi="Times New Roman" w:cs="Times New Roman"/>
          <w:sz w:val="24"/>
          <w:szCs w:val="24"/>
        </w:rPr>
        <w:t>к</w:t>
      </w:r>
      <w:r w:rsidR="002528C2">
        <w:rPr>
          <w:rFonts w:ascii="Times New Roman" w:hAnsi="Times New Roman" w:cs="Times New Roman"/>
          <w:sz w:val="24"/>
          <w:szCs w:val="24"/>
        </w:rPr>
        <w:t>б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для последующего секвенирования. Среди исследованной выборки обнаружено 10 изолятов, относящихся к </w:t>
      </w:r>
      <w:r w:rsidR="00474603">
        <w:rPr>
          <w:rFonts w:ascii="Times New Roman" w:hAnsi="Times New Roman" w:cs="Times New Roman"/>
          <w:sz w:val="24"/>
          <w:szCs w:val="24"/>
        </w:rPr>
        <w:t>пяти</w:t>
      </w:r>
      <w:r w:rsidRPr="0045335F">
        <w:rPr>
          <w:rFonts w:ascii="Times New Roman" w:hAnsi="Times New Roman" w:cs="Times New Roman"/>
          <w:sz w:val="24"/>
          <w:szCs w:val="24"/>
        </w:rPr>
        <w:t xml:space="preserve"> разным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рекомбинантам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, три из которых относятся </w:t>
      </w:r>
      <w:r w:rsidRPr="00552D8C">
        <w:rPr>
          <w:rFonts w:ascii="Times New Roman" w:hAnsi="Times New Roman" w:cs="Times New Roman"/>
          <w:sz w:val="24"/>
          <w:szCs w:val="24"/>
        </w:rPr>
        <w:t>к известным и распростран</w:t>
      </w:r>
      <w:r w:rsidR="00474603" w:rsidRPr="00552D8C">
        <w:rPr>
          <w:rFonts w:ascii="Times New Roman" w:hAnsi="Times New Roman" w:cs="Times New Roman"/>
          <w:sz w:val="24"/>
          <w:szCs w:val="24"/>
        </w:rPr>
        <w:t>е</w:t>
      </w:r>
      <w:r w:rsidRPr="00552D8C">
        <w:rPr>
          <w:rFonts w:ascii="Times New Roman" w:hAnsi="Times New Roman" w:cs="Times New Roman"/>
          <w:sz w:val="24"/>
          <w:szCs w:val="24"/>
        </w:rPr>
        <w:t xml:space="preserve">нным вариантам, а два выявленных рекомбинантных варианта ранее не были описаны. Один, </w:t>
      </w:r>
      <w:r w:rsidRPr="00552D8C">
        <w:rPr>
          <w:rFonts w:ascii="Times New Roman" w:hAnsi="Times New Roman" w:cs="Times New Roman"/>
          <w:sz w:val="24"/>
          <w:szCs w:val="24"/>
          <w:lang w:val="es-ES"/>
        </w:rPr>
        <w:t>N-</w:t>
      </w:r>
      <w:r w:rsidRPr="00552D8C">
        <w:rPr>
          <w:rFonts w:ascii="Times New Roman" w:hAnsi="Times New Roman" w:cs="Times New Roman"/>
          <w:sz w:val="24"/>
          <w:szCs w:val="24"/>
          <w:lang w:val="en-US"/>
        </w:rPr>
        <w:t>W</w:t>
      </w:r>
      <w:r w:rsidRPr="00552D8C">
        <w:rPr>
          <w:rFonts w:ascii="Times New Roman" w:hAnsi="Times New Roman" w:cs="Times New Roman"/>
          <w:sz w:val="24"/>
          <w:szCs w:val="24"/>
          <w:lang w:val="es-ES"/>
        </w:rPr>
        <w:t>i</w:t>
      </w:r>
      <w:r w:rsidRPr="00552D8C">
        <w:rPr>
          <w:rFonts w:ascii="Times New Roman" w:hAnsi="Times New Roman" w:cs="Times New Roman"/>
          <w:sz w:val="24"/>
          <w:szCs w:val="24"/>
        </w:rPr>
        <w:t>(</w:t>
      </w:r>
      <w:r w:rsidRPr="00552D8C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552D8C">
        <w:rPr>
          <w:rFonts w:ascii="Times New Roman" w:hAnsi="Times New Roman" w:cs="Times New Roman"/>
          <w:sz w:val="24"/>
          <w:szCs w:val="24"/>
        </w:rPr>
        <w:t>), похож на</w:t>
      </w:r>
      <w:r w:rsidR="0045335F" w:rsidRPr="00552D8C">
        <w:rPr>
          <w:rFonts w:ascii="Times New Roman" w:hAnsi="Times New Roman" w:cs="Times New Roman"/>
          <w:sz w:val="24"/>
          <w:szCs w:val="24"/>
        </w:rPr>
        <w:t xml:space="preserve"> </w:t>
      </w:r>
      <w:r w:rsidRPr="00552D8C">
        <w:rPr>
          <w:rFonts w:ascii="Times New Roman" w:hAnsi="Times New Roman" w:cs="Times New Roman"/>
          <w:sz w:val="24"/>
          <w:szCs w:val="24"/>
          <w:lang w:val="es-ES"/>
        </w:rPr>
        <w:t>N-</w:t>
      </w:r>
      <w:r w:rsidRPr="00552D8C">
        <w:rPr>
          <w:rFonts w:ascii="Times New Roman" w:hAnsi="Times New Roman" w:cs="Times New Roman"/>
          <w:sz w:val="24"/>
          <w:szCs w:val="24"/>
          <w:lang w:val="en-US"/>
        </w:rPr>
        <w:t>W</w:t>
      </w:r>
      <w:r w:rsidRPr="00552D8C">
        <w:rPr>
          <w:rFonts w:ascii="Times New Roman" w:hAnsi="Times New Roman" w:cs="Times New Roman"/>
          <w:sz w:val="24"/>
          <w:szCs w:val="24"/>
          <w:lang w:val="es-ES"/>
        </w:rPr>
        <w:t xml:space="preserve">i, </w:t>
      </w:r>
      <w:r w:rsidRPr="00552D8C">
        <w:rPr>
          <w:rFonts w:ascii="Times New Roman" w:hAnsi="Times New Roman" w:cs="Times New Roman"/>
          <w:sz w:val="24"/>
          <w:szCs w:val="24"/>
        </w:rPr>
        <w:t>но</w:t>
      </w:r>
      <w:r w:rsidR="0045335F" w:rsidRPr="00552D8C">
        <w:rPr>
          <w:rFonts w:ascii="Times New Roman" w:hAnsi="Times New Roman" w:cs="Times New Roman"/>
          <w:sz w:val="24"/>
          <w:szCs w:val="24"/>
        </w:rPr>
        <w:t xml:space="preserve"> </w:t>
      </w:r>
      <w:r w:rsidRPr="00552D8C">
        <w:rPr>
          <w:rFonts w:ascii="Times New Roman" w:hAnsi="Times New Roman" w:cs="Times New Roman"/>
          <w:sz w:val="24"/>
          <w:szCs w:val="24"/>
        </w:rPr>
        <w:t>точка рекомбинации в гене</w:t>
      </w:r>
      <w:r w:rsidR="002528C2" w:rsidRPr="00552D8C">
        <w:rPr>
          <w:rFonts w:ascii="Times New Roman" w:hAnsi="Times New Roman" w:cs="Times New Roman"/>
          <w:sz w:val="24"/>
          <w:szCs w:val="24"/>
        </w:rPr>
        <w:t xml:space="preserve"> белка</w:t>
      </w:r>
      <w:r w:rsidRPr="00552D8C">
        <w:rPr>
          <w:rFonts w:ascii="Times New Roman" w:hAnsi="Times New Roman" w:cs="Times New Roman"/>
          <w:sz w:val="24"/>
          <w:szCs w:val="24"/>
        </w:rPr>
        <w:t xml:space="preserve"> </w:t>
      </w:r>
      <w:r w:rsidRPr="00552D8C">
        <w:rPr>
          <w:rFonts w:ascii="Times New Roman" w:hAnsi="Times New Roman" w:cs="Times New Roman"/>
          <w:sz w:val="24"/>
          <w:szCs w:val="24"/>
          <w:lang w:val="es-ES"/>
        </w:rPr>
        <w:t xml:space="preserve">Hc-Pro </w:t>
      </w:r>
      <w:r w:rsidRPr="00552D8C">
        <w:rPr>
          <w:rFonts w:ascii="Times New Roman" w:hAnsi="Times New Roman" w:cs="Times New Roman"/>
          <w:sz w:val="24"/>
          <w:szCs w:val="24"/>
        </w:rPr>
        <w:t>смещена в 5</w:t>
      </w:r>
      <w:r w:rsidR="00474603" w:rsidRPr="00552D8C">
        <w:rPr>
          <w:rFonts w:ascii="Times New Roman" w:hAnsi="Times New Roman" w:cs="Times New Roman"/>
          <w:sz w:val="24"/>
          <w:szCs w:val="24"/>
          <w:lang w:val="es-ES"/>
        </w:rPr>
        <w:t>'</w:t>
      </w:r>
      <w:r w:rsidRPr="00552D8C">
        <w:rPr>
          <w:rFonts w:ascii="Times New Roman" w:hAnsi="Times New Roman" w:cs="Times New Roman"/>
          <w:sz w:val="24"/>
          <w:szCs w:val="24"/>
          <w:lang w:val="es-ES"/>
        </w:rPr>
        <w:t>-</w:t>
      </w:r>
      <w:r w:rsidRPr="00552D8C">
        <w:rPr>
          <w:rFonts w:ascii="Times New Roman" w:hAnsi="Times New Roman" w:cs="Times New Roman"/>
          <w:sz w:val="24"/>
          <w:szCs w:val="24"/>
        </w:rPr>
        <w:t xml:space="preserve">сторону и совпадает со штаммом </w:t>
      </w:r>
      <w:r w:rsidRPr="00552D8C">
        <w:rPr>
          <w:rFonts w:ascii="Times New Roman" w:hAnsi="Times New Roman" w:cs="Times New Roman"/>
          <w:sz w:val="24"/>
          <w:szCs w:val="24"/>
          <w:lang w:val="es-ES"/>
        </w:rPr>
        <w:t>NO-short</w:t>
      </w:r>
      <w:r w:rsidRPr="00552D8C">
        <w:rPr>
          <w:rFonts w:ascii="Times New Roman" w:hAnsi="Times New Roman" w:cs="Times New Roman"/>
          <w:sz w:val="24"/>
          <w:szCs w:val="24"/>
        </w:rPr>
        <w:t>. Второй,</w:t>
      </w:r>
      <w:r w:rsidRPr="00552D8C">
        <w:rPr>
          <w:rFonts w:ascii="Times New Roman" w:hAnsi="Times New Roman" w:cs="Times New Roman"/>
          <w:sz w:val="24"/>
          <w:szCs w:val="24"/>
          <w:lang w:val="es-ES"/>
        </w:rPr>
        <w:t xml:space="preserve"> SYR-</w:t>
      </w:r>
      <w:proofErr w:type="spellStart"/>
      <w:r w:rsidRPr="00552D8C">
        <w:rPr>
          <w:rFonts w:ascii="Times New Roman" w:hAnsi="Times New Roman" w:cs="Times New Roman"/>
          <w:sz w:val="24"/>
          <w:szCs w:val="24"/>
          <w:lang w:val="en-US"/>
        </w:rPr>
        <w:t>IIa</w:t>
      </w:r>
      <w:proofErr w:type="spellEnd"/>
      <w:r w:rsidRPr="00552D8C">
        <w:rPr>
          <w:rFonts w:ascii="Times New Roman" w:hAnsi="Times New Roman" w:cs="Times New Roman"/>
          <w:sz w:val="24"/>
          <w:szCs w:val="24"/>
        </w:rPr>
        <w:t xml:space="preserve">, похож на штамм </w:t>
      </w:r>
      <w:r w:rsidRPr="00552D8C">
        <w:rPr>
          <w:rFonts w:ascii="Times New Roman" w:hAnsi="Times New Roman" w:cs="Times New Roman"/>
          <w:sz w:val="24"/>
          <w:szCs w:val="24"/>
          <w:lang w:val="es-ES"/>
        </w:rPr>
        <w:t>SYR-</w:t>
      </w:r>
      <w:r w:rsidRPr="00552D8C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552D8C">
        <w:rPr>
          <w:rFonts w:ascii="Times New Roman" w:hAnsi="Times New Roman" w:cs="Times New Roman"/>
          <w:sz w:val="24"/>
          <w:szCs w:val="24"/>
        </w:rPr>
        <w:t xml:space="preserve">, однако точка рекомбинации в гене </w:t>
      </w:r>
      <w:proofErr w:type="spellStart"/>
      <w:r w:rsidRPr="00552D8C">
        <w:rPr>
          <w:rFonts w:ascii="Times New Roman" w:hAnsi="Times New Roman" w:cs="Times New Roman"/>
          <w:i/>
          <w:iCs/>
          <w:sz w:val="24"/>
          <w:szCs w:val="24"/>
          <w:lang w:val="en-US"/>
        </w:rPr>
        <w:t>NIb</w:t>
      </w:r>
      <w:proofErr w:type="spellEnd"/>
      <w:r w:rsidRPr="00552D8C">
        <w:rPr>
          <w:rFonts w:ascii="Times New Roman" w:hAnsi="Times New Roman" w:cs="Times New Roman"/>
          <w:sz w:val="24"/>
          <w:szCs w:val="24"/>
        </w:rPr>
        <w:t xml:space="preserve"> смещена примерно на 50 нуклеотидов в 5</w:t>
      </w:r>
      <w:r w:rsidR="00474603" w:rsidRPr="00552D8C">
        <w:rPr>
          <w:rFonts w:ascii="Times New Roman" w:hAnsi="Times New Roman" w:cs="Times New Roman"/>
          <w:sz w:val="24"/>
          <w:szCs w:val="24"/>
          <w:lang w:val="es-ES"/>
        </w:rPr>
        <w:t>'</w:t>
      </w:r>
      <w:r w:rsidRPr="00552D8C">
        <w:rPr>
          <w:rFonts w:ascii="Times New Roman" w:hAnsi="Times New Roman" w:cs="Times New Roman"/>
          <w:sz w:val="24"/>
          <w:szCs w:val="24"/>
          <w:lang w:val="es-ES"/>
        </w:rPr>
        <w:t>-</w:t>
      </w:r>
      <w:r w:rsidRPr="00552D8C">
        <w:rPr>
          <w:rFonts w:ascii="Times New Roman" w:hAnsi="Times New Roman" w:cs="Times New Roman"/>
          <w:sz w:val="24"/>
          <w:szCs w:val="24"/>
        </w:rPr>
        <w:t xml:space="preserve"> конец.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972A965" w14:textId="3DF6B038" w:rsidR="00F038F5" w:rsidRPr="0045335F" w:rsidRDefault="00474603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Заключение</w:t>
      </w:r>
      <w:r w:rsidR="00764DE7" w:rsidRPr="0047460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 Разнообразие рекомбинантных вариантов </w:t>
      </w:r>
      <w:r w:rsidR="00764DE7" w:rsidRPr="0045335F">
        <w:rPr>
          <w:rFonts w:ascii="Times New Roman" w:hAnsi="Times New Roman" w:cs="Times New Roman"/>
          <w:sz w:val="24"/>
          <w:szCs w:val="24"/>
          <w:lang w:val="es-ES"/>
        </w:rPr>
        <w:t>PVY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 является недооцен</w:t>
      </w:r>
      <w:r>
        <w:rPr>
          <w:rFonts w:ascii="Times New Roman" w:hAnsi="Times New Roman" w:cs="Times New Roman"/>
          <w:sz w:val="24"/>
          <w:szCs w:val="24"/>
        </w:rPr>
        <w:t>е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нным, так как даже в небольшой исследованной выборке было выявлено два новых варианта. Разработанный протокол позволяет проводить исследования </w:t>
      </w:r>
      <w:proofErr w:type="spellStart"/>
      <w:r w:rsidR="00764DE7" w:rsidRPr="0045335F">
        <w:rPr>
          <w:rFonts w:ascii="Times New Roman" w:hAnsi="Times New Roman" w:cs="Times New Roman"/>
          <w:sz w:val="24"/>
          <w:szCs w:val="24"/>
        </w:rPr>
        <w:t>штаммового</w:t>
      </w:r>
      <w:proofErr w:type="spellEnd"/>
      <w:r w:rsidR="00764DE7" w:rsidRPr="0045335F">
        <w:rPr>
          <w:rFonts w:ascii="Times New Roman" w:hAnsi="Times New Roman" w:cs="Times New Roman"/>
          <w:sz w:val="24"/>
          <w:szCs w:val="24"/>
        </w:rPr>
        <w:t xml:space="preserve"> разнообразия </w:t>
      </w:r>
      <w:r w:rsidR="00764DE7" w:rsidRPr="00E403BB">
        <w:rPr>
          <w:rFonts w:ascii="Times New Roman" w:hAnsi="Times New Roman" w:cs="Times New Roman"/>
          <w:sz w:val="24"/>
          <w:szCs w:val="24"/>
        </w:rPr>
        <w:t>вируса Y картофеля.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 Преимуществами подхода является то, что одно прочтение вмещает весь геном, что позволяет однозначно идентифицировать рекомбинантный вариант, его невысокая себестоимость позволяет увеличивать выборки при анализе биоразнообразия.</w:t>
      </w:r>
    </w:p>
    <w:p w14:paraId="3ED9881E" w14:textId="1A0671AA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b/>
          <w:bCs/>
          <w:sz w:val="24"/>
          <w:szCs w:val="24"/>
        </w:rPr>
        <w:t>Ключевые слова</w:t>
      </w:r>
      <w:r w:rsidRPr="0045335F">
        <w:rPr>
          <w:rFonts w:ascii="Times New Roman" w:hAnsi="Times New Roman" w:cs="Times New Roman"/>
          <w:sz w:val="24"/>
          <w:szCs w:val="24"/>
        </w:rPr>
        <w:t xml:space="preserve">: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PVY</w:t>
      </w:r>
      <w:r w:rsidR="00474603">
        <w:rPr>
          <w:rFonts w:ascii="Times New Roman" w:hAnsi="Times New Roman" w:cs="Times New Roman"/>
          <w:sz w:val="24"/>
          <w:szCs w:val="24"/>
        </w:rPr>
        <w:t>;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Pr="0045335F">
        <w:rPr>
          <w:rFonts w:ascii="Times New Roman" w:hAnsi="Times New Roman" w:cs="Times New Roman"/>
          <w:i/>
          <w:iCs/>
          <w:sz w:val="24"/>
          <w:szCs w:val="24"/>
          <w:lang w:val="es-ES"/>
        </w:rPr>
        <w:t>Solanum tuberosum</w:t>
      </w:r>
      <w:r w:rsidR="00474603">
        <w:rPr>
          <w:rFonts w:ascii="Times New Roman" w:hAnsi="Times New Roman" w:cs="Times New Roman"/>
          <w:sz w:val="24"/>
          <w:szCs w:val="24"/>
        </w:rPr>
        <w:t>;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рекомбинантный геном</w:t>
      </w:r>
      <w:r w:rsidR="00474603">
        <w:rPr>
          <w:rFonts w:ascii="Times New Roman" w:hAnsi="Times New Roman" w:cs="Times New Roman"/>
          <w:sz w:val="24"/>
          <w:szCs w:val="24"/>
        </w:rPr>
        <w:t>.</w:t>
      </w:r>
    </w:p>
    <w:p w14:paraId="3A47CDA0" w14:textId="77777777" w:rsidR="00F038F5" w:rsidRPr="0045335F" w:rsidRDefault="00F038F5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46DE67" w14:textId="77777777" w:rsidR="004A3671" w:rsidRPr="004A3671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45335F">
        <w:rPr>
          <w:rFonts w:ascii="Times New Roman" w:hAnsi="Times New Roman" w:cs="Times New Roman"/>
          <w:b/>
          <w:bCs/>
          <w:sz w:val="24"/>
          <w:szCs w:val="24"/>
          <w:lang w:val="en-US"/>
        </w:rPr>
        <w:t>Looking for the novel potato virus Y recombinant variants</w:t>
      </w:r>
    </w:p>
    <w:p w14:paraId="63CEDC00" w14:textId="77777777" w:rsidR="004A3671" w:rsidRPr="0045335F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Aleksandr D. Antipov, </w:t>
      </w:r>
      <w:r>
        <w:rPr>
          <w:rFonts w:ascii="Times New Roman" w:hAnsi="Times New Roman" w:cs="Times New Roman"/>
          <w:sz w:val="24"/>
          <w:szCs w:val="24"/>
          <w:lang w:val="en-US"/>
        </w:rPr>
        <w:t>Y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ulia </w:t>
      </w:r>
      <w:r w:rsidRPr="0045335F">
        <w:rPr>
          <w:rFonts w:ascii="Times New Roman" w:hAnsi="Times New Roman" w:cs="Times New Roman"/>
          <w:sz w:val="24"/>
          <w:szCs w:val="24"/>
        </w:rPr>
        <w:t>А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5335F">
        <w:rPr>
          <w:rFonts w:ascii="Times New Roman" w:hAnsi="Times New Roman" w:cs="Times New Roman"/>
          <w:sz w:val="24"/>
          <w:szCs w:val="24"/>
          <w:lang w:val="en-US"/>
        </w:rPr>
        <w:t>Surganova</w:t>
      </w:r>
      <w:proofErr w:type="spellEnd"/>
      <w:r w:rsidRPr="0045335F">
        <w:rPr>
          <w:rFonts w:ascii="Times New Roman" w:hAnsi="Times New Roman" w:cs="Times New Roman"/>
          <w:sz w:val="24"/>
          <w:szCs w:val="24"/>
          <w:lang w:val="en-US"/>
        </w:rPr>
        <w:t>, Vasili</w:t>
      </w:r>
      <w:r>
        <w:rPr>
          <w:rFonts w:ascii="Times New Roman" w:hAnsi="Times New Roman" w:cs="Times New Roman"/>
          <w:sz w:val="24"/>
          <w:szCs w:val="24"/>
          <w:lang w:val="en-US"/>
        </w:rPr>
        <w:t>y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V. Taranov, M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arina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V. Lebedeva</w:t>
      </w:r>
    </w:p>
    <w:p w14:paraId="11DAC9E3" w14:textId="77777777" w:rsidR="004A3671" w:rsidRPr="0045335F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5335F">
        <w:rPr>
          <w:rFonts w:ascii="Times New Roman" w:hAnsi="Times New Roman" w:cs="Times New Roman"/>
          <w:sz w:val="24"/>
          <w:szCs w:val="24"/>
          <w:lang w:val="en-US"/>
        </w:rPr>
        <w:t>All-Russian Research Institute of Agricultural Biotechnology, Moscow, Russia</w:t>
      </w:r>
    </w:p>
    <w:p w14:paraId="26C88F77" w14:textId="77777777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5335F">
        <w:rPr>
          <w:rFonts w:ascii="Times New Roman" w:hAnsi="Times New Roman" w:cs="Times New Roman"/>
          <w:sz w:val="24"/>
          <w:szCs w:val="24"/>
          <w:lang w:val="es-ES"/>
        </w:rPr>
        <w:t>ABSTRACT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14:paraId="35A84756" w14:textId="3BD322CB" w:rsidR="00F038F5" w:rsidRPr="00474603" w:rsidRDefault="00474603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17739B">
        <w:rPr>
          <w:rFonts w:ascii="Times New Roman" w:hAnsi="Times New Roman" w:cs="Times New Roman"/>
          <w:b/>
          <w:bCs/>
          <w:i/>
          <w:iCs/>
          <w:sz w:val="24"/>
          <w:szCs w:val="24"/>
          <w:lang w:val="es-ES"/>
        </w:rPr>
        <w:t>BACKGROUND</w:t>
      </w:r>
      <w:r w:rsidRPr="0017739B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 xml:space="preserve">: </w:t>
      </w:r>
      <w:r w:rsidR="00764DE7" w:rsidRPr="00474603">
        <w:rPr>
          <w:rFonts w:ascii="Times New Roman" w:hAnsi="Times New Roman" w:cs="Times New Roman"/>
          <w:sz w:val="24"/>
          <w:szCs w:val="24"/>
          <w:lang w:val="es-ES"/>
        </w:rPr>
        <w:t>P</w:t>
      </w:r>
      <w:proofErr w:type="spellStart"/>
      <w:r w:rsidR="00764DE7" w:rsidRPr="00474603">
        <w:rPr>
          <w:rFonts w:ascii="Times New Roman" w:hAnsi="Times New Roman" w:cs="Times New Roman"/>
          <w:sz w:val="24"/>
          <w:szCs w:val="24"/>
          <w:lang w:val="en-US"/>
        </w:rPr>
        <w:t>otato</w:t>
      </w:r>
      <w:proofErr w:type="spellEnd"/>
      <w:r w:rsidR="00764DE7" w:rsidRPr="00474603">
        <w:rPr>
          <w:rFonts w:ascii="Times New Roman" w:hAnsi="Times New Roman" w:cs="Times New Roman"/>
          <w:sz w:val="24"/>
          <w:szCs w:val="24"/>
          <w:lang w:val="en-US"/>
        </w:rPr>
        <w:t xml:space="preserve"> virus Y (PVY) is one of the most distributed plant RNA-viruses. PVY affects a wide host range including crops </w:t>
      </w:r>
      <w:r w:rsidR="00764DE7" w:rsidRPr="00474603">
        <w:rPr>
          <w:rFonts w:ascii="Times New Roman" w:hAnsi="Times New Roman" w:cs="Times New Roman"/>
          <w:sz w:val="24"/>
          <w:szCs w:val="24"/>
          <w:lang w:val="es-ES"/>
        </w:rPr>
        <w:t xml:space="preserve">and wild plants from different families. Potato virus Y exists as a strain complex which produce a numerous recombinant variants. Usual diagnostic methods based on ELISA and PCR are able to define strain group at the best case, however not particular recombinant variant. Actually, only high-throughput sequencing of </w:t>
      </w:r>
      <w:r w:rsidR="00764DE7" w:rsidRPr="00474603">
        <w:rPr>
          <w:rFonts w:ascii="Times New Roman" w:hAnsi="Times New Roman" w:cs="Times New Roman"/>
          <w:sz w:val="24"/>
          <w:szCs w:val="24"/>
          <w:lang w:val="en-US"/>
        </w:rPr>
        <w:t xml:space="preserve">plant </w:t>
      </w:r>
      <w:r w:rsidR="00764DE7" w:rsidRPr="00474603">
        <w:rPr>
          <w:rFonts w:ascii="Times New Roman" w:hAnsi="Times New Roman" w:cs="Times New Roman"/>
          <w:sz w:val="24"/>
          <w:szCs w:val="24"/>
          <w:lang w:val="es-ES"/>
        </w:rPr>
        <w:t>transcriptomes</w:t>
      </w:r>
      <w:r w:rsidR="0045335F" w:rsidRPr="00474603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="00764DE7" w:rsidRPr="00474603">
        <w:rPr>
          <w:rFonts w:ascii="Times New Roman" w:hAnsi="Times New Roman" w:cs="Times New Roman"/>
          <w:sz w:val="24"/>
          <w:szCs w:val="24"/>
          <w:lang w:val="es-ES"/>
        </w:rPr>
        <w:t>allow to obtain viral full-genome sequence and</w:t>
      </w:r>
      <w:r w:rsidR="00764DE7" w:rsidRPr="00474603">
        <w:rPr>
          <w:rFonts w:ascii="Times New Roman" w:hAnsi="Times New Roman" w:cs="Times New Roman"/>
          <w:sz w:val="24"/>
          <w:szCs w:val="24"/>
          <w:lang w:val="en-US"/>
        </w:rPr>
        <w:t xml:space="preserve"> reveal all </w:t>
      </w:r>
      <w:r w:rsidR="00764DE7" w:rsidRPr="00474603">
        <w:rPr>
          <w:rFonts w:ascii="Times New Roman" w:hAnsi="Times New Roman" w:cs="Times New Roman"/>
          <w:sz w:val="24"/>
          <w:szCs w:val="24"/>
          <w:lang w:val="es-ES"/>
        </w:rPr>
        <w:t>recombinant</w:t>
      </w:r>
      <w:r w:rsidR="00764DE7" w:rsidRPr="00474603">
        <w:rPr>
          <w:rFonts w:ascii="Times New Roman" w:hAnsi="Times New Roman" w:cs="Times New Roman"/>
          <w:sz w:val="24"/>
          <w:szCs w:val="24"/>
          <w:lang w:val="en-US"/>
        </w:rPr>
        <w:t xml:space="preserve"> variants. However, the </w:t>
      </w:r>
      <w:proofErr w:type="spellStart"/>
      <w:r w:rsidR="00764DE7" w:rsidRPr="00474603">
        <w:rPr>
          <w:rFonts w:ascii="Times New Roman" w:hAnsi="Times New Roman" w:cs="Times New Roman"/>
          <w:sz w:val="24"/>
          <w:szCs w:val="24"/>
          <w:lang w:val="en-US"/>
        </w:rPr>
        <w:t>apply</w:t>
      </w:r>
      <w:proofErr w:type="spellEnd"/>
      <w:r w:rsidR="00764DE7" w:rsidRPr="00474603">
        <w:rPr>
          <w:rFonts w:ascii="Times New Roman" w:hAnsi="Times New Roman" w:cs="Times New Roman"/>
          <w:sz w:val="24"/>
          <w:szCs w:val="24"/>
          <w:lang w:val="en-US"/>
        </w:rPr>
        <w:t xml:space="preserve"> of this approach is limited by the relatively high cost of single sample analysis, which doesn’t allow to explore large-scale samples.</w:t>
      </w:r>
      <w:r w:rsidR="0045335F" w:rsidRPr="00474603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</w:p>
    <w:p w14:paraId="13C58DC7" w14:textId="4E100450" w:rsidR="00F038F5" w:rsidRPr="0045335F" w:rsidRDefault="00474603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74603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AIM: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764DE7" w:rsidRPr="00474603">
        <w:rPr>
          <w:rFonts w:ascii="Times New Roman" w:hAnsi="Times New Roman" w:cs="Times New Roman"/>
          <w:sz w:val="24"/>
          <w:szCs w:val="24"/>
          <w:lang w:val="en-US"/>
        </w:rPr>
        <w:t>The a</w:t>
      </w:r>
      <w:r w:rsidR="00764DE7" w:rsidRPr="00474603">
        <w:rPr>
          <w:rFonts w:ascii="Times New Roman" w:hAnsi="Times New Roman" w:cs="Times New Roman"/>
          <w:sz w:val="24"/>
          <w:szCs w:val="24"/>
          <w:lang w:val="es-ES"/>
        </w:rPr>
        <w:t xml:space="preserve">im </w:t>
      </w:r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was to develop an approach for the bulk examination of PVY strain diversity. </w:t>
      </w:r>
    </w:p>
    <w:p w14:paraId="5EF6560D" w14:textId="2DEAA668" w:rsidR="00F038F5" w:rsidRPr="0045335F" w:rsidRDefault="00474603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5335F">
        <w:rPr>
          <w:rFonts w:ascii="Times New Roman" w:hAnsi="Times New Roman" w:cs="Times New Roman"/>
          <w:b/>
          <w:bCs/>
          <w:sz w:val="24"/>
          <w:szCs w:val="24"/>
          <w:lang w:val="es-ES"/>
        </w:rPr>
        <w:t>MATERIALS AND METHODS</w:t>
      </w:r>
      <w:r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: </w:t>
      </w:r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Total RNA was isolated from potato leaves. cDNA was synthesized using different reverse </w:t>
      </w:r>
      <w:proofErr w:type="spellStart"/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>transcriptases</w:t>
      </w:r>
      <w:proofErr w:type="spellEnd"/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. PVY genome amplification was performed using different DNA polymerases. Amplicons were used for the sequencing libraries preparation, which were sequenced on </w:t>
      </w:r>
      <w:proofErr w:type="spellStart"/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>MinION</w:t>
      </w:r>
      <w:proofErr w:type="spellEnd"/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platform. Reads after processing were mapped on reference. SNP-calling was performed for the revealing different PVY isolates.</w:t>
      </w:r>
      <w:r w:rsidR="0045335F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14:paraId="3B38CAE3" w14:textId="378AC2D5" w:rsidR="00F038F5" w:rsidRPr="0045335F" w:rsidRDefault="00474603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74603">
        <w:rPr>
          <w:rFonts w:ascii="Times New Roman" w:hAnsi="Times New Roman" w:cs="Times New Roman"/>
          <w:b/>
          <w:bCs/>
          <w:i/>
          <w:iCs/>
          <w:sz w:val="24"/>
          <w:szCs w:val="24"/>
          <w:lang w:val="es-ES"/>
        </w:rPr>
        <w:t>RESULTS</w:t>
      </w:r>
      <w:r w:rsidRPr="00474603">
        <w:rPr>
          <w:rFonts w:ascii="Times New Roman" w:hAnsi="Times New Roman" w:cs="Times New Roman"/>
          <w:i/>
          <w:iCs/>
          <w:sz w:val="24"/>
          <w:szCs w:val="24"/>
          <w:lang w:val="es-ES"/>
        </w:rPr>
        <w:t>:</w:t>
      </w:r>
      <w:r>
        <w:rPr>
          <w:rFonts w:ascii="Times New Roman" w:hAnsi="Times New Roman" w:cs="Times New Roman"/>
          <w:i/>
          <w:iCs/>
          <w:sz w:val="24"/>
          <w:szCs w:val="24"/>
          <w:lang w:val="es-ES"/>
        </w:rPr>
        <w:t xml:space="preserve"> </w:t>
      </w:r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The possibility of different reverse </w:t>
      </w:r>
      <w:proofErr w:type="spellStart"/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>transcriptases</w:t>
      </w:r>
      <w:proofErr w:type="spellEnd"/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and DNA polymerases for PVY genome amplification for farther sequencing was evaluated. Among exterminated sample 10 PVY isolates were revealed. The isolates belong to 5 different recombinant variants, three of them belong to common variants, while two another haven’t been previously described. One of them, N-Wi(s) is similar to the N-Wi, however the recombination point </w:t>
      </w:r>
      <w:r w:rsidR="00764DE7" w:rsidRPr="00552D8C">
        <w:rPr>
          <w:rFonts w:ascii="Times New Roman" w:hAnsi="Times New Roman" w:cs="Times New Roman"/>
          <w:sz w:val="24"/>
          <w:szCs w:val="24"/>
          <w:lang w:val="en-US"/>
        </w:rPr>
        <w:t xml:space="preserve">in </w:t>
      </w:r>
      <w:proofErr w:type="spellStart"/>
      <w:r w:rsidR="00764DE7" w:rsidRPr="00552D8C">
        <w:rPr>
          <w:rFonts w:ascii="Times New Roman" w:hAnsi="Times New Roman" w:cs="Times New Roman"/>
          <w:sz w:val="24"/>
          <w:szCs w:val="24"/>
          <w:lang w:val="en-US"/>
        </w:rPr>
        <w:t>Hc</w:t>
      </w:r>
      <w:proofErr w:type="spellEnd"/>
      <w:r w:rsidR="00764DE7" w:rsidRPr="00552D8C">
        <w:rPr>
          <w:rFonts w:ascii="Times New Roman" w:hAnsi="Times New Roman" w:cs="Times New Roman"/>
          <w:sz w:val="24"/>
          <w:szCs w:val="24"/>
          <w:lang w:val="en-US"/>
        </w:rPr>
        <w:t>-Pro gene is shifted to the 5</w:t>
      </w:r>
      <w:r w:rsidRPr="00552D8C">
        <w:rPr>
          <w:rFonts w:ascii="Times New Roman" w:hAnsi="Times New Roman" w:cs="Times New Roman"/>
          <w:sz w:val="24"/>
          <w:szCs w:val="24"/>
          <w:lang w:val="en-US"/>
        </w:rPr>
        <w:t>'</w:t>
      </w:r>
      <w:r w:rsidR="00764DE7" w:rsidRPr="00552D8C">
        <w:rPr>
          <w:rFonts w:ascii="Times New Roman" w:hAnsi="Times New Roman" w:cs="Times New Roman"/>
          <w:sz w:val="24"/>
          <w:szCs w:val="24"/>
          <w:lang w:val="en-US"/>
        </w:rPr>
        <w:t>-end and matches the NO-short variant. Another, SYR-</w:t>
      </w:r>
      <w:proofErr w:type="spellStart"/>
      <w:r w:rsidR="00764DE7" w:rsidRPr="00552D8C">
        <w:rPr>
          <w:rFonts w:ascii="Times New Roman" w:hAnsi="Times New Roman" w:cs="Times New Roman"/>
          <w:sz w:val="24"/>
          <w:szCs w:val="24"/>
          <w:lang w:val="en-US"/>
        </w:rPr>
        <w:t>IIa</w:t>
      </w:r>
      <w:proofErr w:type="spellEnd"/>
      <w:r w:rsidR="00764DE7" w:rsidRPr="00552D8C">
        <w:rPr>
          <w:rFonts w:ascii="Times New Roman" w:hAnsi="Times New Roman" w:cs="Times New Roman"/>
          <w:sz w:val="24"/>
          <w:szCs w:val="24"/>
          <w:lang w:val="en-US"/>
        </w:rPr>
        <w:t xml:space="preserve"> is similar to the SYR-II, however the recombination point in </w:t>
      </w:r>
      <w:proofErr w:type="spellStart"/>
      <w:r w:rsidR="00764DE7" w:rsidRPr="00552D8C">
        <w:rPr>
          <w:rFonts w:ascii="Times New Roman" w:hAnsi="Times New Roman" w:cs="Times New Roman"/>
          <w:i/>
          <w:iCs/>
          <w:sz w:val="24"/>
          <w:szCs w:val="24"/>
          <w:lang w:val="en-US"/>
        </w:rPr>
        <w:t>NIb</w:t>
      </w:r>
      <w:proofErr w:type="spellEnd"/>
      <w:r w:rsidR="00764DE7" w:rsidRPr="00552D8C">
        <w:rPr>
          <w:rFonts w:ascii="Times New Roman" w:hAnsi="Times New Roman" w:cs="Times New Roman"/>
          <w:sz w:val="24"/>
          <w:szCs w:val="24"/>
          <w:lang w:val="en-US"/>
        </w:rPr>
        <w:t xml:space="preserve"> gene is shifted about 50 nucleotides to the</w:t>
      </w:r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5</w:t>
      </w:r>
      <w:r>
        <w:rPr>
          <w:rFonts w:ascii="Times New Roman" w:hAnsi="Times New Roman" w:cs="Times New Roman"/>
          <w:sz w:val="24"/>
          <w:szCs w:val="24"/>
          <w:lang w:val="en-US"/>
        </w:rPr>
        <w:t>'</w:t>
      </w:r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>-end.</w:t>
      </w:r>
    </w:p>
    <w:p w14:paraId="11C06E0A" w14:textId="45320BFB" w:rsidR="00F038F5" w:rsidRPr="0045335F" w:rsidRDefault="00474603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74603">
        <w:rPr>
          <w:rFonts w:ascii="Times New Roman" w:hAnsi="Times New Roman" w:cs="Times New Roman"/>
          <w:b/>
          <w:bCs/>
          <w:i/>
          <w:iCs/>
          <w:sz w:val="24"/>
          <w:szCs w:val="24"/>
          <w:lang w:val="es-ES"/>
        </w:rPr>
        <w:t>CONCLUSION</w:t>
      </w:r>
      <w:r w:rsidRPr="00474603">
        <w:rPr>
          <w:rFonts w:ascii="Times New Roman" w:hAnsi="Times New Roman" w:cs="Times New Roman"/>
          <w:i/>
          <w:iCs/>
          <w:sz w:val="24"/>
          <w:szCs w:val="24"/>
          <w:lang w:val="es-ES"/>
        </w:rPr>
        <w:t xml:space="preserve">: </w:t>
      </w:r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>Probably the diversity of PVY recombinant variants is still underestimated</w:t>
      </w:r>
      <w:r w:rsidR="00764DE7"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since</w:t>
      </w:r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even in the small exterminated sample two novel variants were found. Developed protocol allows </w:t>
      </w:r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to explore PVY strain diversity and has two main advantages: </w:t>
      </w:r>
      <w:r w:rsidR="00764DE7" w:rsidRPr="0045335F">
        <w:rPr>
          <w:rFonts w:ascii="Times New Roman" w:hAnsi="Times New Roman" w:cs="Times New Roman"/>
          <w:sz w:val="24"/>
          <w:szCs w:val="24"/>
          <w:lang w:val="es-ES"/>
        </w:rPr>
        <w:t>low cost of single sample and e</w:t>
      </w:r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>ach read</w:t>
      </w:r>
      <w:r w:rsidR="00764DE7"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holds a whole viral genome allowing unambigously identify a recombinant variant.</w:t>
      </w:r>
      <w:r w:rsidR="0045335F">
        <w:rPr>
          <w:rFonts w:ascii="Times New Roman" w:hAnsi="Times New Roman" w:cs="Times New Roman"/>
          <w:sz w:val="24"/>
          <w:szCs w:val="24"/>
          <w:lang w:val="es-ES"/>
        </w:rPr>
        <w:t xml:space="preserve">  </w:t>
      </w:r>
    </w:p>
    <w:p w14:paraId="1E4A2849" w14:textId="7711A35B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5335F">
        <w:rPr>
          <w:rFonts w:ascii="Times New Roman" w:hAnsi="Times New Roman" w:cs="Times New Roman"/>
          <w:b/>
          <w:bCs/>
          <w:sz w:val="24"/>
          <w:szCs w:val="24"/>
          <w:lang w:val="en-US"/>
        </w:rPr>
        <w:t>Keywords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PVY</w:t>
      </w:r>
      <w:r w:rsidR="00474603">
        <w:rPr>
          <w:rFonts w:ascii="Times New Roman" w:hAnsi="Times New Roman" w:cs="Times New Roman"/>
          <w:sz w:val="24"/>
          <w:szCs w:val="24"/>
          <w:lang w:val="es-ES"/>
        </w:rPr>
        <w:t>;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Pr="0045335F">
        <w:rPr>
          <w:rFonts w:ascii="Times New Roman" w:hAnsi="Times New Roman" w:cs="Times New Roman"/>
          <w:i/>
          <w:iCs/>
          <w:sz w:val="24"/>
          <w:szCs w:val="24"/>
          <w:lang w:val="es-ES"/>
        </w:rPr>
        <w:t>Solanum tuberosum</w:t>
      </w:r>
      <w:r w:rsidR="00474603">
        <w:rPr>
          <w:rFonts w:ascii="Times New Roman" w:hAnsi="Times New Roman" w:cs="Times New Roman"/>
          <w:sz w:val="24"/>
          <w:szCs w:val="24"/>
          <w:lang w:val="es-ES"/>
        </w:rPr>
        <w:t>;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recombinant genomes</w:t>
      </w:r>
      <w:r w:rsidR="00474603">
        <w:rPr>
          <w:rFonts w:ascii="Times New Roman" w:hAnsi="Times New Roman" w:cs="Times New Roman"/>
          <w:sz w:val="24"/>
          <w:szCs w:val="24"/>
          <w:lang w:val="es-ES"/>
        </w:rPr>
        <w:t>.</w:t>
      </w:r>
    </w:p>
    <w:p w14:paraId="1DF84A45" w14:textId="77777777" w:rsidR="00F038F5" w:rsidRPr="0045335F" w:rsidRDefault="00F038F5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B8A76EA" w14:textId="7AB4CBF2" w:rsidR="00F038F5" w:rsidRPr="00B9431A" w:rsidRDefault="00474603" w:rsidP="0045335F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17739B">
        <w:rPr>
          <w:rFonts w:ascii="Times New Roman" w:hAnsi="Times New Roman" w:cs="Times New Roman"/>
          <w:b/>
          <w:bCs/>
          <w:sz w:val="24"/>
          <w:szCs w:val="24"/>
        </w:rPr>
        <w:t>ОБОСНОВАНИЕ</w:t>
      </w:r>
    </w:p>
    <w:p w14:paraId="3A00E180" w14:textId="5E55007E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  <w:lang w:val="en-US"/>
        </w:rPr>
        <w:tab/>
      </w:r>
      <w:r w:rsidRPr="00552D8C">
        <w:rPr>
          <w:rFonts w:ascii="Times New Roman" w:hAnsi="Times New Roman" w:cs="Times New Roman"/>
          <w:sz w:val="24"/>
          <w:szCs w:val="24"/>
        </w:rPr>
        <w:t>Вирус</w:t>
      </w:r>
      <w:r w:rsidRPr="00552D8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9431A" w:rsidRPr="00552D8C">
        <w:rPr>
          <w:rFonts w:ascii="Times New Roman" w:hAnsi="Times New Roman" w:cs="Times New Roman"/>
          <w:sz w:val="24"/>
          <w:szCs w:val="24"/>
          <w:lang w:val="en-US"/>
        </w:rPr>
        <w:t xml:space="preserve">Y </w:t>
      </w:r>
      <w:r w:rsidRPr="00552D8C">
        <w:rPr>
          <w:rFonts w:ascii="Times New Roman" w:hAnsi="Times New Roman" w:cs="Times New Roman"/>
          <w:sz w:val="24"/>
          <w:szCs w:val="24"/>
        </w:rPr>
        <w:t>картофеля</w:t>
      </w:r>
      <w:r w:rsidRPr="00E403BB">
        <w:rPr>
          <w:rFonts w:ascii="Times New Roman" w:hAnsi="Times New Roman" w:cs="Times New Roman"/>
          <w:sz w:val="24"/>
          <w:szCs w:val="24"/>
          <w:lang w:val="en-US"/>
        </w:rPr>
        <w:t>, PVY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(Potato virus Y, </w:t>
      </w:r>
      <w:r w:rsidRPr="0045335F">
        <w:rPr>
          <w:rFonts w:ascii="Times New Roman" w:hAnsi="Times New Roman" w:cs="Times New Roman"/>
          <w:sz w:val="24"/>
          <w:szCs w:val="24"/>
        </w:rPr>
        <w:t>сем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B9431A">
        <w:rPr>
          <w:rFonts w:ascii="Times New Roman" w:hAnsi="Times New Roman" w:cs="Times New Roman"/>
          <w:i/>
          <w:sz w:val="24"/>
          <w:szCs w:val="24"/>
          <w:lang w:val="en-US"/>
        </w:rPr>
        <w:t>Potyviridae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) </w:t>
      </w:r>
      <w:r w:rsidR="00B9431A" w:rsidRPr="00B9431A">
        <w:rPr>
          <w:rFonts w:ascii="Times New Roman" w:hAnsi="Times New Roman" w:cs="Times New Roman"/>
          <w:sz w:val="24"/>
          <w:szCs w:val="24"/>
        </w:rPr>
        <w:t>—</w:t>
      </w:r>
      <w:r w:rsidR="00B9431A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од</w:t>
      </w:r>
      <w:r w:rsidR="00B9431A">
        <w:rPr>
          <w:rFonts w:ascii="Times New Roman" w:hAnsi="Times New Roman" w:cs="Times New Roman"/>
          <w:sz w:val="24"/>
          <w:szCs w:val="24"/>
        </w:rPr>
        <w:t>и</w:t>
      </w:r>
      <w:r w:rsidRPr="0045335F">
        <w:rPr>
          <w:rFonts w:ascii="Times New Roman" w:hAnsi="Times New Roman" w:cs="Times New Roman"/>
          <w:sz w:val="24"/>
          <w:szCs w:val="24"/>
        </w:rPr>
        <w:t xml:space="preserve">н из значимых вирусов растений, так как способен заражать некоторые экономически важные культуры сем. </w:t>
      </w:r>
      <w:r w:rsidRPr="0045335F">
        <w:rPr>
          <w:rFonts w:ascii="Times New Roman" w:hAnsi="Times New Roman" w:cs="Times New Roman"/>
          <w:i/>
          <w:iCs/>
          <w:sz w:val="24"/>
          <w:szCs w:val="24"/>
          <w:lang w:val="en-US"/>
        </w:rPr>
        <w:t>Solanaceae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="00B9431A">
        <w:rPr>
          <w:rFonts w:ascii="Times New Roman" w:hAnsi="Times New Roman" w:cs="Times New Roman"/>
          <w:sz w:val="24"/>
          <w:szCs w:val="24"/>
        </w:rPr>
        <w:t>—</w:t>
      </w:r>
      <w:r w:rsidR="00B9431A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картофель, табак, перец, томат [1]. Благодаря этому он распростран</w:t>
      </w:r>
      <w:r w:rsidR="00B9431A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>н по всему миру, активно изучается и вош</w:t>
      </w:r>
      <w:r w:rsidR="00B9431A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>л в топ-10 самых важных вирусов растений [2]. Помимо культурных растений присутствие PVY было выявлено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у декоративных растений и сорняк</w:t>
      </w:r>
      <w:r w:rsidR="00B9431A">
        <w:rPr>
          <w:rFonts w:ascii="Times New Roman" w:hAnsi="Times New Roman" w:cs="Times New Roman"/>
          <w:sz w:val="24"/>
          <w:szCs w:val="24"/>
        </w:rPr>
        <w:t>ов</w:t>
      </w:r>
      <w:r w:rsidRPr="0045335F">
        <w:rPr>
          <w:rFonts w:ascii="Times New Roman" w:hAnsi="Times New Roman" w:cs="Times New Roman"/>
          <w:sz w:val="24"/>
          <w:szCs w:val="24"/>
        </w:rPr>
        <w:t>, относящихся к разным семействам (</w:t>
      </w:r>
      <w:proofErr w:type="spellStart"/>
      <w:r w:rsidRPr="0045335F">
        <w:rPr>
          <w:rFonts w:ascii="Times New Roman" w:hAnsi="Times New Roman" w:cs="Times New Roman"/>
          <w:i/>
          <w:sz w:val="24"/>
          <w:szCs w:val="24"/>
        </w:rPr>
        <w:t>Solanaceae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5335F">
        <w:rPr>
          <w:rFonts w:ascii="Times New Roman" w:hAnsi="Times New Roman" w:cs="Times New Roman"/>
          <w:i/>
          <w:sz w:val="24"/>
          <w:szCs w:val="24"/>
        </w:rPr>
        <w:t>Chenopodiaceae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5335F">
        <w:rPr>
          <w:rFonts w:ascii="Times New Roman" w:hAnsi="Times New Roman" w:cs="Times New Roman"/>
          <w:i/>
          <w:sz w:val="24"/>
          <w:szCs w:val="24"/>
        </w:rPr>
        <w:t>Asteraceae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5335F">
        <w:rPr>
          <w:rFonts w:ascii="Times New Roman" w:hAnsi="Times New Roman" w:cs="Times New Roman"/>
          <w:i/>
          <w:sz w:val="24"/>
          <w:szCs w:val="24"/>
        </w:rPr>
        <w:t>Lamiaceae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и др.) [3</w:t>
      </w:r>
      <w:r w:rsidR="00B9431A">
        <w:rPr>
          <w:rFonts w:ascii="Times New Roman" w:hAnsi="Times New Roman" w:cs="Times New Roman"/>
          <w:sz w:val="24"/>
          <w:szCs w:val="24"/>
        </w:rPr>
        <w:t>–</w:t>
      </w:r>
      <w:r w:rsidRPr="0045335F">
        <w:rPr>
          <w:rFonts w:ascii="Times New Roman" w:hAnsi="Times New Roman" w:cs="Times New Roman"/>
          <w:sz w:val="24"/>
          <w:szCs w:val="24"/>
        </w:rPr>
        <w:t>5]. Вирус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Y</w:t>
      </w:r>
      <w:r w:rsidRPr="0045335F">
        <w:rPr>
          <w:rFonts w:ascii="Times New Roman" w:hAnsi="Times New Roman" w:cs="Times New Roman"/>
          <w:sz w:val="24"/>
          <w:szCs w:val="24"/>
        </w:rPr>
        <w:t xml:space="preserve"> распространяется в основном с помощью многих видов тлей [6], которые зачастую являются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генералистами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, т</w:t>
      </w:r>
      <w:r w:rsidR="00B9431A">
        <w:rPr>
          <w:rFonts w:ascii="Times New Roman" w:hAnsi="Times New Roman" w:cs="Times New Roman"/>
          <w:sz w:val="24"/>
          <w:szCs w:val="24"/>
        </w:rPr>
        <w:t>о</w:t>
      </w:r>
      <w:r w:rsidRPr="0045335F">
        <w:rPr>
          <w:rFonts w:ascii="Times New Roman" w:hAnsi="Times New Roman" w:cs="Times New Roman"/>
          <w:sz w:val="24"/>
          <w:szCs w:val="24"/>
        </w:rPr>
        <w:t> е</w:t>
      </w:r>
      <w:r w:rsidR="00B9431A">
        <w:rPr>
          <w:rFonts w:ascii="Times New Roman" w:hAnsi="Times New Roman" w:cs="Times New Roman"/>
          <w:sz w:val="24"/>
          <w:szCs w:val="24"/>
        </w:rPr>
        <w:t>сть</w:t>
      </w:r>
      <w:r w:rsidRPr="0045335F">
        <w:rPr>
          <w:rFonts w:ascii="Times New Roman" w:hAnsi="Times New Roman" w:cs="Times New Roman"/>
          <w:sz w:val="24"/>
          <w:szCs w:val="24"/>
        </w:rPr>
        <w:t xml:space="preserve"> могут питаться растениями десятков разных видов, например </w:t>
      </w:r>
      <w:r w:rsidRPr="0045335F">
        <w:rPr>
          <w:rFonts w:ascii="Times New Roman" w:hAnsi="Times New Roman" w:cs="Times New Roman"/>
          <w:i/>
          <w:iCs/>
          <w:sz w:val="24"/>
          <w:szCs w:val="24"/>
          <w:lang w:val="es-ES"/>
        </w:rPr>
        <w:t>Myzus persicae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[7]</w:t>
      </w:r>
      <w:r w:rsidRPr="0045335F">
        <w:rPr>
          <w:rFonts w:ascii="Times New Roman" w:hAnsi="Times New Roman" w:cs="Times New Roman"/>
          <w:sz w:val="24"/>
          <w:szCs w:val="24"/>
        </w:rPr>
        <w:t>. Переносчиками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PVY</w:t>
      </w:r>
      <w:r w:rsidRPr="0045335F">
        <w:rPr>
          <w:rFonts w:ascii="Times New Roman" w:hAnsi="Times New Roman" w:cs="Times New Roman"/>
          <w:sz w:val="24"/>
          <w:szCs w:val="24"/>
        </w:rPr>
        <w:t xml:space="preserve"> могут быть и другие насекомые, например </w:t>
      </w:r>
      <w:proofErr w:type="spellStart"/>
      <w:r w:rsidRPr="0045335F">
        <w:rPr>
          <w:rFonts w:ascii="Times New Roman" w:hAnsi="Times New Roman" w:cs="Times New Roman"/>
          <w:i/>
          <w:iCs/>
          <w:sz w:val="24"/>
          <w:szCs w:val="24"/>
        </w:rPr>
        <w:t>Henosepilachna</w:t>
      </w:r>
      <w:proofErr w:type="spellEnd"/>
      <w:r w:rsidRPr="0045335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45335F">
        <w:rPr>
          <w:rFonts w:ascii="Times New Roman" w:hAnsi="Times New Roman" w:cs="Times New Roman"/>
          <w:i/>
          <w:iCs/>
          <w:sz w:val="24"/>
          <w:szCs w:val="24"/>
        </w:rPr>
        <w:t>vigintioctomaculata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, 28-точковая божья коровка, которая стала главным вредителем картофеля на Дальнем Востоке России [8]. Вс</w:t>
      </w:r>
      <w:r w:rsidR="00B9431A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 xml:space="preserve"> это способствует ещ</w:t>
      </w:r>
      <w:r w:rsidR="00B9431A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 xml:space="preserve"> большему распространению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PVY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 появлению новых растений-хозяев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.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ED7B3F5" w14:textId="36BB058C" w:rsidR="00F038F5" w:rsidRPr="0045335F" w:rsidRDefault="00764DE7" w:rsidP="00E136C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t>Среди всех поражаемых культур наибольший экономический ущерб наносится картофелю, так как при выращивании его размножают вегетативным пут</w:t>
      </w:r>
      <w:r w:rsidR="00B9431A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>м, через клубни, что вызывает увеличение вирусной нагрузки в каждой последующей репродукции [9].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В настоящее время выделяют 3 основных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нерекомбинантных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штамма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="00B9431A">
        <w:rPr>
          <w:rFonts w:ascii="Times New Roman" w:hAnsi="Times New Roman" w:cs="Times New Roman"/>
          <w:sz w:val="24"/>
          <w:szCs w:val="24"/>
        </w:rPr>
        <w:t>—</w:t>
      </w:r>
      <w:r w:rsidR="00B9431A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45335F">
        <w:rPr>
          <w:rFonts w:ascii="Times New Roman" w:hAnsi="Times New Roman" w:cs="Times New Roman"/>
          <w:sz w:val="24"/>
          <w:szCs w:val="24"/>
        </w:rPr>
        <w:t xml:space="preserve">,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45335F">
        <w:rPr>
          <w:rFonts w:ascii="Times New Roman" w:hAnsi="Times New Roman" w:cs="Times New Roman"/>
          <w:sz w:val="24"/>
          <w:szCs w:val="24"/>
        </w:rPr>
        <w:t xml:space="preserve">, кроме того, отдельно выделяют североамериканскую разновидность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45335F">
        <w:rPr>
          <w:rFonts w:ascii="Times New Roman" w:hAnsi="Times New Roman" w:cs="Times New Roman"/>
          <w:sz w:val="24"/>
          <w:szCs w:val="24"/>
        </w:rPr>
        <w:t xml:space="preserve"> (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NA</w:t>
      </w:r>
      <w:r w:rsidRPr="0045335F">
        <w:rPr>
          <w:rFonts w:ascii="Times New Roman" w:hAnsi="Times New Roman" w:cs="Times New Roman"/>
          <w:sz w:val="24"/>
          <w:szCs w:val="24"/>
        </w:rPr>
        <w:t>-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45335F">
        <w:rPr>
          <w:rFonts w:ascii="Times New Roman" w:hAnsi="Times New Roman" w:cs="Times New Roman"/>
          <w:sz w:val="24"/>
          <w:szCs w:val="24"/>
        </w:rPr>
        <w:t xml:space="preserve">) и относительно небольшую подгруппу штамма О,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45335F">
        <w:rPr>
          <w:rFonts w:ascii="Times New Roman" w:hAnsi="Times New Roman" w:cs="Times New Roman"/>
          <w:sz w:val="24"/>
          <w:szCs w:val="24"/>
        </w:rPr>
        <w:t>5 [10]. Для картофеля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наиболее часто выделяемыми штаммами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PVY</w:t>
      </w:r>
      <w:r w:rsidR="0045335F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являются</w:t>
      </w:r>
      <w:r w:rsidR="00B9431A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O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N, </w:t>
      </w:r>
      <w:r w:rsidRPr="0045335F">
        <w:rPr>
          <w:rFonts w:ascii="Times New Roman" w:hAnsi="Times New Roman" w:cs="Times New Roman"/>
          <w:sz w:val="24"/>
          <w:szCs w:val="24"/>
        </w:rPr>
        <w:t>распростран</w:t>
      </w:r>
      <w:r w:rsidR="00B9431A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 xml:space="preserve">нные по всему миру [1]. Однако с 70-х годов прошлого века регистрируется появление вирусов с рекомбинантными геномами между этими штаммами, которые вызывают у картофеля симптомы, отличающиеся от симптомов, вызываемых родительскими штаммами, в том числе кольцевые некрозы клубней. Помимо этого, новые рекомбинантные варианты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PVY </w:t>
      </w:r>
      <w:r w:rsidRPr="0045335F">
        <w:rPr>
          <w:rFonts w:ascii="Times New Roman" w:hAnsi="Times New Roman" w:cs="Times New Roman"/>
          <w:sz w:val="24"/>
          <w:szCs w:val="24"/>
        </w:rPr>
        <w:t xml:space="preserve">переносились тлями эффективнее, чем родительские штаммы, и уже в начале 2000-х годов в Европе и Америке рекомбинантные штаммы составляли больше половины всех выявленных изолятов PVY [1, 11]. Другие известные штаммы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PVY </w:t>
      </w:r>
      <w:r w:rsidRPr="0045335F">
        <w:rPr>
          <w:rFonts w:ascii="Times New Roman" w:hAnsi="Times New Roman" w:cs="Times New Roman"/>
          <w:sz w:val="24"/>
          <w:szCs w:val="24"/>
        </w:rPr>
        <w:t xml:space="preserve">практически никогда не образуют рекомбинантных вариантов, в том числе достаточно близкие к штаммам </w:t>
      </w:r>
      <w:bookmarkStart w:id="0" w:name="_Hlk197686461"/>
      <w:r w:rsidRPr="0045335F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N</w:t>
      </w:r>
      <w:bookmarkEnd w:id="0"/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[1</w:t>
      </w:r>
      <w:r w:rsidRPr="0045335F">
        <w:rPr>
          <w:rFonts w:ascii="Times New Roman" w:hAnsi="Times New Roman" w:cs="Times New Roman"/>
          <w:sz w:val="24"/>
          <w:szCs w:val="24"/>
        </w:rPr>
        <w:t>0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]</w:t>
      </w:r>
      <w:r w:rsidRPr="0045335F">
        <w:rPr>
          <w:rFonts w:ascii="Times New Roman" w:hAnsi="Times New Roman" w:cs="Times New Roman"/>
          <w:sz w:val="24"/>
          <w:szCs w:val="24"/>
        </w:rPr>
        <w:t>. К настоящему времени уже можно сказать, что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PVY,</w:t>
      </w:r>
      <w:r w:rsidRPr="0045335F">
        <w:rPr>
          <w:rFonts w:ascii="Times New Roman" w:hAnsi="Times New Roman" w:cs="Times New Roman"/>
          <w:sz w:val="24"/>
          <w:szCs w:val="24"/>
        </w:rPr>
        <w:t xml:space="preserve"> заражающий картофель и табак, существует в виде комплекса штаммов с преобладанием рекомбинантных вариантов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45335F">
        <w:rPr>
          <w:rFonts w:ascii="Times New Roman" w:hAnsi="Times New Roman" w:cs="Times New Roman"/>
          <w:sz w:val="24"/>
          <w:szCs w:val="24"/>
        </w:rPr>
        <w:t xml:space="preserve">, которые содержат </w:t>
      </w:r>
      <w:r w:rsidR="00B9431A">
        <w:rPr>
          <w:rFonts w:ascii="Times New Roman" w:hAnsi="Times New Roman" w:cs="Times New Roman"/>
          <w:sz w:val="24"/>
          <w:szCs w:val="24"/>
        </w:rPr>
        <w:t xml:space="preserve">от </w:t>
      </w:r>
      <w:r w:rsidRPr="0045335F">
        <w:rPr>
          <w:rFonts w:ascii="Times New Roman" w:hAnsi="Times New Roman" w:cs="Times New Roman"/>
          <w:sz w:val="24"/>
          <w:szCs w:val="24"/>
        </w:rPr>
        <w:t>1</w:t>
      </w:r>
      <w:r w:rsidR="00B9431A">
        <w:rPr>
          <w:rFonts w:ascii="Times New Roman" w:hAnsi="Times New Roman" w:cs="Times New Roman"/>
          <w:sz w:val="24"/>
          <w:szCs w:val="24"/>
        </w:rPr>
        <w:t xml:space="preserve"> до </w:t>
      </w:r>
      <w:r w:rsidRPr="0045335F">
        <w:rPr>
          <w:rFonts w:ascii="Times New Roman" w:hAnsi="Times New Roman" w:cs="Times New Roman"/>
          <w:sz w:val="24"/>
          <w:szCs w:val="24"/>
        </w:rPr>
        <w:t xml:space="preserve">6 точек </w:t>
      </w:r>
      <w:r w:rsidRPr="0045335F">
        <w:rPr>
          <w:rFonts w:ascii="Times New Roman" w:hAnsi="Times New Roman" w:cs="Times New Roman"/>
          <w:sz w:val="24"/>
          <w:szCs w:val="24"/>
        </w:rPr>
        <w:lastRenderedPageBreak/>
        <w:t xml:space="preserve">рекомбинации между двумя геномами [10, 12]. Наиболее часто встречаются рекомбинантные варианты типа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NTN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NO. </w:t>
      </w:r>
      <w:r w:rsidRPr="0045335F">
        <w:rPr>
          <w:rFonts w:ascii="Times New Roman" w:hAnsi="Times New Roman" w:cs="Times New Roman"/>
          <w:sz w:val="24"/>
          <w:szCs w:val="24"/>
        </w:rPr>
        <w:t xml:space="preserve">Причины такой интенсивной рекомбинации между штаммами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O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N </w:t>
      </w:r>
      <w:r w:rsidRPr="0045335F">
        <w:rPr>
          <w:rFonts w:ascii="Times New Roman" w:hAnsi="Times New Roman" w:cs="Times New Roman"/>
          <w:sz w:val="24"/>
          <w:szCs w:val="24"/>
        </w:rPr>
        <w:t>неизвестны, однако постоянно описываются новые рекомбинантные варианты [12</w:t>
      </w:r>
      <w:r w:rsidR="00CC0E38">
        <w:rPr>
          <w:rFonts w:ascii="Times New Roman" w:hAnsi="Times New Roman" w:cs="Times New Roman"/>
          <w:sz w:val="24"/>
          <w:szCs w:val="24"/>
        </w:rPr>
        <w:t>–</w:t>
      </w:r>
      <w:r w:rsidRPr="0045335F">
        <w:rPr>
          <w:rFonts w:ascii="Times New Roman" w:hAnsi="Times New Roman" w:cs="Times New Roman"/>
          <w:sz w:val="24"/>
          <w:szCs w:val="24"/>
        </w:rPr>
        <w:t>14].</w:t>
      </w:r>
    </w:p>
    <w:p w14:paraId="441F8A48" w14:textId="3CAA22C0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tab/>
        <w:t xml:space="preserve">Склонность к рекомбинациям сильно затрудняет диагностику и изучение генетического разнообразия вируса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Y, </w:t>
      </w:r>
      <w:r w:rsidRPr="0045335F">
        <w:rPr>
          <w:rFonts w:ascii="Times New Roman" w:hAnsi="Times New Roman" w:cs="Times New Roman"/>
          <w:sz w:val="24"/>
          <w:szCs w:val="24"/>
        </w:rPr>
        <w:t>особенно когда в одном растении одновременно присутствуют разные рекомбинантные варианты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. </w:t>
      </w:r>
      <w:r w:rsidRPr="0045335F">
        <w:rPr>
          <w:rFonts w:ascii="Times New Roman" w:hAnsi="Times New Roman" w:cs="Times New Roman"/>
          <w:sz w:val="24"/>
          <w:szCs w:val="24"/>
        </w:rPr>
        <w:t xml:space="preserve">Для диагностики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PVY </w:t>
      </w:r>
      <w:r w:rsidRPr="0045335F">
        <w:rPr>
          <w:rFonts w:ascii="Times New Roman" w:hAnsi="Times New Roman" w:cs="Times New Roman"/>
          <w:sz w:val="24"/>
          <w:szCs w:val="24"/>
        </w:rPr>
        <w:t>существуют коммерческие наборы</w:t>
      </w:r>
      <w:r w:rsidR="00CC0E38">
        <w:rPr>
          <w:rFonts w:ascii="Times New Roman" w:hAnsi="Times New Roman" w:cs="Times New Roman"/>
          <w:sz w:val="24"/>
          <w:szCs w:val="24"/>
        </w:rPr>
        <w:t xml:space="preserve"> для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="00CC0E38" w:rsidRPr="00CC0E38">
        <w:rPr>
          <w:rFonts w:ascii="Times New Roman" w:hAnsi="Times New Roman" w:cs="Times New Roman"/>
          <w:sz w:val="24"/>
          <w:szCs w:val="24"/>
        </w:rPr>
        <w:t>иммуноферментн</w:t>
      </w:r>
      <w:r w:rsidR="00CC0E38">
        <w:rPr>
          <w:rFonts w:ascii="Times New Roman" w:hAnsi="Times New Roman" w:cs="Times New Roman"/>
          <w:sz w:val="24"/>
          <w:szCs w:val="24"/>
        </w:rPr>
        <w:t>ого</w:t>
      </w:r>
      <w:r w:rsidR="00CC0E38" w:rsidRPr="00CC0E38">
        <w:rPr>
          <w:rFonts w:ascii="Times New Roman" w:hAnsi="Times New Roman" w:cs="Times New Roman"/>
          <w:sz w:val="24"/>
          <w:szCs w:val="24"/>
        </w:rPr>
        <w:t> анализ</w:t>
      </w:r>
      <w:r w:rsidR="00CC0E38">
        <w:rPr>
          <w:rFonts w:ascii="Times New Roman" w:hAnsi="Times New Roman" w:cs="Times New Roman"/>
          <w:sz w:val="24"/>
          <w:szCs w:val="24"/>
        </w:rPr>
        <w:t>а</w:t>
      </w:r>
      <w:r w:rsidR="00F42ED0">
        <w:rPr>
          <w:rFonts w:ascii="Times New Roman" w:hAnsi="Times New Roman" w:cs="Times New Roman"/>
          <w:sz w:val="24"/>
          <w:szCs w:val="24"/>
        </w:rPr>
        <w:t xml:space="preserve"> (</w:t>
      </w:r>
      <w:r w:rsidRPr="00CC0E38">
        <w:rPr>
          <w:rFonts w:ascii="Times New Roman" w:hAnsi="Times New Roman" w:cs="Times New Roman"/>
          <w:sz w:val="24"/>
          <w:szCs w:val="24"/>
        </w:rPr>
        <w:t>ИФА</w:t>
      </w:r>
      <w:r w:rsidR="00F42ED0">
        <w:rPr>
          <w:rFonts w:ascii="Times New Roman" w:hAnsi="Times New Roman" w:cs="Times New Roman"/>
          <w:sz w:val="24"/>
          <w:szCs w:val="24"/>
        </w:rPr>
        <w:t>)</w:t>
      </w:r>
      <w:r w:rsidRPr="00CC0E38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 w:rsidR="00CC0E38" w:rsidRPr="00CC0E38">
        <w:rPr>
          <w:rFonts w:ascii="Times New Roman" w:hAnsi="Times New Roman" w:cs="Times New Roman"/>
          <w:sz w:val="24"/>
          <w:szCs w:val="24"/>
        </w:rPr>
        <w:t>иммуногистохими</w:t>
      </w:r>
      <w:r w:rsidR="00CC0E38">
        <w:rPr>
          <w:rFonts w:ascii="Times New Roman" w:hAnsi="Times New Roman" w:cs="Times New Roman"/>
          <w:sz w:val="24"/>
          <w:szCs w:val="24"/>
        </w:rPr>
        <w:t>и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, которые способны различить родительские штаммы, но не могут выявить рекомбинантные варианты. Наборы на основе количественной</w:t>
      </w:r>
      <w:r w:rsidR="00CC0E38">
        <w:rPr>
          <w:rFonts w:ascii="Times New Roman" w:hAnsi="Times New Roman" w:cs="Times New Roman"/>
          <w:sz w:val="24"/>
          <w:szCs w:val="24"/>
        </w:rPr>
        <w:t xml:space="preserve"> полимеразной цепной реакции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="00CC0E38">
        <w:rPr>
          <w:rFonts w:ascii="Times New Roman" w:hAnsi="Times New Roman" w:cs="Times New Roman"/>
          <w:sz w:val="24"/>
          <w:szCs w:val="24"/>
        </w:rPr>
        <w:t>(</w:t>
      </w:r>
      <w:r w:rsidRPr="0045335F">
        <w:rPr>
          <w:rFonts w:ascii="Times New Roman" w:hAnsi="Times New Roman" w:cs="Times New Roman"/>
          <w:sz w:val="24"/>
          <w:szCs w:val="24"/>
        </w:rPr>
        <w:t>ПЦР</w:t>
      </w:r>
      <w:r w:rsidR="00CC0E38">
        <w:rPr>
          <w:rFonts w:ascii="Times New Roman" w:hAnsi="Times New Roman" w:cs="Times New Roman"/>
          <w:sz w:val="24"/>
          <w:szCs w:val="24"/>
        </w:rPr>
        <w:t>)</w:t>
      </w:r>
      <w:r w:rsidRPr="0045335F">
        <w:rPr>
          <w:rFonts w:ascii="Times New Roman" w:hAnsi="Times New Roman" w:cs="Times New Roman"/>
          <w:sz w:val="24"/>
          <w:szCs w:val="24"/>
        </w:rPr>
        <w:t xml:space="preserve"> чаще всего не предусматривают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штаммовую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идентификацию. Предлагались варианты мультиплексной</w:t>
      </w:r>
      <w:r w:rsidR="00CC0E38">
        <w:rPr>
          <w:rFonts w:ascii="Times New Roman" w:hAnsi="Times New Roman" w:cs="Times New Roman"/>
          <w:sz w:val="24"/>
          <w:szCs w:val="24"/>
        </w:rPr>
        <w:t xml:space="preserve"> ПЦР с обратной транскрипцией</w:t>
      </w:r>
      <w:r w:rsidRPr="0045335F">
        <w:rPr>
          <w:rFonts w:ascii="Times New Roman" w:hAnsi="Times New Roman" w:cs="Times New Roman"/>
          <w:sz w:val="24"/>
          <w:szCs w:val="24"/>
        </w:rPr>
        <w:t>, которые благодаря штамм-специфичным праймерам способны выявлять помимо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O </w:t>
      </w:r>
      <w:r w:rsidRPr="0045335F">
        <w:rPr>
          <w:rFonts w:ascii="Times New Roman" w:hAnsi="Times New Roman" w:cs="Times New Roman"/>
          <w:sz w:val="24"/>
          <w:szCs w:val="24"/>
        </w:rPr>
        <w:t xml:space="preserve">и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N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их основные рекомбинантные варианты </w:t>
      </w:r>
      <w:r w:rsidR="00CC0E38">
        <w:rPr>
          <w:rFonts w:ascii="Times New Roman" w:hAnsi="Times New Roman" w:cs="Times New Roman"/>
          <w:sz w:val="24"/>
          <w:szCs w:val="24"/>
        </w:rPr>
        <w:t>—</w:t>
      </w:r>
      <w:r w:rsidR="00CC0E38"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NO, NTN, SYR [15, 16]</w:t>
      </w:r>
      <w:r w:rsidRPr="0045335F">
        <w:rPr>
          <w:rFonts w:ascii="Times New Roman" w:hAnsi="Times New Roman" w:cs="Times New Roman"/>
          <w:sz w:val="24"/>
          <w:szCs w:val="24"/>
        </w:rPr>
        <w:t xml:space="preserve">. Однако наиболее точным подходом для изучения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штаммового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состава вируса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Y, </w:t>
      </w:r>
      <w:r w:rsidRPr="0045335F">
        <w:rPr>
          <w:rFonts w:ascii="Times New Roman" w:hAnsi="Times New Roman" w:cs="Times New Roman"/>
          <w:sz w:val="24"/>
          <w:szCs w:val="24"/>
        </w:rPr>
        <w:t xml:space="preserve">как в посадках, так и в природных популяциях, является высокопроизводительное секвенирование с получением полной последовательности геномов. </w:t>
      </w:r>
    </w:p>
    <w:p w14:paraId="0908C28D" w14:textId="4EDD25E6" w:rsidR="00F038F5" w:rsidRPr="0045335F" w:rsidRDefault="00764DE7" w:rsidP="00E403B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t xml:space="preserve">Геном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sz w:val="24"/>
          <w:szCs w:val="24"/>
        </w:rPr>
        <w:t xml:space="preserve"> представлен одноцепочечной +РНК длиной ~9,7</w:t>
      </w:r>
      <w:r w:rsidR="00E136C9">
        <w:rPr>
          <w:rFonts w:ascii="Times New Roman" w:hAnsi="Times New Roman" w:cs="Times New Roman"/>
          <w:sz w:val="24"/>
          <w:szCs w:val="24"/>
        </w:rPr>
        <w:t> 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kb</w:t>
      </w:r>
      <w:r w:rsidRPr="0045335F">
        <w:rPr>
          <w:rFonts w:ascii="Times New Roman" w:hAnsi="Times New Roman" w:cs="Times New Roman"/>
          <w:sz w:val="24"/>
          <w:szCs w:val="24"/>
        </w:rPr>
        <w:t xml:space="preserve"> с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полиаденилированным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3</w:t>
      </w:r>
      <w:r w:rsidR="00E136C9">
        <w:rPr>
          <w:rFonts w:ascii="Times New Roman" w:hAnsi="Times New Roman" w:cs="Times New Roman"/>
          <w:sz w:val="24"/>
          <w:szCs w:val="24"/>
        </w:rPr>
        <w:t>'</w:t>
      </w:r>
      <w:r w:rsidRPr="0045335F">
        <w:rPr>
          <w:rFonts w:ascii="Times New Roman" w:hAnsi="Times New Roman" w:cs="Times New Roman"/>
          <w:sz w:val="24"/>
          <w:szCs w:val="24"/>
        </w:rPr>
        <w:t xml:space="preserve">-концом. Секвенирование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транскрип</w:t>
      </w:r>
      <w:r w:rsidR="00E403BB">
        <w:rPr>
          <w:rFonts w:ascii="Times New Roman" w:hAnsi="Times New Roman" w:cs="Times New Roman"/>
          <w:sz w:val="24"/>
          <w:szCs w:val="24"/>
        </w:rPr>
        <w:t>т</w:t>
      </w:r>
      <w:r w:rsidRPr="0045335F">
        <w:rPr>
          <w:rFonts w:ascii="Times New Roman" w:hAnsi="Times New Roman" w:cs="Times New Roman"/>
          <w:sz w:val="24"/>
          <w:szCs w:val="24"/>
        </w:rPr>
        <w:t>омов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растений с помощью коротких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(до 150 </w:t>
      </w:r>
      <w:r w:rsidR="00E403BB">
        <w:rPr>
          <w:rFonts w:ascii="Times New Roman" w:hAnsi="Times New Roman" w:cs="Times New Roman"/>
          <w:sz w:val="24"/>
          <w:szCs w:val="24"/>
        </w:rPr>
        <w:t>п</w:t>
      </w:r>
      <w:r w:rsidR="00E403BB" w:rsidRPr="00552D8C">
        <w:rPr>
          <w:rFonts w:ascii="Times New Roman" w:hAnsi="Times New Roman" w:cs="Times New Roman"/>
          <w:sz w:val="24"/>
          <w:szCs w:val="24"/>
        </w:rPr>
        <w:t xml:space="preserve">. </w:t>
      </w:r>
      <w:r w:rsidRPr="00552D8C">
        <w:rPr>
          <w:rFonts w:ascii="Times New Roman" w:hAnsi="Times New Roman" w:cs="Times New Roman"/>
          <w:color w:val="FF0000"/>
          <w:sz w:val="24"/>
          <w:szCs w:val="24"/>
        </w:rPr>
        <w:t>н.)</w:t>
      </w:r>
      <w:r w:rsidRPr="00E136C9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прочтений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NGS-</w:t>
      </w:r>
      <w:r w:rsidRPr="0045335F">
        <w:rPr>
          <w:rFonts w:ascii="Times New Roman" w:hAnsi="Times New Roman" w:cs="Times New Roman"/>
          <w:sz w:val="24"/>
          <w:szCs w:val="24"/>
        </w:rPr>
        <w:t xml:space="preserve">платформ (в основном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Illumina</w:t>
      </w:r>
      <w:r w:rsidRPr="0045335F">
        <w:rPr>
          <w:rFonts w:ascii="Times New Roman" w:hAnsi="Times New Roman" w:cs="Times New Roman"/>
          <w:sz w:val="24"/>
          <w:szCs w:val="24"/>
        </w:rPr>
        <w:t xml:space="preserve">) используется для изучения генетического разнообразия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PVY [17, 18]. </w:t>
      </w:r>
      <w:r w:rsidRPr="0045335F">
        <w:rPr>
          <w:rFonts w:ascii="Times New Roman" w:hAnsi="Times New Roman" w:cs="Times New Roman"/>
          <w:sz w:val="24"/>
          <w:szCs w:val="24"/>
        </w:rPr>
        <w:t>Однако зачастую в одном растении встречаются разные штаммы и разные рекомбинантные варианты, что созда</w:t>
      </w:r>
      <w:r w:rsidR="00E136C9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>т проблемы при сборке геномов с помощью коротких прочтений [19]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.</w:t>
      </w:r>
      <w:r w:rsidRPr="0045335F">
        <w:rPr>
          <w:rFonts w:ascii="Times New Roman" w:hAnsi="Times New Roman" w:cs="Times New Roman"/>
          <w:sz w:val="24"/>
          <w:szCs w:val="24"/>
        </w:rPr>
        <w:t xml:space="preserve"> Возможн</w:t>
      </w:r>
      <w:r w:rsidR="00E403BB">
        <w:rPr>
          <w:rFonts w:ascii="Times New Roman" w:hAnsi="Times New Roman" w:cs="Times New Roman"/>
          <w:sz w:val="24"/>
          <w:szCs w:val="24"/>
        </w:rPr>
        <w:t>ое</w:t>
      </w:r>
      <w:r w:rsidRPr="0045335F">
        <w:rPr>
          <w:rFonts w:ascii="Times New Roman" w:hAnsi="Times New Roman" w:cs="Times New Roman"/>
          <w:sz w:val="24"/>
          <w:szCs w:val="24"/>
        </w:rPr>
        <w:t xml:space="preserve"> решение </w:t>
      </w:r>
      <w:r w:rsidR="00E403BB">
        <w:rPr>
          <w:rFonts w:ascii="Times New Roman" w:hAnsi="Times New Roman" w:cs="Times New Roman"/>
          <w:sz w:val="24"/>
          <w:szCs w:val="24"/>
        </w:rPr>
        <w:t>состоит в</w:t>
      </w:r>
      <w:r w:rsidR="00E403BB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использовани</w:t>
      </w:r>
      <w:r w:rsidR="00E403BB">
        <w:rPr>
          <w:rFonts w:ascii="Times New Roman" w:hAnsi="Times New Roman" w:cs="Times New Roman"/>
          <w:sz w:val="24"/>
          <w:szCs w:val="24"/>
        </w:rPr>
        <w:t>и</w:t>
      </w:r>
      <w:r w:rsidRPr="0045335F">
        <w:rPr>
          <w:rFonts w:ascii="Times New Roman" w:hAnsi="Times New Roman" w:cs="Times New Roman"/>
          <w:sz w:val="24"/>
          <w:szCs w:val="24"/>
        </w:rPr>
        <w:t xml:space="preserve"> технологий секвенирования длинными прочтениями на основе платформ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PacBio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Oxford Nanopore,</w:t>
      </w:r>
      <w:r w:rsidRPr="0045335F">
        <w:rPr>
          <w:rFonts w:ascii="Times New Roman" w:hAnsi="Times New Roman" w:cs="Times New Roman"/>
          <w:sz w:val="24"/>
          <w:szCs w:val="24"/>
        </w:rPr>
        <w:t xml:space="preserve"> когда весь геном вируса вмещается в одно прочтение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[20]. Однако секвенирование целых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транскриптомов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зараж</w:t>
      </w:r>
      <w:r w:rsidR="00E403BB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>нных растений с помощью этих технологий, как предлагалось ранее</w:t>
      </w:r>
      <w:r w:rsidRPr="00552D8C">
        <w:rPr>
          <w:rFonts w:ascii="Times New Roman" w:hAnsi="Times New Roman" w:cs="Times New Roman"/>
          <w:sz w:val="24"/>
          <w:szCs w:val="24"/>
        </w:rPr>
        <w:t>, является слишком</w:t>
      </w:r>
      <w:r w:rsidRPr="0045335F">
        <w:rPr>
          <w:rFonts w:ascii="Times New Roman" w:hAnsi="Times New Roman" w:cs="Times New Roman"/>
          <w:sz w:val="24"/>
          <w:szCs w:val="24"/>
        </w:rPr>
        <w:t xml:space="preserve"> дорогим для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массового исследования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штаммового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состава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PVY. </w:t>
      </w:r>
      <w:r w:rsidRPr="0045335F">
        <w:rPr>
          <w:rFonts w:ascii="Times New Roman" w:hAnsi="Times New Roman" w:cs="Times New Roman"/>
          <w:sz w:val="24"/>
          <w:szCs w:val="24"/>
        </w:rPr>
        <w:t xml:space="preserve">В данной работе представлен более </w:t>
      </w:r>
      <w:r w:rsidR="003F6942" w:rsidRPr="0045335F">
        <w:rPr>
          <w:rFonts w:ascii="Times New Roman" w:hAnsi="Times New Roman" w:cs="Times New Roman"/>
          <w:sz w:val="24"/>
          <w:szCs w:val="24"/>
        </w:rPr>
        <w:t>доступный</w:t>
      </w:r>
      <w:r w:rsidRPr="0045335F">
        <w:rPr>
          <w:rFonts w:ascii="Times New Roman" w:hAnsi="Times New Roman" w:cs="Times New Roman"/>
          <w:sz w:val="24"/>
          <w:szCs w:val="24"/>
        </w:rPr>
        <w:t xml:space="preserve"> подход для изучения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штаммового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разнообразия вируса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Y</w:t>
      </w:r>
      <w:r w:rsidRPr="0045335F">
        <w:rPr>
          <w:rFonts w:ascii="Times New Roman" w:hAnsi="Times New Roman" w:cs="Times New Roman"/>
          <w:sz w:val="24"/>
          <w:szCs w:val="24"/>
        </w:rPr>
        <w:t xml:space="preserve"> картофеля с помощью амплификации генома с праймерами на консервативные участки и последующего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нанопорового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секвенирования только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ампликонов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.</w:t>
      </w:r>
      <w:r w:rsidR="0045335F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301C5F42" w14:textId="77777777" w:rsidR="00F038F5" w:rsidRPr="0045335F" w:rsidRDefault="00F038F5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B7F3E1E" w14:textId="77777777" w:rsidR="00F038F5" w:rsidRPr="00543EC4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43EC4">
        <w:rPr>
          <w:rFonts w:ascii="Times New Roman" w:hAnsi="Times New Roman" w:cs="Times New Roman"/>
          <w:b/>
          <w:bCs/>
          <w:sz w:val="24"/>
          <w:szCs w:val="24"/>
        </w:rPr>
        <w:t>МАТЕРИАЛЫ И МЕТОДЫ</w:t>
      </w:r>
    </w:p>
    <w:p w14:paraId="6B7EE840" w14:textId="77777777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b/>
          <w:sz w:val="24"/>
          <w:szCs w:val="24"/>
        </w:rPr>
        <w:t>Объекты исследования</w:t>
      </w:r>
    </w:p>
    <w:p w14:paraId="7EA0D9E7" w14:textId="0A44A441" w:rsidR="00F038F5" w:rsidRDefault="00764DE7" w:rsidP="00E403B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lastRenderedPageBreak/>
        <w:t xml:space="preserve">Объект настоящего исследования </w:t>
      </w:r>
      <w:r w:rsidR="00E403BB">
        <w:rPr>
          <w:rFonts w:ascii="Times New Roman" w:hAnsi="Times New Roman" w:cs="Times New Roman"/>
          <w:sz w:val="24"/>
          <w:szCs w:val="24"/>
        </w:rPr>
        <w:t>—</w:t>
      </w:r>
      <w:r w:rsidR="00E403BB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вирус </w:t>
      </w:r>
      <w:r w:rsidR="00E403BB" w:rsidRPr="0045335F">
        <w:rPr>
          <w:rFonts w:ascii="Times New Roman" w:hAnsi="Times New Roman" w:cs="Times New Roman"/>
          <w:sz w:val="24"/>
          <w:szCs w:val="24"/>
          <w:lang w:val="en-US"/>
        </w:rPr>
        <w:t>Y</w:t>
      </w:r>
      <w:r w:rsidR="00E403BB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картофеля, заражающий растения картофеля разных сортов, собранных в коммерческих посадках Тульской и Московской област</w:t>
      </w:r>
      <w:r w:rsidR="00E403BB">
        <w:rPr>
          <w:rFonts w:ascii="Times New Roman" w:hAnsi="Times New Roman" w:cs="Times New Roman"/>
          <w:sz w:val="24"/>
          <w:szCs w:val="24"/>
        </w:rPr>
        <w:t>ей</w:t>
      </w:r>
      <w:r w:rsidRPr="0045335F">
        <w:rPr>
          <w:rFonts w:ascii="Times New Roman" w:hAnsi="Times New Roman" w:cs="Times New Roman"/>
          <w:sz w:val="24"/>
          <w:szCs w:val="24"/>
        </w:rPr>
        <w:t>, а также в Приморском крае в 2023</w:t>
      </w:r>
      <w:r w:rsidR="00E403BB">
        <w:rPr>
          <w:rFonts w:ascii="Times New Roman" w:hAnsi="Times New Roman" w:cs="Times New Roman"/>
          <w:sz w:val="24"/>
          <w:szCs w:val="24"/>
        </w:rPr>
        <w:t>–</w:t>
      </w:r>
      <w:r w:rsidRPr="0045335F">
        <w:rPr>
          <w:rFonts w:ascii="Times New Roman" w:hAnsi="Times New Roman" w:cs="Times New Roman"/>
          <w:sz w:val="24"/>
          <w:szCs w:val="24"/>
        </w:rPr>
        <w:t>2024 г</w:t>
      </w:r>
      <w:r w:rsidR="00E403BB">
        <w:rPr>
          <w:rFonts w:ascii="Times New Roman" w:hAnsi="Times New Roman" w:cs="Times New Roman"/>
          <w:sz w:val="24"/>
          <w:szCs w:val="24"/>
        </w:rPr>
        <w:t>г.</w:t>
      </w:r>
      <w:r w:rsidRPr="0045335F">
        <w:rPr>
          <w:rFonts w:ascii="Times New Roman" w:hAnsi="Times New Roman" w:cs="Times New Roman"/>
          <w:sz w:val="24"/>
          <w:szCs w:val="24"/>
        </w:rPr>
        <w:t xml:space="preserve"> (табл</w:t>
      </w:r>
      <w:r w:rsidR="00E403BB">
        <w:rPr>
          <w:rFonts w:ascii="Times New Roman" w:hAnsi="Times New Roman" w:cs="Times New Roman"/>
          <w:sz w:val="24"/>
          <w:szCs w:val="24"/>
        </w:rPr>
        <w:t>.</w:t>
      </w:r>
      <w:r w:rsidRPr="0045335F">
        <w:rPr>
          <w:rFonts w:ascii="Times New Roman" w:hAnsi="Times New Roman" w:cs="Times New Roman"/>
          <w:sz w:val="24"/>
          <w:szCs w:val="24"/>
        </w:rPr>
        <w:t xml:space="preserve"> 1). </w:t>
      </w:r>
    </w:p>
    <w:p w14:paraId="14D57E1D" w14:textId="77777777" w:rsidR="0071777A" w:rsidRDefault="0071777A" w:rsidP="00E403B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4C2327D" w14:textId="065E0DEF" w:rsidR="0071777A" w:rsidRPr="0045335F" w:rsidRDefault="0071777A" w:rsidP="0071777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1777A">
        <w:rPr>
          <w:rFonts w:ascii="Times New Roman" w:hAnsi="Times New Roman" w:cs="Times New Roman"/>
          <w:b/>
          <w:bCs/>
          <w:sz w:val="24"/>
          <w:szCs w:val="24"/>
        </w:rPr>
        <w:t>Таблица 1.</w:t>
      </w:r>
      <w:r w:rsidRPr="0045335F">
        <w:rPr>
          <w:rFonts w:ascii="Times New Roman" w:hAnsi="Times New Roman" w:cs="Times New Roman"/>
          <w:sz w:val="24"/>
          <w:szCs w:val="24"/>
        </w:rPr>
        <w:t xml:space="preserve"> Характеристика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отсеквенированных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образцов</w:t>
      </w:r>
    </w:p>
    <w:tbl>
      <w:tblPr>
        <w:tblStyle w:val="af5"/>
        <w:tblW w:w="960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2175"/>
        <w:gridCol w:w="1391"/>
        <w:gridCol w:w="1466"/>
        <w:gridCol w:w="1148"/>
        <w:gridCol w:w="1442"/>
        <w:gridCol w:w="1982"/>
      </w:tblGrid>
      <w:tr w:rsidR="0071777A" w:rsidRPr="0045335F" w14:paraId="28DCBD09" w14:textId="77777777" w:rsidTr="00442D07">
        <w:tc>
          <w:tcPr>
            <w:tcW w:w="2175" w:type="dxa"/>
          </w:tcPr>
          <w:p w14:paraId="3CAC8778" w14:textId="351F44FA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Номер и м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есто сбора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образца</w:t>
            </w:r>
          </w:p>
        </w:tc>
        <w:tc>
          <w:tcPr>
            <w:tcW w:w="1391" w:type="dxa"/>
          </w:tcPr>
          <w:p w14:paraId="41D5DB6A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Сорт картофеля</w:t>
            </w:r>
          </w:p>
        </w:tc>
        <w:tc>
          <w:tcPr>
            <w:tcW w:w="1466" w:type="dxa"/>
          </w:tcPr>
          <w:p w14:paraId="444F3CA9" w14:textId="0BA5FD05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Количество прочтений длиной </w:t>
            </w:r>
            <w:r w:rsidR="00326D16"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9</w:t>
            </w:r>
            <w:r w:rsidR="00326D16">
              <w:rPr>
                <w:rFonts w:ascii="Times New Roman" w:hAnsi="Times New Roman" w:cs="Times New Roman"/>
                <w:iCs/>
                <w:sz w:val="24"/>
                <w:szCs w:val="24"/>
              </w:rPr>
              <w:t> 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т.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 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п.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 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о.</w:t>
            </w:r>
          </w:p>
        </w:tc>
        <w:tc>
          <w:tcPr>
            <w:tcW w:w="1148" w:type="dxa"/>
          </w:tcPr>
          <w:p w14:paraId="2ED7005A" w14:textId="63A7C9B7" w:rsidR="0071777A" w:rsidRPr="00552D8C" w:rsidRDefault="00552D8C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2D8C">
              <w:rPr>
                <w:rFonts w:ascii="Times New Roman" w:hAnsi="Times New Roman" w:cs="Times New Roman"/>
                <w:sz w:val="24"/>
                <w:szCs w:val="24"/>
              </w:rPr>
              <w:t xml:space="preserve">Медианное качество </w:t>
            </w:r>
            <w:proofErr w:type="spellStart"/>
            <w:r w:rsidRPr="00552D8C">
              <w:rPr>
                <w:rFonts w:ascii="Times New Roman" w:hAnsi="Times New Roman" w:cs="Times New Roman"/>
                <w:sz w:val="24"/>
                <w:szCs w:val="24"/>
              </w:rPr>
              <w:t>ридов</w:t>
            </w:r>
            <w:proofErr w:type="spellEnd"/>
          </w:p>
        </w:tc>
        <w:tc>
          <w:tcPr>
            <w:tcW w:w="1442" w:type="dxa"/>
          </w:tcPr>
          <w:p w14:paraId="09355830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Изолят 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PVY</w:t>
            </w:r>
          </w:p>
        </w:tc>
        <w:tc>
          <w:tcPr>
            <w:tcW w:w="1982" w:type="dxa"/>
          </w:tcPr>
          <w:p w14:paraId="5E84D498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Рекомбинантный вариант</w:t>
            </w:r>
          </w:p>
        </w:tc>
      </w:tr>
      <w:tr w:rsidR="0071777A" w:rsidRPr="0045335F" w14:paraId="30806D22" w14:textId="77777777" w:rsidTr="00AF3ADE">
        <w:tc>
          <w:tcPr>
            <w:tcW w:w="2175" w:type="dxa"/>
          </w:tcPr>
          <w:p w14:paraId="1A2395AA" w14:textId="1429A3B3" w:rsidR="0071777A" w:rsidRPr="0045335F" w:rsidRDefault="0071777A" w:rsidP="0071777A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Тульская область</w:t>
            </w:r>
          </w:p>
        </w:tc>
        <w:tc>
          <w:tcPr>
            <w:tcW w:w="1391" w:type="dxa"/>
          </w:tcPr>
          <w:p w14:paraId="62316DC7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Жуковский ранний</w:t>
            </w:r>
          </w:p>
        </w:tc>
        <w:tc>
          <w:tcPr>
            <w:tcW w:w="1466" w:type="dxa"/>
          </w:tcPr>
          <w:p w14:paraId="1D4D4F06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726</w:t>
            </w:r>
          </w:p>
        </w:tc>
        <w:tc>
          <w:tcPr>
            <w:tcW w:w="1148" w:type="dxa"/>
          </w:tcPr>
          <w:p w14:paraId="39DD69F4" w14:textId="45FCE208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17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8</w:t>
            </w:r>
          </w:p>
        </w:tc>
        <w:tc>
          <w:tcPr>
            <w:tcW w:w="1442" w:type="dxa"/>
            <w:shd w:val="clear" w:color="auto" w:fill="FFFFFF" w:themeFill="background1"/>
          </w:tcPr>
          <w:p w14:paraId="7E368822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Tula-1</w:t>
            </w:r>
          </w:p>
          <w:p w14:paraId="0D118008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(PV612396)</w:t>
            </w:r>
          </w:p>
        </w:tc>
        <w:tc>
          <w:tcPr>
            <w:tcW w:w="1982" w:type="dxa"/>
          </w:tcPr>
          <w:p w14:paraId="73697A29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SYR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-</w:t>
            </w:r>
            <w:proofErr w:type="spellStart"/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IIa</w:t>
            </w:r>
            <w:proofErr w:type="spellEnd"/>
          </w:p>
        </w:tc>
      </w:tr>
      <w:tr w:rsidR="0071777A" w:rsidRPr="0045335F" w14:paraId="34EAE440" w14:textId="77777777" w:rsidTr="00A87E3E">
        <w:tc>
          <w:tcPr>
            <w:tcW w:w="2175" w:type="dxa"/>
          </w:tcPr>
          <w:p w14:paraId="50B740C9" w14:textId="250B178A" w:rsidR="0071777A" w:rsidRPr="0045335F" w:rsidRDefault="0071777A" w:rsidP="0071777A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Тульская область</w:t>
            </w:r>
          </w:p>
        </w:tc>
        <w:tc>
          <w:tcPr>
            <w:tcW w:w="1391" w:type="dxa"/>
          </w:tcPr>
          <w:p w14:paraId="213D3FE7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Ред Скарлет</w:t>
            </w:r>
          </w:p>
        </w:tc>
        <w:tc>
          <w:tcPr>
            <w:tcW w:w="1466" w:type="dxa"/>
          </w:tcPr>
          <w:p w14:paraId="45C95570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3995</w:t>
            </w:r>
          </w:p>
        </w:tc>
        <w:tc>
          <w:tcPr>
            <w:tcW w:w="1148" w:type="dxa"/>
          </w:tcPr>
          <w:p w14:paraId="57DF7F54" w14:textId="48EC2523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18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3</w:t>
            </w:r>
          </w:p>
        </w:tc>
        <w:tc>
          <w:tcPr>
            <w:tcW w:w="1442" w:type="dxa"/>
            <w:shd w:val="clear" w:color="auto" w:fill="FFFFFF" w:themeFill="background1"/>
          </w:tcPr>
          <w:p w14:paraId="3424AAF5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Tula-2</w:t>
            </w:r>
          </w:p>
          <w:p w14:paraId="7DBF52FD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sz w:val="24"/>
                <w:szCs w:val="24"/>
              </w:rPr>
              <w:t>(PV612397)</w:t>
            </w:r>
          </w:p>
        </w:tc>
        <w:tc>
          <w:tcPr>
            <w:tcW w:w="1982" w:type="dxa"/>
          </w:tcPr>
          <w:p w14:paraId="2FDFB9E2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N-Wi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(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s)</w:t>
            </w:r>
          </w:p>
        </w:tc>
      </w:tr>
      <w:tr w:rsidR="0071777A" w:rsidRPr="0045335F" w14:paraId="54A64E92" w14:textId="77777777" w:rsidTr="00011666">
        <w:tc>
          <w:tcPr>
            <w:tcW w:w="2175" w:type="dxa"/>
          </w:tcPr>
          <w:p w14:paraId="581D87C7" w14:textId="043ADF05" w:rsidR="0071777A" w:rsidRPr="0045335F" w:rsidRDefault="0071777A" w:rsidP="0071777A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Тульская область</w:t>
            </w:r>
          </w:p>
        </w:tc>
        <w:tc>
          <w:tcPr>
            <w:tcW w:w="1391" w:type="dxa"/>
          </w:tcPr>
          <w:p w14:paraId="7FEECCC8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Невский</w:t>
            </w:r>
          </w:p>
        </w:tc>
        <w:tc>
          <w:tcPr>
            <w:tcW w:w="1466" w:type="dxa"/>
          </w:tcPr>
          <w:p w14:paraId="07331FA7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1048</w:t>
            </w:r>
          </w:p>
        </w:tc>
        <w:tc>
          <w:tcPr>
            <w:tcW w:w="1148" w:type="dxa"/>
          </w:tcPr>
          <w:p w14:paraId="4F51FB0C" w14:textId="54357BCD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17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7</w:t>
            </w:r>
          </w:p>
        </w:tc>
        <w:tc>
          <w:tcPr>
            <w:tcW w:w="1442" w:type="dxa"/>
            <w:shd w:val="clear" w:color="auto" w:fill="FFFFFF" w:themeFill="background1"/>
          </w:tcPr>
          <w:p w14:paraId="1718C9BD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Tula-2</w:t>
            </w:r>
          </w:p>
          <w:p w14:paraId="2D000AFD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sz w:val="24"/>
                <w:szCs w:val="24"/>
              </w:rPr>
              <w:t>(PV612397)</w:t>
            </w:r>
          </w:p>
        </w:tc>
        <w:tc>
          <w:tcPr>
            <w:tcW w:w="1982" w:type="dxa"/>
            <w:shd w:val="clear" w:color="auto" w:fill="FFFFFF" w:themeFill="background1"/>
          </w:tcPr>
          <w:p w14:paraId="75B24FA4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N-Wi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(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s)</w:t>
            </w:r>
          </w:p>
        </w:tc>
      </w:tr>
      <w:tr w:rsidR="0071777A" w:rsidRPr="0045335F" w14:paraId="0F987B73" w14:textId="77777777" w:rsidTr="00C9461A">
        <w:tc>
          <w:tcPr>
            <w:tcW w:w="2175" w:type="dxa"/>
          </w:tcPr>
          <w:p w14:paraId="1279AC68" w14:textId="18C09426" w:rsidR="0071777A" w:rsidRPr="0045335F" w:rsidRDefault="0071777A" w:rsidP="0071777A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Тульская область</w:t>
            </w:r>
          </w:p>
        </w:tc>
        <w:tc>
          <w:tcPr>
            <w:tcW w:w="1391" w:type="dxa"/>
          </w:tcPr>
          <w:p w14:paraId="60D7DC7C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Невский</w:t>
            </w:r>
          </w:p>
        </w:tc>
        <w:tc>
          <w:tcPr>
            <w:tcW w:w="1466" w:type="dxa"/>
          </w:tcPr>
          <w:p w14:paraId="54325E8E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6925</w:t>
            </w:r>
          </w:p>
        </w:tc>
        <w:tc>
          <w:tcPr>
            <w:tcW w:w="1148" w:type="dxa"/>
          </w:tcPr>
          <w:p w14:paraId="2B6261CD" w14:textId="5017CF3A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18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442" w:type="dxa"/>
            <w:shd w:val="clear" w:color="auto" w:fill="FFFFFF" w:themeFill="background1"/>
          </w:tcPr>
          <w:p w14:paraId="784EC4BE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Tula-3</w:t>
            </w:r>
          </w:p>
          <w:p w14:paraId="00DEB3F9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(PV612398)</w:t>
            </w:r>
          </w:p>
        </w:tc>
        <w:tc>
          <w:tcPr>
            <w:tcW w:w="1982" w:type="dxa"/>
            <w:shd w:val="clear" w:color="auto" w:fill="FFFFFF" w:themeFill="background1"/>
          </w:tcPr>
          <w:p w14:paraId="7AAB102D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NTNb</w:t>
            </w:r>
            <w:proofErr w:type="spellEnd"/>
          </w:p>
        </w:tc>
      </w:tr>
      <w:tr w:rsidR="0071777A" w:rsidRPr="0045335F" w14:paraId="11596162" w14:textId="77777777" w:rsidTr="00407A07">
        <w:tc>
          <w:tcPr>
            <w:tcW w:w="2175" w:type="dxa"/>
          </w:tcPr>
          <w:p w14:paraId="7BA4C48B" w14:textId="4B432485" w:rsidR="0071777A" w:rsidRPr="0045335F" w:rsidRDefault="0071777A" w:rsidP="0071777A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Тульская область</w:t>
            </w:r>
          </w:p>
        </w:tc>
        <w:tc>
          <w:tcPr>
            <w:tcW w:w="1391" w:type="dxa"/>
          </w:tcPr>
          <w:p w14:paraId="7B14FBCF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Невский</w:t>
            </w:r>
          </w:p>
        </w:tc>
        <w:tc>
          <w:tcPr>
            <w:tcW w:w="1466" w:type="dxa"/>
          </w:tcPr>
          <w:p w14:paraId="6F0D2304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610</w:t>
            </w:r>
          </w:p>
        </w:tc>
        <w:tc>
          <w:tcPr>
            <w:tcW w:w="1148" w:type="dxa"/>
          </w:tcPr>
          <w:p w14:paraId="6605432B" w14:textId="0B5F8CB1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18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2</w:t>
            </w:r>
          </w:p>
        </w:tc>
        <w:tc>
          <w:tcPr>
            <w:tcW w:w="1442" w:type="dxa"/>
            <w:shd w:val="clear" w:color="auto" w:fill="FFFFFF" w:themeFill="background1"/>
          </w:tcPr>
          <w:p w14:paraId="72EEA60E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Tula-4</w:t>
            </w:r>
          </w:p>
          <w:p w14:paraId="48655455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(PV612399)</w:t>
            </w:r>
          </w:p>
        </w:tc>
        <w:tc>
          <w:tcPr>
            <w:tcW w:w="1982" w:type="dxa"/>
            <w:shd w:val="clear" w:color="auto" w:fill="FFFFFF" w:themeFill="background1"/>
          </w:tcPr>
          <w:p w14:paraId="7261146C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261-4</w:t>
            </w:r>
          </w:p>
        </w:tc>
      </w:tr>
      <w:tr w:rsidR="0071777A" w:rsidRPr="0045335F" w14:paraId="745AC24A" w14:textId="77777777" w:rsidTr="004620D8">
        <w:tc>
          <w:tcPr>
            <w:tcW w:w="2175" w:type="dxa"/>
          </w:tcPr>
          <w:p w14:paraId="7F95EFE6" w14:textId="49A5D58D" w:rsidR="0071777A" w:rsidRPr="0045335F" w:rsidRDefault="0071777A" w:rsidP="0071777A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Тульская область</w:t>
            </w:r>
          </w:p>
        </w:tc>
        <w:tc>
          <w:tcPr>
            <w:tcW w:w="1391" w:type="dxa"/>
          </w:tcPr>
          <w:p w14:paraId="36214FB4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Ред Скарлет</w:t>
            </w:r>
          </w:p>
        </w:tc>
        <w:tc>
          <w:tcPr>
            <w:tcW w:w="1466" w:type="dxa"/>
          </w:tcPr>
          <w:p w14:paraId="36FB7DB0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6957</w:t>
            </w:r>
          </w:p>
        </w:tc>
        <w:tc>
          <w:tcPr>
            <w:tcW w:w="1148" w:type="dxa"/>
          </w:tcPr>
          <w:p w14:paraId="6911A5D9" w14:textId="37E51D98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18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4</w:t>
            </w:r>
          </w:p>
        </w:tc>
        <w:tc>
          <w:tcPr>
            <w:tcW w:w="1442" w:type="dxa"/>
            <w:shd w:val="clear" w:color="auto" w:fill="FFFFFF" w:themeFill="background1"/>
          </w:tcPr>
          <w:p w14:paraId="651458A9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Tula-3</w:t>
            </w:r>
          </w:p>
          <w:p w14:paraId="589A3BA3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(PV612398)</w:t>
            </w:r>
          </w:p>
        </w:tc>
        <w:tc>
          <w:tcPr>
            <w:tcW w:w="1982" w:type="dxa"/>
            <w:shd w:val="clear" w:color="auto" w:fill="FFFFFF" w:themeFill="background1"/>
          </w:tcPr>
          <w:p w14:paraId="2FEEB9CD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NTNb</w:t>
            </w:r>
            <w:proofErr w:type="spellEnd"/>
          </w:p>
        </w:tc>
      </w:tr>
      <w:tr w:rsidR="0071777A" w:rsidRPr="0045335F" w14:paraId="29C24FD0" w14:textId="77777777" w:rsidTr="00C14B5E">
        <w:tc>
          <w:tcPr>
            <w:tcW w:w="2175" w:type="dxa"/>
          </w:tcPr>
          <w:p w14:paraId="1E836417" w14:textId="10AE5C8F" w:rsidR="0071777A" w:rsidRPr="0045335F" w:rsidRDefault="0071777A" w:rsidP="0071777A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Тульская область</w:t>
            </w:r>
          </w:p>
        </w:tc>
        <w:tc>
          <w:tcPr>
            <w:tcW w:w="1391" w:type="dxa"/>
          </w:tcPr>
          <w:p w14:paraId="31A38273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Ньютон</w:t>
            </w:r>
          </w:p>
        </w:tc>
        <w:tc>
          <w:tcPr>
            <w:tcW w:w="1466" w:type="dxa"/>
          </w:tcPr>
          <w:p w14:paraId="68D0432D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7424</w:t>
            </w:r>
          </w:p>
        </w:tc>
        <w:tc>
          <w:tcPr>
            <w:tcW w:w="1148" w:type="dxa"/>
          </w:tcPr>
          <w:p w14:paraId="18AE078B" w14:textId="6C6FDBEA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18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8</w:t>
            </w:r>
          </w:p>
        </w:tc>
        <w:tc>
          <w:tcPr>
            <w:tcW w:w="1442" w:type="dxa"/>
            <w:shd w:val="clear" w:color="auto" w:fill="FFFFFF" w:themeFill="background1"/>
          </w:tcPr>
          <w:p w14:paraId="67640C14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Tula-2</w:t>
            </w:r>
          </w:p>
          <w:p w14:paraId="04303808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sz w:val="24"/>
                <w:szCs w:val="24"/>
              </w:rPr>
              <w:t>(PV612397)</w:t>
            </w:r>
          </w:p>
        </w:tc>
        <w:tc>
          <w:tcPr>
            <w:tcW w:w="1982" w:type="dxa"/>
            <w:shd w:val="clear" w:color="auto" w:fill="FFFFFF" w:themeFill="background1"/>
          </w:tcPr>
          <w:p w14:paraId="48E23970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N-Wi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(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s)</w:t>
            </w:r>
          </w:p>
        </w:tc>
      </w:tr>
      <w:tr w:rsidR="0071777A" w:rsidRPr="0045335F" w14:paraId="7F98F49F" w14:textId="77777777" w:rsidTr="001B3A6B">
        <w:tc>
          <w:tcPr>
            <w:tcW w:w="2175" w:type="dxa"/>
          </w:tcPr>
          <w:p w14:paraId="2C6E5622" w14:textId="2C3E7197" w:rsidR="0071777A" w:rsidRPr="0045335F" w:rsidRDefault="0071777A" w:rsidP="0071777A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Московская область</w:t>
            </w:r>
          </w:p>
        </w:tc>
        <w:tc>
          <w:tcPr>
            <w:tcW w:w="1391" w:type="dxa"/>
          </w:tcPr>
          <w:p w14:paraId="1FEB245B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36 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KVN</w:t>
            </w:r>
          </w:p>
        </w:tc>
        <w:tc>
          <w:tcPr>
            <w:tcW w:w="1466" w:type="dxa"/>
          </w:tcPr>
          <w:p w14:paraId="1ADE6DE9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2461</w:t>
            </w:r>
          </w:p>
        </w:tc>
        <w:tc>
          <w:tcPr>
            <w:tcW w:w="1148" w:type="dxa"/>
          </w:tcPr>
          <w:p w14:paraId="622B359F" w14:textId="378837EC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18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2</w:t>
            </w:r>
          </w:p>
        </w:tc>
        <w:tc>
          <w:tcPr>
            <w:tcW w:w="1442" w:type="dxa"/>
            <w:shd w:val="clear" w:color="auto" w:fill="FFFFFF" w:themeFill="background1"/>
          </w:tcPr>
          <w:p w14:paraId="2EB4F485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Mos-1</w:t>
            </w:r>
          </w:p>
          <w:p w14:paraId="6F157166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(PV612400)</w:t>
            </w:r>
          </w:p>
        </w:tc>
        <w:tc>
          <w:tcPr>
            <w:tcW w:w="1982" w:type="dxa"/>
            <w:shd w:val="clear" w:color="auto" w:fill="FFFFFF" w:themeFill="background1"/>
          </w:tcPr>
          <w:p w14:paraId="24AC4327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SYR-III</w:t>
            </w:r>
          </w:p>
        </w:tc>
      </w:tr>
      <w:tr w:rsidR="0071777A" w:rsidRPr="0045335F" w14:paraId="2ACDFF9F" w14:textId="77777777" w:rsidTr="00A31FE4">
        <w:tc>
          <w:tcPr>
            <w:tcW w:w="2175" w:type="dxa"/>
          </w:tcPr>
          <w:p w14:paraId="18509756" w14:textId="6B2E9053" w:rsidR="0071777A" w:rsidRPr="0045335F" w:rsidRDefault="0071777A" w:rsidP="0071777A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Московская область</w:t>
            </w:r>
          </w:p>
        </w:tc>
        <w:tc>
          <w:tcPr>
            <w:tcW w:w="1391" w:type="dxa"/>
          </w:tcPr>
          <w:p w14:paraId="66CA813A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Ривьевра</w:t>
            </w:r>
            <w:proofErr w:type="spellEnd"/>
          </w:p>
        </w:tc>
        <w:tc>
          <w:tcPr>
            <w:tcW w:w="1466" w:type="dxa"/>
          </w:tcPr>
          <w:p w14:paraId="01CC76C0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3578</w:t>
            </w:r>
          </w:p>
        </w:tc>
        <w:tc>
          <w:tcPr>
            <w:tcW w:w="1148" w:type="dxa"/>
          </w:tcPr>
          <w:p w14:paraId="1BF44DB6" w14:textId="56762D8C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18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4</w:t>
            </w:r>
          </w:p>
        </w:tc>
        <w:tc>
          <w:tcPr>
            <w:tcW w:w="1442" w:type="dxa"/>
            <w:shd w:val="clear" w:color="auto" w:fill="FFFFFF" w:themeFill="background1"/>
          </w:tcPr>
          <w:p w14:paraId="06560E2C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Mos-2</w:t>
            </w:r>
          </w:p>
          <w:p w14:paraId="2E6A6A4E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(PV612401)</w:t>
            </w:r>
          </w:p>
        </w:tc>
        <w:tc>
          <w:tcPr>
            <w:tcW w:w="1982" w:type="dxa"/>
            <w:shd w:val="clear" w:color="auto" w:fill="FFFFFF" w:themeFill="background1"/>
          </w:tcPr>
          <w:p w14:paraId="437CEE47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261-4</w:t>
            </w:r>
          </w:p>
        </w:tc>
      </w:tr>
      <w:tr w:rsidR="0071777A" w:rsidRPr="0045335F" w14:paraId="0A2C46D9" w14:textId="77777777" w:rsidTr="00E80EC0">
        <w:tc>
          <w:tcPr>
            <w:tcW w:w="2175" w:type="dxa"/>
          </w:tcPr>
          <w:p w14:paraId="5A479F93" w14:textId="25A73D93" w:rsidR="0071777A" w:rsidRPr="0045335F" w:rsidRDefault="0071777A" w:rsidP="0071777A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Московская область</w:t>
            </w:r>
          </w:p>
        </w:tc>
        <w:tc>
          <w:tcPr>
            <w:tcW w:w="1391" w:type="dxa"/>
          </w:tcPr>
          <w:p w14:paraId="08C1AE36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Розара</w:t>
            </w:r>
            <w:proofErr w:type="spellEnd"/>
          </w:p>
        </w:tc>
        <w:tc>
          <w:tcPr>
            <w:tcW w:w="1466" w:type="dxa"/>
          </w:tcPr>
          <w:p w14:paraId="0944FF00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5922</w:t>
            </w:r>
          </w:p>
        </w:tc>
        <w:tc>
          <w:tcPr>
            <w:tcW w:w="1148" w:type="dxa"/>
          </w:tcPr>
          <w:p w14:paraId="36F74B03" w14:textId="34E58FEB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18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3</w:t>
            </w:r>
          </w:p>
        </w:tc>
        <w:tc>
          <w:tcPr>
            <w:tcW w:w="1442" w:type="dxa"/>
            <w:shd w:val="clear" w:color="auto" w:fill="FFFFFF" w:themeFill="background1"/>
          </w:tcPr>
          <w:p w14:paraId="48058BC7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Mos-3</w:t>
            </w:r>
          </w:p>
          <w:p w14:paraId="17D03B65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(PV612402)</w:t>
            </w:r>
          </w:p>
        </w:tc>
        <w:tc>
          <w:tcPr>
            <w:tcW w:w="1982" w:type="dxa"/>
            <w:shd w:val="clear" w:color="auto" w:fill="FFFFFF" w:themeFill="background1"/>
          </w:tcPr>
          <w:p w14:paraId="2A834CF6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NTNb</w:t>
            </w:r>
            <w:proofErr w:type="spellEnd"/>
          </w:p>
        </w:tc>
      </w:tr>
      <w:tr w:rsidR="0071777A" w:rsidRPr="0045335F" w14:paraId="25D2F351" w14:textId="77777777" w:rsidTr="004857EC">
        <w:tc>
          <w:tcPr>
            <w:tcW w:w="2175" w:type="dxa"/>
          </w:tcPr>
          <w:p w14:paraId="1638C288" w14:textId="35CCD34B" w:rsidR="0071777A" w:rsidRPr="0045335F" w:rsidRDefault="0071777A" w:rsidP="0071777A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11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Московская область</w:t>
            </w:r>
          </w:p>
        </w:tc>
        <w:tc>
          <w:tcPr>
            <w:tcW w:w="1391" w:type="dxa"/>
          </w:tcPr>
          <w:p w14:paraId="1A8B922E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Арроу</w:t>
            </w:r>
            <w:proofErr w:type="spellEnd"/>
          </w:p>
        </w:tc>
        <w:tc>
          <w:tcPr>
            <w:tcW w:w="1466" w:type="dxa"/>
          </w:tcPr>
          <w:p w14:paraId="7773C014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4279</w:t>
            </w:r>
          </w:p>
        </w:tc>
        <w:tc>
          <w:tcPr>
            <w:tcW w:w="1148" w:type="dxa"/>
          </w:tcPr>
          <w:p w14:paraId="2E9CC982" w14:textId="51A7DFE0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18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3</w:t>
            </w:r>
          </w:p>
        </w:tc>
        <w:tc>
          <w:tcPr>
            <w:tcW w:w="1442" w:type="dxa"/>
            <w:shd w:val="clear" w:color="auto" w:fill="FFFFFF" w:themeFill="background1"/>
          </w:tcPr>
          <w:p w14:paraId="4FEB5F03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Mos-4</w:t>
            </w:r>
          </w:p>
          <w:p w14:paraId="13A8C751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(PV612403)</w:t>
            </w:r>
          </w:p>
        </w:tc>
        <w:tc>
          <w:tcPr>
            <w:tcW w:w="1982" w:type="dxa"/>
            <w:shd w:val="clear" w:color="auto" w:fill="FFFFFF" w:themeFill="background1"/>
          </w:tcPr>
          <w:p w14:paraId="4CF31E01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NTNb</w:t>
            </w:r>
            <w:proofErr w:type="spellEnd"/>
          </w:p>
        </w:tc>
      </w:tr>
      <w:tr w:rsidR="0071777A" w:rsidRPr="0045335F" w14:paraId="01446344" w14:textId="77777777" w:rsidTr="00D53B18">
        <w:tc>
          <w:tcPr>
            <w:tcW w:w="2175" w:type="dxa"/>
          </w:tcPr>
          <w:p w14:paraId="634E1291" w14:textId="5B26413C" w:rsidR="0071777A" w:rsidRPr="0045335F" w:rsidRDefault="0071777A" w:rsidP="0071777A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12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Приморский край</w:t>
            </w:r>
          </w:p>
        </w:tc>
        <w:tc>
          <w:tcPr>
            <w:tcW w:w="1391" w:type="dxa"/>
          </w:tcPr>
          <w:p w14:paraId="452B2E1A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Сатурна</w:t>
            </w:r>
          </w:p>
        </w:tc>
        <w:tc>
          <w:tcPr>
            <w:tcW w:w="1466" w:type="dxa"/>
          </w:tcPr>
          <w:p w14:paraId="249464BA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2689</w:t>
            </w:r>
          </w:p>
        </w:tc>
        <w:tc>
          <w:tcPr>
            <w:tcW w:w="1148" w:type="dxa"/>
          </w:tcPr>
          <w:p w14:paraId="6BE8FFC5" w14:textId="4D0E3C99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18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442" w:type="dxa"/>
            <w:shd w:val="clear" w:color="auto" w:fill="FFFFFF" w:themeFill="background1"/>
          </w:tcPr>
          <w:p w14:paraId="64A91E5A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FE-1</w:t>
            </w:r>
          </w:p>
          <w:p w14:paraId="46FE5137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(PV612404)</w:t>
            </w:r>
          </w:p>
        </w:tc>
        <w:tc>
          <w:tcPr>
            <w:tcW w:w="1982" w:type="dxa"/>
          </w:tcPr>
          <w:p w14:paraId="257E81C0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NTNb</w:t>
            </w:r>
            <w:proofErr w:type="spellEnd"/>
          </w:p>
        </w:tc>
      </w:tr>
      <w:tr w:rsidR="0071777A" w:rsidRPr="0045335F" w14:paraId="1BC501A1" w14:textId="77777777" w:rsidTr="00B16DCD">
        <w:tc>
          <w:tcPr>
            <w:tcW w:w="2175" w:type="dxa"/>
          </w:tcPr>
          <w:p w14:paraId="33470B64" w14:textId="3B42156E" w:rsidR="0071777A" w:rsidRPr="0045335F" w:rsidRDefault="0071777A" w:rsidP="0071777A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>13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Приморский край</w:t>
            </w:r>
          </w:p>
        </w:tc>
        <w:tc>
          <w:tcPr>
            <w:tcW w:w="1391" w:type="dxa"/>
          </w:tcPr>
          <w:p w14:paraId="478CC97A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Сентябрь</w:t>
            </w:r>
          </w:p>
        </w:tc>
        <w:tc>
          <w:tcPr>
            <w:tcW w:w="1466" w:type="dxa"/>
          </w:tcPr>
          <w:p w14:paraId="7F1A3877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888</w:t>
            </w:r>
          </w:p>
        </w:tc>
        <w:tc>
          <w:tcPr>
            <w:tcW w:w="1148" w:type="dxa"/>
          </w:tcPr>
          <w:p w14:paraId="2BF523B2" w14:textId="0FD148DF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18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1</w:t>
            </w:r>
          </w:p>
        </w:tc>
        <w:tc>
          <w:tcPr>
            <w:tcW w:w="1442" w:type="dxa"/>
            <w:shd w:val="clear" w:color="auto" w:fill="FFFFFF" w:themeFill="background1"/>
          </w:tcPr>
          <w:p w14:paraId="76671DE1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FE-2</w:t>
            </w:r>
          </w:p>
          <w:p w14:paraId="6CF2461C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35F">
              <w:rPr>
                <w:rFonts w:ascii="Times New Roman" w:hAnsi="Times New Roman" w:cs="Times New Roman"/>
                <w:iCs/>
                <w:sz w:val="24"/>
                <w:szCs w:val="24"/>
              </w:rPr>
              <w:t>(PV612405)</w:t>
            </w:r>
          </w:p>
        </w:tc>
        <w:tc>
          <w:tcPr>
            <w:tcW w:w="1982" w:type="dxa"/>
          </w:tcPr>
          <w:p w14:paraId="2578864D" w14:textId="77777777" w:rsidR="0071777A" w:rsidRPr="0045335F" w:rsidRDefault="0071777A" w:rsidP="007177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335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NTNb</w:t>
            </w:r>
            <w:proofErr w:type="spellEnd"/>
          </w:p>
        </w:tc>
      </w:tr>
    </w:tbl>
    <w:p w14:paraId="04D38217" w14:textId="77777777" w:rsidR="0071777A" w:rsidRPr="0045335F" w:rsidRDefault="0071777A" w:rsidP="00E403B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55E82A9" w14:textId="77777777" w:rsidR="00E403BB" w:rsidRDefault="00E403BB" w:rsidP="0045335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BD48074" w14:textId="285A904C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b/>
          <w:sz w:val="24"/>
          <w:szCs w:val="24"/>
        </w:rPr>
        <w:t>Выделение РНК</w:t>
      </w:r>
    </w:p>
    <w:p w14:paraId="2250E6FE" w14:textId="7E85FE3C" w:rsidR="00F038F5" w:rsidRPr="0045335F" w:rsidRDefault="00764DE7" w:rsidP="00E403B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t>Растительный материал сразу после сбора помещал</w:t>
      </w:r>
      <w:r w:rsidR="00E403BB">
        <w:rPr>
          <w:rFonts w:ascii="Times New Roman" w:hAnsi="Times New Roman" w:cs="Times New Roman"/>
          <w:sz w:val="24"/>
          <w:szCs w:val="24"/>
        </w:rPr>
        <w:t>и</w:t>
      </w:r>
      <w:r w:rsidRPr="0045335F">
        <w:rPr>
          <w:rFonts w:ascii="Times New Roman" w:hAnsi="Times New Roman" w:cs="Times New Roman"/>
          <w:sz w:val="24"/>
          <w:szCs w:val="24"/>
        </w:rPr>
        <w:t xml:space="preserve"> в термоконтейнер, содержащий хладагенты, для транспортировки с поля в лабораторию. В течение суток образцы доставляли в лабораторию и хранили при </w:t>
      </w:r>
      <w:r w:rsidR="00E403BB">
        <w:rPr>
          <w:rFonts w:ascii="Times New Roman" w:hAnsi="Times New Roman" w:cs="Times New Roman"/>
          <w:sz w:val="24"/>
          <w:szCs w:val="24"/>
        </w:rPr>
        <w:t>–</w:t>
      </w:r>
      <w:r w:rsidRPr="0045335F">
        <w:rPr>
          <w:rFonts w:ascii="Times New Roman" w:hAnsi="Times New Roman" w:cs="Times New Roman"/>
          <w:sz w:val="24"/>
          <w:szCs w:val="24"/>
        </w:rPr>
        <w:t>80℃. Для выделения тотальной РНК гомогенизировали 100 мг листового материала в жидком азоте и последующим выделением стандартным методом (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SKYprep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RNA Pure FFPE Kit,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Skygen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, Россия), включающим этап инкубации с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ДНКазой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для удаления геномной ДНК растения. Качество РНК оценивали с помощью спектрофотометра (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Nanodrop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, </w:t>
      </w:r>
      <w:r w:rsidR="00E403BB">
        <w:rPr>
          <w:rFonts w:ascii="Times New Roman" w:hAnsi="Times New Roman" w:cs="Times New Roman"/>
          <w:sz w:val="24"/>
          <w:szCs w:val="24"/>
        </w:rPr>
        <w:t>США</w:t>
      </w:r>
      <w:r w:rsidRPr="0045335F">
        <w:rPr>
          <w:rFonts w:ascii="Times New Roman" w:hAnsi="Times New Roman" w:cs="Times New Roman"/>
          <w:sz w:val="24"/>
          <w:szCs w:val="24"/>
        </w:rPr>
        <w:t xml:space="preserve">) и электрофореза в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агарозном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геле. Концентрацию выделенной РНК измеряли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спектрофл</w:t>
      </w:r>
      <w:r w:rsidR="00E403BB">
        <w:rPr>
          <w:rFonts w:ascii="Times New Roman" w:hAnsi="Times New Roman" w:cs="Times New Roman"/>
          <w:sz w:val="24"/>
          <w:szCs w:val="24"/>
        </w:rPr>
        <w:t>у</w:t>
      </w:r>
      <w:r w:rsidRPr="0045335F">
        <w:rPr>
          <w:rFonts w:ascii="Times New Roman" w:hAnsi="Times New Roman" w:cs="Times New Roman"/>
          <w:sz w:val="24"/>
          <w:szCs w:val="24"/>
        </w:rPr>
        <w:t>ориметрическим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методом (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QuantiFluor</w:t>
      </w:r>
      <w:proofErr w:type="spellEnd"/>
      <w:r w:rsidRPr="00E403BB">
        <w:rPr>
          <w:rFonts w:ascii="Times New Roman" w:hAnsi="Times New Roman" w:cs="Times New Roman"/>
          <w:sz w:val="24"/>
          <w:szCs w:val="24"/>
          <w:vertAlign w:val="superscript"/>
        </w:rPr>
        <w:t>®</w:t>
      </w:r>
      <w:r w:rsidRPr="0045335F">
        <w:rPr>
          <w:rFonts w:ascii="Times New Roman" w:hAnsi="Times New Roman" w:cs="Times New Roman"/>
          <w:sz w:val="24"/>
          <w:szCs w:val="24"/>
        </w:rPr>
        <w:t xml:space="preserve"> RNA System,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Promega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, </w:t>
      </w:r>
      <w:r w:rsidR="00E403BB">
        <w:rPr>
          <w:rFonts w:ascii="Times New Roman" w:hAnsi="Times New Roman" w:cs="Times New Roman"/>
          <w:sz w:val="24"/>
          <w:szCs w:val="24"/>
        </w:rPr>
        <w:t>США</w:t>
      </w:r>
      <w:r w:rsidRPr="0045335F">
        <w:rPr>
          <w:rFonts w:ascii="Times New Roman" w:hAnsi="Times New Roman" w:cs="Times New Roman"/>
          <w:sz w:val="24"/>
          <w:szCs w:val="24"/>
        </w:rPr>
        <w:t xml:space="preserve">). Очищенную РНК хранили при </w:t>
      </w:r>
      <w:r w:rsidR="00E403BB">
        <w:rPr>
          <w:rFonts w:ascii="Times New Roman" w:hAnsi="Times New Roman" w:cs="Times New Roman"/>
          <w:sz w:val="24"/>
          <w:szCs w:val="24"/>
        </w:rPr>
        <w:t>–</w:t>
      </w:r>
      <w:r w:rsidRPr="0045335F">
        <w:rPr>
          <w:rFonts w:ascii="Times New Roman" w:hAnsi="Times New Roman" w:cs="Times New Roman"/>
          <w:sz w:val="24"/>
          <w:szCs w:val="24"/>
        </w:rPr>
        <w:t>80℃.</w:t>
      </w:r>
    </w:p>
    <w:p w14:paraId="14C9BF25" w14:textId="77777777" w:rsidR="00E403BB" w:rsidRDefault="00E403BB" w:rsidP="0045335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4BA53B3" w14:textId="3099BBE3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b/>
          <w:sz w:val="24"/>
          <w:szCs w:val="24"/>
        </w:rPr>
        <w:t xml:space="preserve">Синтез первой цепи </w:t>
      </w:r>
      <w:proofErr w:type="spellStart"/>
      <w:r w:rsidRPr="0045335F">
        <w:rPr>
          <w:rFonts w:ascii="Times New Roman" w:hAnsi="Times New Roman" w:cs="Times New Roman"/>
          <w:b/>
          <w:sz w:val="24"/>
          <w:szCs w:val="24"/>
        </w:rPr>
        <w:t>кДНК</w:t>
      </w:r>
      <w:proofErr w:type="spellEnd"/>
    </w:p>
    <w:p w14:paraId="4B29C10F" w14:textId="4C215A28" w:rsidR="00F038F5" w:rsidRPr="0045335F" w:rsidRDefault="00764DE7" w:rsidP="00E403B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t xml:space="preserve">Поскольку геномная РНК PVY имеет длину </w:t>
      </w:r>
      <w:r w:rsidRPr="00552D8C">
        <w:rPr>
          <w:rFonts w:ascii="Times New Roman" w:hAnsi="Times New Roman" w:cs="Times New Roman"/>
          <w:sz w:val="24"/>
          <w:szCs w:val="24"/>
        </w:rPr>
        <w:t>около 9700 нуклеотидов,</w:t>
      </w:r>
      <w:r w:rsidRPr="0045335F">
        <w:rPr>
          <w:rFonts w:ascii="Times New Roman" w:hAnsi="Times New Roman" w:cs="Times New Roman"/>
          <w:sz w:val="24"/>
          <w:szCs w:val="24"/>
        </w:rPr>
        <w:t xml:space="preserve"> то для получения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кДНК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необходима высокоэффективная и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процессивная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обратная транскриптаза. Для решения подобной задачи были протестированы ферменты </w:t>
      </w:r>
      <w:r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Maxima H Minus</w:t>
      </w:r>
      <w:r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Thermo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Scientific, </w:t>
      </w:r>
      <w:r w:rsidR="00E403BB">
        <w:rPr>
          <w:rFonts w:ascii="Times New Roman" w:hAnsi="Times New Roman" w:cs="Times New Roman"/>
          <w:sz w:val="24"/>
          <w:szCs w:val="24"/>
        </w:rPr>
        <w:t>США</w:t>
      </w:r>
      <w:r w:rsidRPr="0045335F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Magnus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Евроген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, Россия) и </w:t>
      </w:r>
      <w:proofErr w:type="spellStart"/>
      <w:r w:rsidRPr="0045335F">
        <w:rPr>
          <w:rFonts w:ascii="Times New Roman" w:hAnsi="Times New Roman" w:cs="Times New Roman"/>
          <w:sz w:val="24"/>
          <w:szCs w:val="24"/>
          <w:lang w:val="en-US"/>
        </w:rPr>
        <w:t>Hiscript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45335F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45335F">
        <w:rPr>
          <w:rFonts w:ascii="Times New Roman" w:hAnsi="Times New Roman" w:cs="Times New Roman"/>
          <w:sz w:val="24"/>
          <w:szCs w:val="24"/>
          <w:lang w:val="en-US"/>
        </w:rPr>
        <w:t>Vazyme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, Китай). Во всех случаях для получения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кДНК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брали </w:t>
      </w:r>
      <w:r w:rsidR="00E403BB" w:rsidRPr="0045335F">
        <w:rPr>
          <w:rFonts w:ascii="Times New Roman" w:hAnsi="Times New Roman" w:cs="Times New Roman"/>
          <w:sz w:val="24"/>
          <w:szCs w:val="24"/>
        </w:rPr>
        <w:t>2</w:t>
      </w:r>
      <w:r w:rsidR="00E403BB">
        <w:rPr>
          <w:rFonts w:ascii="Times New Roman" w:hAnsi="Times New Roman" w:cs="Times New Roman"/>
          <w:sz w:val="24"/>
          <w:szCs w:val="24"/>
        </w:rPr>
        <w:t> </w:t>
      </w:r>
      <w:r w:rsidRPr="0045335F">
        <w:rPr>
          <w:rFonts w:ascii="Times New Roman" w:hAnsi="Times New Roman" w:cs="Times New Roman"/>
          <w:sz w:val="24"/>
          <w:szCs w:val="24"/>
        </w:rPr>
        <w:t xml:space="preserve">мкг тотальной РНК. Синтез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кДНК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осуществлял</w:t>
      </w:r>
      <w:r w:rsidR="00E403BB">
        <w:rPr>
          <w:rFonts w:ascii="Times New Roman" w:hAnsi="Times New Roman" w:cs="Times New Roman"/>
          <w:sz w:val="24"/>
          <w:szCs w:val="24"/>
        </w:rPr>
        <w:t>и</w:t>
      </w:r>
      <w:r w:rsidRPr="0045335F">
        <w:rPr>
          <w:rFonts w:ascii="Times New Roman" w:hAnsi="Times New Roman" w:cs="Times New Roman"/>
          <w:sz w:val="24"/>
          <w:szCs w:val="24"/>
        </w:rPr>
        <w:t xml:space="preserve"> с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Oligo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dT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)15 праймера, согласно протоколам производителей. </w:t>
      </w:r>
    </w:p>
    <w:p w14:paraId="71E2F5CE" w14:textId="77777777" w:rsidR="00E403BB" w:rsidRDefault="00E403BB" w:rsidP="0045335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BE03DC9" w14:textId="315DADD8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b/>
          <w:sz w:val="24"/>
          <w:szCs w:val="24"/>
        </w:rPr>
        <w:t xml:space="preserve">Мультиплексная ПЦР </w:t>
      </w:r>
    </w:p>
    <w:p w14:paraId="04AEF9A0" w14:textId="0A2883E2" w:rsidR="00F038F5" w:rsidRPr="0045335F" w:rsidRDefault="00764DE7" w:rsidP="00E403B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t xml:space="preserve">Для подтверждения заражения растений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использовал</w:t>
      </w:r>
      <w:r w:rsidR="006500EF">
        <w:rPr>
          <w:rFonts w:ascii="Times New Roman" w:hAnsi="Times New Roman" w:cs="Times New Roman"/>
          <w:sz w:val="24"/>
          <w:szCs w:val="24"/>
        </w:rPr>
        <w:t>и</w:t>
      </w:r>
      <w:r w:rsidRPr="0045335F">
        <w:rPr>
          <w:rFonts w:ascii="Times New Roman" w:hAnsi="Times New Roman" w:cs="Times New Roman"/>
          <w:sz w:val="24"/>
          <w:szCs w:val="24"/>
        </w:rPr>
        <w:t xml:space="preserve"> мультиплексн</w:t>
      </w:r>
      <w:r w:rsidR="006500EF">
        <w:rPr>
          <w:rFonts w:ascii="Times New Roman" w:hAnsi="Times New Roman" w:cs="Times New Roman"/>
          <w:sz w:val="24"/>
          <w:szCs w:val="24"/>
        </w:rPr>
        <w:t>ую</w:t>
      </w:r>
      <w:r w:rsidRPr="0045335F">
        <w:rPr>
          <w:rFonts w:ascii="Times New Roman" w:hAnsi="Times New Roman" w:cs="Times New Roman"/>
          <w:sz w:val="24"/>
          <w:szCs w:val="24"/>
        </w:rPr>
        <w:t xml:space="preserve"> ПЦР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="006500EF">
        <w:rPr>
          <w:rFonts w:ascii="Times New Roman" w:hAnsi="Times New Roman" w:cs="Times New Roman"/>
          <w:sz w:val="24"/>
          <w:szCs w:val="24"/>
        </w:rPr>
        <w:t>8</w:t>
      </w:r>
      <w:r w:rsidR="006500EF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праймерами, которые позволяют выявить некоторые штаммы и основные группы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рекомбинантов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[15]. Для мультиплексной ПЦР с выделенной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кДНК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была использована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Taq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-полимераза (Евроген, Россия). Общий объем в ПЦР составил 25</w:t>
      </w:r>
      <w:r w:rsidR="006500EF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мкл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, согласно протоколу производителя. Программа ПЦР включала: начальную денатурацию</w:t>
      </w:r>
      <w:r w:rsidR="006500EF">
        <w:rPr>
          <w:rFonts w:ascii="Times New Roman" w:hAnsi="Times New Roman" w:cs="Times New Roman"/>
          <w:sz w:val="24"/>
          <w:szCs w:val="24"/>
        </w:rPr>
        <w:t xml:space="preserve"> (</w:t>
      </w:r>
      <w:r w:rsidRPr="0045335F">
        <w:rPr>
          <w:rFonts w:ascii="Times New Roman" w:hAnsi="Times New Roman" w:cs="Times New Roman"/>
          <w:sz w:val="24"/>
          <w:szCs w:val="24"/>
        </w:rPr>
        <w:t>2 мин</w:t>
      </w:r>
      <w:r w:rsidR="005C1553">
        <w:rPr>
          <w:rFonts w:ascii="Times New Roman" w:hAnsi="Times New Roman" w:cs="Times New Roman"/>
          <w:sz w:val="24"/>
          <w:szCs w:val="24"/>
        </w:rPr>
        <w:t>,</w:t>
      </w:r>
      <w:r w:rsidRPr="0045335F">
        <w:rPr>
          <w:rFonts w:ascii="Times New Roman" w:hAnsi="Times New Roman" w:cs="Times New Roman"/>
          <w:sz w:val="24"/>
          <w:szCs w:val="24"/>
        </w:rPr>
        <w:t xml:space="preserve"> 94°С);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12 циклов</w:t>
      </w:r>
      <w:r w:rsidR="006500EF">
        <w:rPr>
          <w:rFonts w:ascii="Times New Roman" w:hAnsi="Times New Roman" w:cs="Times New Roman"/>
          <w:sz w:val="24"/>
          <w:szCs w:val="24"/>
        </w:rPr>
        <w:t xml:space="preserve"> (</w:t>
      </w:r>
      <w:r w:rsidRPr="0045335F">
        <w:rPr>
          <w:rFonts w:ascii="Times New Roman" w:hAnsi="Times New Roman" w:cs="Times New Roman"/>
          <w:sz w:val="24"/>
          <w:szCs w:val="24"/>
        </w:rPr>
        <w:t>10</w:t>
      </w:r>
      <w:r w:rsidR="006500EF">
        <w:rPr>
          <w:rFonts w:ascii="Times New Roman" w:hAnsi="Times New Roman" w:cs="Times New Roman"/>
          <w:sz w:val="24"/>
          <w:szCs w:val="24"/>
        </w:rPr>
        <w:t xml:space="preserve"> с —</w:t>
      </w:r>
      <w:r w:rsidRPr="0045335F">
        <w:rPr>
          <w:rFonts w:ascii="Times New Roman" w:hAnsi="Times New Roman" w:cs="Times New Roman"/>
          <w:sz w:val="24"/>
          <w:szCs w:val="24"/>
        </w:rPr>
        <w:t xml:space="preserve"> 94°С, 30 с</w:t>
      </w:r>
      <w:r w:rsidR="006500EF">
        <w:rPr>
          <w:rFonts w:ascii="Times New Roman" w:hAnsi="Times New Roman" w:cs="Times New Roman"/>
          <w:sz w:val="24"/>
          <w:szCs w:val="24"/>
        </w:rPr>
        <w:t xml:space="preserve"> —</w:t>
      </w:r>
      <w:r w:rsidRPr="0045335F">
        <w:rPr>
          <w:rFonts w:ascii="Times New Roman" w:hAnsi="Times New Roman" w:cs="Times New Roman"/>
          <w:sz w:val="24"/>
          <w:szCs w:val="24"/>
        </w:rPr>
        <w:t xml:space="preserve"> 66°С, 1 мин</w:t>
      </w:r>
      <w:r w:rsidR="006500EF">
        <w:rPr>
          <w:rFonts w:ascii="Times New Roman" w:hAnsi="Times New Roman" w:cs="Times New Roman"/>
          <w:sz w:val="24"/>
          <w:szCs w:val="24"/>
        </w:rPr>
        <w:t xml:space="preserve"> —</w:t>
      </w:r>
      <w:r w:rsidRPr="0045335F">
        <w:rPr>
          <w:rFonts w:ascii="Times New Roman" w:hAnsi="Times New Roman" w:cs="Times New Roman"/>
          <w:sz w:val="24"/>
          <w:szCs w:val="24"/>
        </w:rPr>
        <w:t xml:space="preserve"> 72°С,); 20 циклов (10 с </w:t>
      </w:r>
      <w:r w:rsidR="006500EF">
        <w:rPr>
          <w:rFonts w:ascii="Times New Roman" w:hAnsi="Times New Roman" w:cs="Times New Roman"/>
          <w:sz w:val="24"/>
          <w:szCs w:val="24"/>
        </w:rPr>
        <w:t>—</w:t>
      </w:r>
      <w:r w:rsidR="006500EF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92°</w:t>
      </w:r>
      <w:r w:rsidR="006500EF">
        <w:rPr>
          <w:rFonts w:ascii="Times New Roman" w:hAnsi="Times New Roman" w:cs="Times New Roman"/>
          <w:sz w:val="24"/>
          <w:szCs w:val="24"/>
        </w:rPr>
        <w:t>С</w:t>
      </w:r>
      <w:r w:rsidRPr="0045335F">
        <w:rPr>
          <w:rFonts w:ascii="Times New Roman" w:hAnsi="Times New Roman" w:cs="Times New Roman"/>
          <w:sz w:val="24"/>
          <w:szCs w:val="24"/>
        </w:rPr>
        <w:t xml:space="preserve">, 30 с </w:t>
      </w:r>
      <w:r w:rsidR="006500EF">
        <w:rPr>
          <w:rFonts w:ascii="Times New Roman" w:hAnsi="Times New Roman" w:cs="Times New Roman"/>
          <w:sz w:val="24"/>
          <w:szCs w:val="24"/>
        </w:rPr>
        <w:t>—</w:t>
      </w:r>
      <w:r w:rsidR="006500EF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60°</w:t>
      </w:r>
      <w:r w:rsidR="006500EF">
        <w:rPr>
          <w:rFonts w:ascii="Times New Roman" w:hAnsi="Times New Roman" w:cs="Times New Roman"/>
          <w:sz w:val="24"/>
          <w:szCs w:val="24"/>
        </w:rPr>
        <w:t>С</w:t>
      </w:r>
      <w:r w:rsidRPr="0045335F">
        <w:rPr>
          <w:rFonts w:ascii="Times New Roman" w:hAnsi="Times New Roman" w:cs="Times New Roman"/>
          <w:sz w:val="24"/>
          <w:szCs w:val="24"/>
        </w:rPr>
        <w:t>, 60</w:t>
      </w:r>
      <w:r w:rsidR="006500EF">
        <w:rPr>
          <w:rFonts w:ascii="Times New Roman" w:hAnsi="Times New Roman" w:cs="Times New Roman"/>
          <w:sz w:val="24"/>
          <w:szCs w:val="24"/>
        </w:rPr>
        <w:t> </w:t>
      </w:r>
      <w:r w:rsidRPr="0045335F">
        <w:rPr>
          <w:rFonts w:ascii="Times New Roman" w:hAnsi="Times New Roman" w:cs="Times New Roman"/>
          <w:sz w:val="24"/>
          <w:szCs w:val="24"/>
        </w:rPr>
        <w:t xml:space="preserve">с </w:t>
      </w:r>
      <w:r w:rsidR="006500EF">
        <w:rPr>
          <w:rFonts w:ascii="Times New Roman" w:hAnsi="Times New Roman" w:cs="Times New Roman"/>
          <w:sz w:val="24"/>
          <w:szCs w:val="24"/>
        </w:rPr>
        <w:t>—</w:t>
      </w:r>
      <w:r w:rsidR="006500EF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72°</w:t>
      </w:r>
      <w:r w:rsidR="006500EF">
        <w:rPr>
          <w:rFonts w:ascii="Times New Roman" w:hAnsi="Times New Roman" w:cs="Times New Roman"/>
          <w:sz w:val="24"/>
          <w:szCs w:val="24"/>
        </w:rPr>
        <w:t>С</w:t>
      </w:r>
      <w:r w:rsidRPr="0045335F">
        <w:rPr>
          <w:rFonts w:ascii="Times New Roman" w:hAnsi="Times New Roman" w:cs="Times New Roman"/>
          <w:sz w:val="24"/>
          <w:szCs w:val="24"/>
        </w:rPr>
        <w:t>); и финальную элонгацию (7 мин</w:t>
      </w:r>
      <w:r w:rsidR="005C1553">
        <w:rPr>
          <w:rFonts w:ascii="Times New Roman" w:hAnsi="Times New Roman" w:cs="Times New Roman"/>
          <w:sz w:val="24"/>
          <w:szCs w:val="24"/>
        </w:rPr>
        <w:t>,</w:t>
      </w:r>
      <w:r w:rsidR="006500EF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72°С). Продукты ПЦР разделяли с помощью электрофореза в 2,0%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агарозном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геле. </w:t>
      </w:r>
    </w:p>
    <w:p w14:paraId="6805B46C" w14:textId="77777777" w:rsidR="006500EF" w:rsidRDefault="006500EF" w:rsidP="0045335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7AB2C0B" w14:textId="00DE378C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b/>
          <w:sz w:val="24"/>
          <w:szCs w:val="24"/>
        </w:rPr>
        <w:t xml:space="preserve">Амплификация генома </w:t>
      </w:r>
      <w:r w:rsidRPr="0045335F">
        <w:rPr>
          <w:rFonts w:ascii="Times New Roman" w:hAnsi="Times New Roman" w:cs="Times New Roman"/>
          <w:b/>
          <w:sz w:val="24"/>
          <w:szCs w:val="24"/>
          <w:lang w:val="en-US"/>
        </w:rPr>
        <w:t>PVY</w:t>
      </w:r>
    </w:p>
    <w:p w14:paraId="0CC56F53" w14:textId="78EA2348" w:rsidR="00F038F5" w:rsidRPr="0045335F" w:rsidRDefault="00764DE7" w:rsidP="00040DF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lastRenderedPageBreak/>
        <w:t xml:space="preserve">Для амплификации использовались ДНК-полимеразы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Phusion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(NEB, </w:t>
      </w:r>
      <w:r w:rsidR="00040DF1">
        <w:rPr>
          <w:rFonts w:ascii="Times New Roman" w:hAnsi="Times New Roman" w:cs="Times New Roman"/>
          <w:sz w:val="24"/>
          <w:szCs w:val="24"/>
        </w:rPr>
        <w:t>США</w:t>
      </w:r>
      <w:r w:rsidRPr="0045335F">
        <w:rPr>
          <w:rFonts w:ascii="Times New Roman" w:hAnsi="Times New Roman" w:cs="Times New Roman"/>
          <w:sz w:val="24"/>
          <w:szCs w:val="24"/>
        </w:rPr>
        <w:t xml:space="preserve">) и Platinum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SuperFi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II (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Thermo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Scientific, </w:t>
      </w:r>
      <w:r w:rsidR="00040DF1">
        <w:rPr>
          <w:rFonts w:ascii="Times New Roman" w:hAnsi="Times New Roman" w:cs="Times New Roman"/>
          <w:sz w:val="24"/>
          <w:szCs w:val="24"/>
        </w:rPr>
        <w:t>США</w:t>
      </w:r>
      <w:r w:rsidRPr="0045335F">
        <w:rPr>
          <w:rFonts w:ascii="Times New Roman" w:hAnsi="Times New Roman" w:cs="Times New Roman"/>
          <w:sz w:val="24"/>
          <w:szCs w:val="24"/>
        </w:rPr>
        <w:t xml:space="preserve">).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Фосфорилированные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праймеры синтезировались компанией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Синтол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(Россия) </w:t>
      </w:r>
      <w:r w:rsidR="00040DF1">
        <w:rPr>
          <w:rFonts w:ascii="Times New Roman" w:hAnsi="Times New Roman" w:cs="Times New Roman"/>
          <w:sz w:val="24"/>
          <w:szCs w:val="24"/>
        </w:rPr>
        <w:t>—</w:t>
      </w:r>
      <w:r w:rsidR="00040DF1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sz w:val="24"/>
          <w:szCs w:val="24"/>
        </w:rPr>
        <w:t>-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45335F">
        <w:rPr>
          <w:rFonts w:ascii="Times New Roman" w:hAnsi="Times New Roman" w:cs="Times New Roman"/>
          <w:sz w:val="24"/>
          <w:szCs w:val="24"/>
        </w:rPr>
        <w:t>: 5</w:t>
      </w:r>
      <w:r w:rsidR="00040DF1">
        <w:rPr>
          <w:rFonts w:ascii="Times New Roman" w:hAnsi="Times New Roman" w:cs="Times New Roman"/>
          <w:sz w:val="24"/>
          <w:szCs w:val="24"/>
        </w:rPr>
        <w:t>'</w:t>
      </w:r>
      <w:r w:rsidRPr="0045335F">
        <w:rPr>
          <w:rFonts w:ascii="Times New Roman" w:hAnsi="Times New Roman" w:cs="Times New Roman"/>
          <w:sz w:val="24"/>
          <w:szCs w:val="24"/>
        </w:rPr>
        <w:t>-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PO</w:t>
      </w:r>
      <w:r w:rsidRPr="0045335F">
        <w:rPr>
          <w:rFonts w:ascii="Times New Roman" w:hAnsi="Times New Roman" w:cs="Times New Roman"/>
          <w:sz w:val="24"/>
          <w:szCs w:val="24"/>
        </w:rPr>
        <w:t>4-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CAACATAAGAAAAACAACGCAAAAAC</w:t>
      </w:r>
      <w:r w:rsidRPr="0045335F">
        <w:rPr>
          <w:rFonts w:ascii="Times New Roman" w:hAnsi="Times New Roman" w:cs="Times New Roman"/>
          <w:sz w:val="24"/>
          <w:szCs w:val="24"/>
        </w:rPr>
        <w:t>-3</w:t>
      </w:r>
      <w:r w:rsidR="00040DF1">
        <w:rPr>
          <w:rFonts w:ascii="Times New Roman" w:hAnsi="Times New Roman" w:cs="Times New Roman"/>
          <w:sz w:val="24"/>
          <w:szCs w:val="24"/>
        </w:rPr>
        <w:t>'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sz w:val="24"/>
          <w:szCs w:val="24"/>
        </w:rPr>
        <w:t>-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45335F">
        <w:rPr>
          <w:rFonts w:ascii="Times New Roman" w:hAnsi="Times New Roman" w:cs="Times New Roman"/>
          <w:sz w:val="24"/>
          <w:szCs w:val="24"/>
        </w:rPr>
        <w:t>: 5</w:t>
      </w:r>
      <w:r w:rsidR="00040DF1">
        <w:rPr>
          <w:rFonts w:ascii="Times New Roman" w:hAnsi="Times New Roman" w:cs="Times New Roman"/>
          <w:sz w:val="24"/>
          <w:szCs w:val="24"/>
        </w:rPr>
        <w:t>'</w:t>
      </w:r>
      <w:r w:rsidRPr="0045335F">
        <w:rPr>
          <w:rFonts w:ascii="Times New Roman" w:hAnsi="Times New Roman" w:cs="Times New Roman"/>
          <w:sz w:val="24"/>
          <w:szCs w:val="24"/>
        </w:rPr>
        <w:t>-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PO</w:t>
      </w:r>
      <w:r w:rsidRPr="0045335F">
        <w:rPr>
          <w:rFonts w:ascii="Times New Roman" w:hAnsi="Times New Roman" w:cs="Times New Roman"/>
          <w:sz w:val="24"/>
          <w:szCs w:val="24"/>
        </w:rPr>
        <w:t>4-ACGCTTCTGCAACATCTGAG-3</w:t>
      </w:r>
      <w:r w:rsidR="00040DF1">
        <w:rPr>
          <w:rFonts w:ascii="Times New Roman" w:hAnsi="Times New Roman" w:cs="Times New Roman"/>
          <w:sz w:val="24"/>
          <w:szCs w:val="24"/>
        </w:rPr>
        <w:t>'</w:t>
      </w:r>
      <w:r w:rsidRPr="0045335F">
        <w:rPr>
          <w:rFonts w:ascii="Times New Roman" w:hAnsi="Times New Roman" w:cs="Times New Roman"/>
          <w:sz w:val="24"/>
          <w:szCs w:val="24"/>
        </w:rPr>
        <w:t xml:space="preserve">. Реакция амплификации ставилась сразу же после синтеза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кДНК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, без замораживания последней. Объ</w:t>
      </w:r>
      <w:r w:rsidR="005C1553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>м реакций составлял 20</w:t>
      </w:r>
      <w:r w:rsidR="005C1553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мкл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в соответствии с протоколами производителей. Программа ПЦР включала начальную денатурацию (40 с, 98°С)</w:t>
      </w:r>
      <w:r w:rsidR="005C1553">
        <w:rPr>
          <w:rFonts w:ascii="Times New Roman" w:hAnsi="Times New Roman" w:cs="Times New Roman"/>
          <w:sz w:val="24"/>
          <w:szCs w:val="24"/>
        </w:rPr>
        <w:t>,</w:t>
      </w:r>
      <w:r w:rsidRPr="0045335F">
        <w:rPr>
          <w:rFonts w:ascii="Times New Roman" w:hAnsi="Times New Roman" w:cs="Times New Roman"/>
          <w:sz w:val="24"/>
          <w:szCs w:val="24"/>
        </w:rPr>
        <w:t xml:space="preserve"> 40 циклов (20 с </w:t>
      </w:r>
      <w:r w:rsidR="005C1553">
        <w:rPr>
          <w:rFonts w:ascii="Times New Roman" w:hAnsi="Times New Roman" w:cs="Times New Roman"/>
          <w:sz w:val="24"/>
          <w:szCs w:val="24"/>
        </w:rPr>
        <w:t>—</w:t>
      </w:r>
      <w:r w:rsidR="005C1553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98°С, 20 с </w:t>
      </w:r>
      <w:r w:rsidR="005C1553">
        <w:rPr>
          <w:rFonts w:ascii="Times New Roman" w:hAnsi="Times New Roman" w:cs="Times New Roman"/>
          <w:sz w:val="24"/>
          <w:szCs w:val="24"/>
        </w:rPr>
        <w:t>—</w:t>
      </w:r>
      <w:r w:rsidR="005C1553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63°С, 5,5 мин </w:t>
      </w:r>
      <w:r w:rsidR="005C1553">
        <w:rPr>
          <w:rFonts w:ascii="Times New Roman" w:hAnsi="Times New Roman" w:cs="Times New Roman"/>
          <w:sz w:val="24"/>
          <w:szCs w:val="24"/>
        </w:rPr>
        <w:t>—</w:t>
      </w:r>
      <w:r w:rsidR="005C1553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72°С), и финальную элонгацию (5 мин</w:t>
      </w:r>
      <w:r w:rsidR="005C1553">
        <w:rPr>
          <w:rFonts w:ascii="Times New Roman" w:hAnsi="Times New Roman" w:cs="Times New Roman"/>
          <w:sz w:val="24"/>
          <w:szCs w:val="24"/>
        </w:rPr>
        <w:t>,</w:t>
      </w:r>
      <w:r w:rsidRPr="0045335F">
        <w:rPr>
          <w:rFonts w:ascii="Times New Roman" w:hAnsi="Times New Roman" w:cs="Times New Roman"/>
          <w:sz w:val="24"/>
          <w:szCs w:val="24"/>
        </w:rPr>
        <w:t xml:space="preserve"> 72°С). Наличие ПЦР-продуктов проверяли с помощью электрофореза в 1,0%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агарозном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геле.</w:t>
      </w:r>
    </w:p>
    <w:p w14:paraId="5446E1A1" w14:textId="77777777" w:rsidR="005C1553" w:rsidRDefault="005C1553" w:rsidP="0045335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D4C8804" w14:textId="5C49061A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b/>
          <w:sz w:val="24"/>
          <w:szCs w:val="24"/>
        </w:rPr>
        <w:t xml:space="preserve">Секвенирование генома </w:t>
      </w:r>
      <w:r w:rsidRPr="0045335F">
        <w:rPr>
          <w:rFonts w:ascii="Times New Roman" w:hAnsi="Times New Roman" w:cs="Times New Roman"/>
          <w:b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b/>
          <w:sz w:val="24"/>
          <w:szCs w:val="24"/>
        </w:rPr>
        <w:t xml:space="preserve"> на платформе </w:t>
      </w:r>
      <w:proofErr w:type="spellStart"/>
      <w:r w:rsidRPr="0045335F">
        <w:rPr>
          <w:rFonts w:ascii="Times New Roman" w:hAnsi="Times New Roman" w:cs="Times New Roman"/>
          <w:b/>
          <w:sz w:val="24"/>
          <w:szCs w:val="24"/>
        </w:rPr>
        <w:t>MinI</w:t>
      </w:r>
      <w:r w:rsidR="005C1553" w:rsidRPr="0045335F">
        <w:rPr>
          <w:rFonts w:ascii="Times New Roman" w:hAnsi="Times New Roman" w:cs="Times New Roman"/>
          <w:b/>
          <w:sz w:val="24"/>
          <w:szCs w:val="24"/>
        </w:rPr>
        <w:t>ON</w:t>
      </w:r>
      <w:proofErr w:type="spellEnd"/>
    </w:p>
    <w:p w14:paraId="4C0AB228" w14:textId="56D0B480" w:rsidR="00F038F5" w:rsidRPr="0045335F" w:rsidRDefault="00764DE7" w:rsidP="005C155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t xml:space="preserve">Ампликоны геномов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sz w:val="24"/>
          <w:szCs w:val="24"/>
        </w:rPr>
        <w:t xml:space="preserve"> после проверки в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агарозном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геле были выделены из ПЦР-смесей с помощью набора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PureLink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Quick PCR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Purification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Invitrogen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, США). Качество выделенной ДНК оценивалось с помощью электрофореза в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агарозном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геле и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спектрофотометрии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. Для приготовления библиотеки на платформе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MinION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брали 30 </w:t>
      </w:r>
      <w:proofErr w:type="spellStart"/>
      <w:r w:rsidR="005C1553">
        <w:rPr>
          <w:rFonts w:ascii="Times New Roman" w:hAnsi="Times New Roman" w:cs="Times New Roman"/>
          <w:sz w:val="24"/>
          <w:szCs w:val="24"/>
        </w:rPr>
        <w:t>фмоль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каждого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ампликона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и использовали набор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баркодов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SQK-NBD114.96 (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Oxford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Nanopore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Technology, Великобритания). Секвенирование проводили на проточной ячейке FLO-MIN114 на </w:t>
      </w:r>
      <w:r w:rsidR="009B32F3">
        <w:rPr>
          <w:rFonts w:ascii="Times New Roman" w:hAnsi="Times New Roman" w:cs="Times New Roman"/>
          <w:sz w:val="24"/>
          <w:szCs w:val="24"/>
        </w:rPr>
        <w:t>устройстве</w:t>
      </w:r>
      <w:r w:rsidR="005C1553" w:rsidRPr="004533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MinION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в течение 12 ч. </w:t>
      </w:r>
    </w:p>
    <w:p w14:paraId="45C5F850" w14:textId="77777777" w:rsidR="009B32F3" w:rsidRDefault="009B32F3" w:rsidP="0045335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16184EB" w14:textId="01C03536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b/>
          <w:sz w:val="24"/>
          <w:szCs w:val="24"/>
        </w:rPr>
        <w:t>Анализ результатов секвенирования</w:t>
      </w:r>
    </w:p>
    <w:p w14:paraId="253503CA" w14:textId="454C2789" w:rsidR="00F038F5" w:rsidRPr="0045335F" w:rsidRDefault="00764DE7" w:rsidP="00872EE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Бейзколинг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данных в формате fast5 и демультиплексирование было выполнено с помощью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Dorado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45335F">
        <w:rPr>
          <w:rFonts w:ascii="Times New Roman" w:hAnsi="Times New Roman" w:cs="Times New Roman"/>
          <w:sz w:val="24"/>
          <w:szCs w:val="24"/>
        </w:rPr>
        <w:t>0.9.6 в режиме высокой точности (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hac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). Далее для каждого образца проводили анализ в несколько этапов: контроль качества, картирование, SNP-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calling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, получение консенсусной последовательности и е</w:t>
      </w:r>
      <w:r w:rsidR="009B32F3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 xml:space="preserve"> анализ. </w:t>
      </w:r>
      <w:r w:rsidR="009B32F3">
        <w:rPr>
          <w:rFonts w:ascii="Times New Roman" w:hAnsi="Times New Roman" w:cs="Times New Roman"/>
          <w:sz w:val="24"/>
          <w:szCs w:val="24"/>
        </w:rPr>
        <w:t>Для</w:t>
      </w:r>
      <w:r w:rsidRPr="0045335F">
        <w:rPr>
          <w:rFonts w:ascii="Times New Roman" w:hAnsi="Times New Roman" w:cs="Times New Roman"/>
          <w:sz w:val="24"/>
          <w:szCs w:val="24"/>
        </w:rPr>
        <w:t xml:space="preserve"> прове</w:t>
      </w:r>
      <w:r w:rsidR="009B32F3">
        <w:rPr>
          <w:rFonts w:ascii="Times New Roman" w:hAnsi="Times New Roman" w:cs="Times New Roman"/>
          <w:sz w:val="24"/>
          <w:szCs w:val="24"/>
        </w:rPr>
        <w:t>дения</w:t>
      </w:r>
      <w:r w:rsidRPr="0045335F">
        <w:rPr>
          <w:rFonts w:ascii="Times New Roman" w:hAnsi="Times New Roman" w:cs="Times New Roman"/>
          <w:sz w:val="24"/>
          <w:szCs w:val="24"/>
        </w:rPr>
        <w:t xml:space="preserve"> контрол</w:t>
      </w:r>
      <w:r w:rsidR="009B32F3">
        <w:rPr>
          <w:rFonts w:ascii="Times New Roman" w:hAnsi="Times New Roman" w:cs="Times New Roman"/>
          <w:sz w:val="24"/>
          <w:szCs w:val="24"/>
        </w:rPr>
        <w:t>я</w:t>
      </w:r>
      <w:r w:rsidRPr="0045335F">
        <w:rPr>
          <w:rFonts w:ascii="Times New Roman" w:hAnsi="Times New Roman" w:cs="Times New Roman"/>
          <w:sz w:val="24"/>
          <w:szCs w:val="24"/>
        </w:rPr>
        <w:t xml:space="preserve"> качества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ридов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использовали программы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NanoFilt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v2.8.0 [21] и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NanoPlot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v1.44.0 [22]. Картирование прочтений на референс (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GenBank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KX356068) производили программой minimap2 v2.26-r1175 [23]. Затем, используя программу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samtools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v1.19.2 [24], проводили фильтрацию и сортировку картированных прочтений. </w:t>
      </w:r>
      <w:r w:rsidR="009B32F3">
        <w:rPr>
          <w:rFonts w:ascii="Times New Roman" w:hAnsi="Times New Roman" w:cs="Times New Roman"/>
          <w:sz w:val="24"/>
          <w:szCs w:val="24"/>
        </w:rPr>
        <w:t>Для п</w:t>
      </w:r>
      <w:r w:rsidRPr="0045335F">
        <w:rPr>
          <w:rFonts w:ascii="Times New Roman" w:hAnsi="Times New Roman" w:cs="Times New Roman"/>
          <w:sz w:val="24"/>
          <w:szCs w:val="24"/>
        </w:rPr>
        <w:t>оиск</w:t>
      </w:r>
      <w:r w:rsidR="009B32F3">
        <w:rPr>
          <w:rFonts w:ascii="Times New Roman" w:hAnsi="Times New Roman" w:cs="Times New Roman"/>
          <w:sz w:val="24"/>
          <w:szCs w:val="24"/>
        </w:rPr>
        <w:t>а</w:t>
      </w:r>
      <w:r w:rsidRPr="0045335F">
        <w:rPr>
          <w:rFonts w:ascii="Times New Roman" w:hAnsi="Times New Roman" w:cs="Times New Roman"/>
          <w:sz w:val="24"/>
          <w:szCs w:val="24"/>
        </w:rPr>
        <w:t xml:space="preserve"> SNP </w:t>
      </w:r>
      <w:r w:rsidR="00872EE6">
        <w:rPr>
          <w:rFonts w:ascii="Times New Roman" w:hAnsi="Times New Roman" w:cs="Times New Roman"/>
          <w:sz w:val="24"/>
          <w:szCs w:val="24"/>
        </w:rPr>
        <w:t>использовали</w:t>
      </w:r>
      <w:r w:rsidR="00872EE6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программ</w:t>
      </w:r>
      <w:r w:rsidR="00872EE6">
        <w:rPr>
          <w:rFonts w:ascii="Times New Roman" w:hAnsi="Times New Roman" w:cs="Times New Roman"/>
          <w:sz w:val="24"/>
          <w:szCs w:val="24"/>
        </w:rPr>
        <w:t>у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freebayes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v1.0.2. Для каждого образца программа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freebayes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запускалась 3 раза, каждый раз с разным параметром плоидности. Это делалось для того, чтобы в случае нахождения несколько штаммов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sz w:val="24"/>
          <w:szCs w:val="24"/>
        </w:rPr>
        <w:t xml:space="preserve"> в одном растении можно было получить индивидуальные последовательности каждого штамма. </w:t>
      </w:r>
      <w:r w:rsidR="0071777A">
        <w:rPr>
          <w:rFonts w:ascii="Times New Roman" w:hAnsi="Times New Roman" w:cs="Times New Roman"/>
          <w:sz w:val="24"/>
          <w:szCs w:val="24"/>
        </w:rPr>
        <w:t>К</w:t>
      </w:r>
      <w:r w:rsidRPr="0045335F">
        <w:rPr>
          <w:rFonts w:ascii="Times New Roman" w:hAnsi="Times New Roman" w:cs="Times New Roman"/>
          <w:sz w:val="24"/>
          <w:szCs w:val="24"/>
        </w:rPr>
        <w:t>онсенсусны</w:t>
      </w:r>
      <w:r w:rsidR="0071777A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 xml:space="preserve"> последовательност</w:t>
      </w:r>
      <w:r w:rsidR="0071777A">
        <w:rPr>
          <w:rFonts w:ascii="Times New Roman" w:hAnsi="Times New Roman" w:cs="Times New Roman"/>
          <w:sz w:val="24"/>
          <w:szCs w:val="24"/>
        </w:rPr>
        <w:t>и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="0071777A">
        <w:rPr>
          <w:rFonts w:ascii="Times New Roman" w:hAnsi="Times New Roman" w:cs="Times New Roman"/>
          <w:sz w:val="24"/>
          <w:szCs w:val="24"/>
        </w:rPr>
        <w:t>п</w:t>
      </w:r>
      <w:r w:rsidR="0071777A" w:rsidRPr="0045335F">
        <w:rPr>
          <w:rFonts w:ascii="Times New Roman" w:hAnsi="Times New Roman" w:cs="Times New Roman"/>
          <w:sz w:val="24"/>
          <w:szCs w:val="24"/>
        </w:rPr>
        <w:t>олуч</w:t>
      </w:r>
      <w:r w:rsidR="0071777A">
        <w:rPr>
          <w:rFonts w:ascii="Times New Roman" w:hAnsi="Times New Roman" w:cs="Times New Roman"/>
          <w:sz w:val="24"/>
          <w:szCs w:val="24"/>
        </w:rPr>
        <w:t>али</w:t>
      </w:r>
      <w:r w:rsidR="0071777A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с помощью программы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bcftools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v1.19 [24].</w:t>
      </w:r>
    </w:p>
    <w:p w14:paraId="6BDE5938" w14:textId="77777777" w:rsidR="0071777A" w:rsidRPr="006856A1" w:rsidRDefault="0071777A" w:rsidP="0045335F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DDF1CBE" w14:textId="4E6AA23A" w:rsidR="00F038F5" w:rsidRPr="006856A1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856A1">
        <w:rPr>
          <w:rFonts w:ascii="Times New Roman" w:hAnsi="Times New Roman" w:cs="Times New Roman"/>
          <w:b/>
          <w:bCs/>
          <w:sz w:val="24"/>
          <w:szCs w:val="24"/>
        </w:rPr>
        <w:t>РЕЗУЛЬТАТЫ</w:t>
      </w:r>
    </w:p>
    <w:p w14:paraId="735EA659" w14:textId="2FB04252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lastRenderedPageBreak/>
        <w:tab/>
        <w:t xml:space="preserve">Первым этапом работы стало подтверждение зараженности вирусом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Y </w:t>
      </w:r>
      <w:r w:rsidRPr="0045335F">
        <w:rPr>
          <w:rFonts w:ascii="Times New Roman" w:hAnsi="Times New Roman" w:cs="Times New Roman"/>
          <w:sz w:val="24"/>
          <w:szCs w:val="24"/>
        </w:rPr>
        <w:t xml:space="preserve">исследуемых образцов картофеля. </w:t>
      </w:r>
      <w:r w:rsidRPr="0045335F">
        <w:rPr>
          <w:rFonts w:ascii="Times New Roman" w:hAnsi="Times New Roman" w:cs="Times New Roman"/>
          <w:iCs/>
          <w:sz w:val="24"/>
          <w:szCs w:val="24"/>
        </w:rPr>
        <w:t>Было собрано 13 зараж</w:t>
      </w:r>
      <w:r w:rsidR="0071777A">
        <w:rPr>
          <w:rFonts w:ascii="Times New Roman" w:hAnsi="Times New Roman" w:cs="Times New Roman"/>
          <w:iCs/>
          <w:sz w:val="24"/>
          <w:szCs w:val="24"/>
        </w:rPr>
        <w:t>е</w:t>
      </w:r>
      <w:r w:rsidRPr="0045335F">
        <w:rPr>
          <w:rFonts w:ascii="Times New Roman" w:hAnsi="Times New Roman" w:cs="Times New Roman"/>
          <w:iCs/>
          <w:sz w:val="24"/>
          <w:szCs w:val="24"/>
        </w:rPr>
        <w:t>нных растений картофеля разных сортов (</w:t>
      </w:r>
      <w:r w:rsidR="0071777A" w:rsidRPr="0045335F">
        <w:rPr>
          <w:rFonts w:ascii="Times New Roman" w:hAnsi="Times New Roman" w:cs="Times New Roman"/>
          <w:iCs/>
          <w:sz w:val="24"/>
          <w:szCs w:val="24"/>
        </w:rPr>
        <w:t>табл</w:t>
      </w:r>
      <w:r w:rsidR="0071777A">
        <w:rPr>
          <w:rFonts w:ascii="Times New Roman" w:hAnsi="Times New Roman" w:cs="Times New Roman"/>
          <w:iCs/>
          <w:sz w:val="24"/>
          <w:szCs w:val="24"/>
        </w:rPr>
        <w:t>.</w:t>
      </w:r>
      <w:r w:rsidR="0071777A" w:rsidRPr="0045335F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1), из которых была выделена тотальная РНК. Для подтверждения заражения была проведена мультиплексная ПЦР с праймерам [15] и </w:t>
      </w:r>
      <w:proofErr w:type="spellStart"/>
      <w:r w:rsidRPr="0045335F">
        <w:rPr>
          <w:rFonts w:ascii="Times New Roman" w:hAnsi="Times New Roman" w:cs="Times New Roman"/>
          <w:iCs/>
          <w:sz w:val="24"/>
          <w:szCs w:val="24"/>
        </w:rPr>
        <w:t>кДНК</w:t>
      </w:r>
      <w:proofErr w:type="spellEnd"/>
      <w:r w:rsidRPr="0045335F">
        <w:rPr>
          <w:rFonts w:ascii="Times New Roman" w:hAnsi="Times New Roman" w:cs="Times New Roman"/>
          <w:iCs/>
          <w:sz w:val="24"/>
          <w:szCs w:val="24"/>
        </w:rPr>
        <w:t xml:space="preserve"> сортов в качестве матрицы. Было показано, что</w:t>
      </w:r>
      <w:r w:rsidR="0045335F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все анализируемые растения заражены разными рекомбинантными вариантами между штаммами </w:t>
      </w:r>
      <w:r w:rsidRPr="0045335F">
        <w:rPr>
          <w:rFonts w:ascii="Times New Roman" w:hAnsi="Times New Roman" w:cs="Times New Roman"/>
          <w:iCs/>
          <w:sz w:val="24"/>
          <w:szCs w:val="24"/>
          <w:lang w:val="en-US"/>
        </w:rPr>
        <w:t>N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и </w:t>
      </w:r>
      <w:r w:rsidRPr="0045335F">
        <w:rPr>
          <w:rFonts w:ascii="Times New Roman" w:hAnsi="Times New Roman" w:cs="Times New Roman"/>
          <w:iCs/>
          <w:sz w:val="24"/>
          <w:szCs w:val="24"/>
          <w:lang w:val="en-US"/>
        </w:rPr>
        <w:t>O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(рис.</w:t>
      </w:r>
      <w:r w:rsidR="0071777A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iCs/>
          <w:sz w:val="24"/>
          <w:szCs w:val="24"/>
        </w:rPr>
        <w:t>1).</w:t>
      </w:r>
    </w:p>
    <w:p w14:paraId="112091F5" w14:textId="77777777" w:rsidR="00F038F5" w:rsidRPr="0045335F" w:rsidRDefault="00F038F5" w:rsidP="0045335F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14:paraId="298C0D97" w14:textId="77777777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D9E8D3" wp14:editId="7BC59EFF">
            <wp:extent cx="3409315" cy="1242060"/>
            <wp:effectExtent l="0" t="0" r="0" b="0"/>
            <wp:docPr id="1" name="Рисунок 1" descr="D:\Виром\EcoGen\figures\figure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D:\Виром\EcoGen\figures\figure2.tif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315" cy="124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F22C6C" w14:textId="1D561F77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1777A">
        <w:rPr>
          <w:rFonts w:ascii="Times New Roman" w:hAnsi="Times New Roman" w:cs="Times New Roman"/>
          <w:b/>
          <w:bCs/>
          <w:iCs/>
          <w:sz w:val="24"/>
          <w:szCs w:val="24"/>
        </w:rPr>
        <w:t>Рис</w:t>
      </w:r>
      <w:r w:rsidR="0071777A" w:rsidRPr="0071777A">
        <w:rPr>
          <w:rFonts w:ascii="Times New Roman" w:hAnsi="Times New Roman" w:cs="Times New Roman"/>
          <w:b/>
          <w:bCs/>
          <w:iCs/>
          <w:sz w:val="24"/>
          <w:szCs w:val="24"/>
        </w:rPr>
        <w:t>.</w:t>
      </w:r>
      <w:r w:rsidRPr="0071777A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1.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Результаты мультиплексной ПЦР для диагностики </w:t>
      </w:r>
      <w:r w:rsidRPr="0045335F">
        <w:rPr>
          <w:rFonts w:ascii="Times New Roman" w:hAnsi="Times New Roman" w:cs="Times New Roman"/>
          <w:iCs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по [15]. Нумерация образцов соответствует </w:t>
      </w:r>
      <w:r w:rsidR="0071777A">
        <w:rPr>
          <w:rFonts w:ascii="Times New Roman" w:hAnsi="Times New Roman" w:cs="Times New Roman"/>
          <w:iCs/>
          <w:sz w:val="24"/>
          <w:szCs w:val="24"/>
        </w:rPr>
        <w:t>т</w:t>
      </w:r>
      <w:r w:rsidRPr="0045335F">
        <w:rPr>
          <w:rFonts w:ascii="Times New Roman" w:hAnsi="Times New Roman" w:cs="Times New Roman"/>
          <w:iCs/>
          <w:sz w:val="24"/>
          <w:szCs w:val="24"/>
        </w:rPr>
        <w:t>абл</w:t>
      </w:r>
      <w:r w:rsidR="0071777A">
        <w:rPr>
          <w:rFonts w:ascii="Times New Roman" w:hAnsi="Times New Roman" w:cs="Times New Roman"/>
          <w:iCs/>
          <w:sz w:val="24"/>
          <w:szCs w:val="24"/>
        </w:rPr>
        <w:t>.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1. Маркер </w:t>
      </w:r>
      <w:r w:rsidR="0071777A">
        <w:rPr>
          <w:rFonts w:ascii="Times New Roman" w:hAnsi="Times New Roman" w:cs="Times New Roman"/>
          <w:iCs/>
          <w:sz w:val="24"/>
          <w:szCs w:val="24"/>
        </w:rPr>
        <w:t>—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50+ </w:t>
      </w:r>
      <w:r w:rsidRPr="0045335F">
        <w:rPr>
          <w:rFonts w:ascii="Times New Roman" w:hAnsi="Times New Roman" w:cs="Times New Roman"/>
          <w:iCs/>
          <w:sz w:val="24"/>
          <w:szCs w:val="24"/>
          <w:lang w:val="en-US"/>
        </w:rPr>
        <w:t>bp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(Евроген, Россия). Присутствие фрагментов 689 и 181 </w:t>
      </w:r>
      <w:r w:rsidRPr="0045335F">
        <w:rPr>
          <w:rFonts w:ascii="Times New Roman" w:hAnsi="Times New Roman" w:cs="Times New Roman"/>
          <w:iCs/>
          <w:sz w:val="24"/>
          <w:szCs w:val="24"/>
          <w:lang w:val="en-US"/>
        </w:rPr>
        <w:t>bp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свидетельствует о штаммах группы </w:t>
      </w:r>
      <w:r w:rsidRPr="0045335F">
        <w:rPr>
          <w:rFonts w:ascii="Times New Roman" w:hAnsi="Times New Roman" w:cs="Times New Roman"/>
          <w:iCs/>
          <w:sz w:val="24"/>
          <w:szCs w:val="24"/>
          <w:lang w:val="en-US"/>
        </w:rPr>
        <w:t>NO</w:t>
      </w:r>
      <w:r w:rsidR="0071777A">
        <w:rPr>
          <w:rFonts w:ascii="Times New Roman" w:hAnsi="Times New Roman" w:cs="Times New Roman"/>
          <w:iCs/>
          <w:sz w:val="24"/>
          <w:szCs w:val="24"/>
        </w:rPr>
        <w:t>,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71777A">
        <w:rPr>
          <w:rFonts w:ascii="Times New Roman" w:hAnsi="Times New Roman" w:cs="Times New Roman"/>
          <w:iCs/>
          <w:sz w:val="24"/>
          <w:szCs w:val="24"/>
        </w:rPr>
        <w:t>ф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рагментов 452 и 181 </w:t>
      </w:r>
      <w:r w:rsidRPr="0045335F">
        <w:rPr>
          <w:rFonts w:ascii="Times New Roman" w:hAnsi="Times New Roman" w:cs="Times New Roman"/>
          <w:iCs/>
          <w:sz w:val="24"/>
          <w:szCs w:val="24"/>
          <w:lang w:val="en-US"/>
        </w:rPr>
        <w:t>bp</w:t>
      </w:r>
      <w:r w:rsidR="0045335F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71777A">
        <w:rPr>
          <w:rFonts w:ascii="Times New Roman" w:hAnsi="Times New Roman" w:cs="Times New Roman"/>
          <w:iCs/>
          <w:sz w:val="24"/>
          <w:szCs w:val="24"/>
        </w:rPr>
        <w:t>—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о штаммах группы </w:t>
      </w:r>
      <w:r w:rsidRPr="0045335F">
        <w:rPr>
          <w:rFonts w:ascii="Times New Roman" w:hAnsi="Times New Roman" w:cs="Times New Roman"/>
          <w:iCs/>
          <w:sz w:val="24"/>
          <w:szCs w:val="24"/>
          <w:lang w:val="en-US"/>
        </w:rPr>
        <w:t>NTN</w:t>
      </w:r>
      <w:r w:rsidRPr="0045335F">
        <w:rPr>
          <w:rFonts w:ascii="Times New Roman" w:hAnsi="Times New Roman" w:cs="Times New Roman"/>
          <w:iCs/>
          <w:sz w:val="24"/>
          <w:szCs w:val="24"/>
        </w:rPr>
        <w:t>.</w:t>
      </w:r>
      <w:r w:rsidR="0045335F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14:paraId="719F31E1" w14:textId="77777777" w:rsidR="00F038F5" w:rsidRPr="0045335F" w:rsidRDefault="00F038F5" w:rsidP="0045335F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14:paraId="03496E51" w14:textId="0745178E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iCs/>
          <w:sz w:val="24"/>
          <w:szCs w:val="24"/>
        </w:rPr>
        <w:tab/>
        <w:t xml:space="preserve">Для амплификации фрагмента генома </w:t>
      </w:r>
      <w:r w:rsidRPr="0045335F">
        <w:rPr>
          <w:rFonts w:ascii="Times New Roman" w:hAnsi="Times New Roman" w:cs="Times New Roman"/>
          <w:iCs/>
          <w:sz w:val="24"/>
          <w:szCs w:val="24"/>
          <w:lang w:val="es-ES"/>
        </w:rPr>
        <w:t xml:space="preserve">PVY 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с использованием геномов различных </w:t>
      </w:r>
      <w:proofErr w:type="spellStart"/>
      <w:r w:rsidRPr="0045335F">
        <w:rPr>
          <w:rFonts w:ascii="Times New Roman" w:hAnsi="Times New Roman" w:cs="Times New Roman"/>
          <w:iCs/>
          <w:sz w:val="24"/>
          <w:szCs w:val="24"/>
        </w:rPr>
        <w:t>нерекомбинантных</w:t>
      </w:r>
      <w:proofErr w:type="spellEnd"/>
      <w:r w:rsidRPr="0045335F">
        <w:rPr>
          <w:rFonts w:ascii="Times New Roman" w:hAnsi="Times New Roman" w:cs="Times New Roman"/>
          <w:iCs/>
          <w:sz w:val="24"/>
          <w:szCs w:val="24"/>
        </w:rPr>
        <w:t xml:space="preserve"> штаммов </w:t>
      </w:r>
      <w:r w:rsidRPr="0045335F">
        <w:rPr>
          <w:rFonts w:ascii="Times New Roman" w:hAnsi="Times New Roman" w:cs="Times New Roman"/>
          <w:iCs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(</w:t>
      </w:r>
      <w:r w:rsidRPr="0045335F">
        <w:rPr>
          <w:rFonts w:ascii="Times New Roman" w:hAnsi="Times New Roman" w:cs="Times New Roman"/>
          <w:iCs/>
          <w:sz w:val="24"/>
          <w:szCs w:val="24"/>
          <w:lang w:val="en-US"/>
        </w:rPr>
        <w:t>O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326D16">
        <w:rPr>
          <w:rFonts w:ascii="Times New Roman" w:hAnsi="Times New Roman" w:cs="Times New Roman"/>
          <w:iCs/>
          <w:sz w:val="24"/>
          <w:szCs w:val="24"/>
        </w:rPr>
        <w:t>—</w:t>
      </w:r>
      <w:r w:rsidR="00326D16" w:rsidRPr="0045335F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iCs/>
          <w:sz w:val="24"/>
          <w:szCs w:val="24"/>
          <w:lang w:val="en-US"/>
        </w:rPr>
        <w:t>HM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590407.1; N </w:t>
      </w:r>
      <w:r w:rsidR="00326D16">
        <w:rPr>
          <w:rFonts w:ascii="Times New Roman" w:hAnsi="Times New Roman" w:cs="Times New Roman"/>
          <w:iCs/>
          <w:sz w:val="24"/>
          <w:szCs w:val="24"/>
        </w:rPr>
        <w:t>—</w:t>
      </w:r>
      <w:r w:rsidR="00326D16" w:rsidRPr="0045335F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iCs/>
          <w:sz w:val="24"/>
          <w:szCs w:val="24"/>
          <w:lang w:val="en-US"/>
        </w:rPr>
        <w:t>D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00441.1; </w:t>
      </w:r>
      <w:r w:rsidRPr="0045335F">
        <w:rPr>
          <w:rFonts w:ascii="Times New Roman" w:hAnsi="Times New Roman" w:cs="Times New Roman"/>
          <w:iCs/>
          <w:sz w:val="24"/>
          <w:szCs w:val="24"/>
          <w:lang w:val="en-US"/>
        </w:rPr>
        <w:t>C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326D16">
        <w:rPr>
          <w:rFonts w:ascii="Times New Roman" w:hAnsi="Times New Roman" w:cs="Times New Roman"/>
          <w:iCs/>
          <w:sz w:val="24"/>
          <w:szCs w:val="24"/>
        </w:rPr>
        <w:t>—</w:t>
      </w:r>
      <w:r w:rsidR="00326D16" w:rsidRPr="0045335F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iCs/>
          <w:sz w:val="24"/>
          <w:szCs w:val="24"/>
          <w:lang w:val="en-US"/>
        </w:rPr>
        <w:t>AY</w:t>
      </w:r>
      <w:r w:rsidRPr="0045335F">
        <w:rPr>
          <w:rFonts w:ascii="Times New Roman" w:hAnsi="Times New Roman" w:cs="Times New Roman"/>
          <w:iCs/>
          <w:sz w:val="24"/>
          <w:szCs w:val="24"/>
        </w:rPr>
        <w:t>884984.1) из базы данных NCBI были подобраны праймеры к наиболее консервативным участкам для амплификации с наиболее распростран</w:t>
      </w:r>
      <w:r w:rsidR="00326D16">
        <w:rPr>
          <w:rFonts w:ascii="Times New Roman" w:hAnsi="Times New Roman" w:cs="Times New Roman"/>
          <w:iCs/>
          <w:sz w:val="24"/>
          <w:szCs w:val="24"/>
        </w:rPr>
        <w:t>е</w:t>
      </w:r>
      <w:r w:rsidRPr="0045335F">
        <w:rPr>
          <w:rFonts w:ascii="Times New Roman" w:hAnsi="Times New Roman" w:cs="Times New Roman"/>
          <w:iCs/>
          <w:sz w:val="24"/>
          <w:szCs w:val="24"/>
        </w:rPr>
        <w:t>нных</w:t>
      </w:r>
      <w:r w:rsidR="0045335F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штаммов </w:t>
      </w:r>
      <w:r w:rsidRPr="0045335F">
        <w:rPr>
          <w:rFonts w:ascii="Times New Roman" w:hAnsi="Times New Roman" w:cs="Times New Roman"/>
          <w:iCs/>
          <w:sz w:val="24"/>
          <w:szCs w:val="24"/>
          <w:lang w:val="es-ES"/>
        </w:rPr>
        <w:t>PVY. Прямой праймер отжигается на 5</w:t>
      </w:r>
      <w:r w:rsidR="00326D16">
        <w:rPr>
          <w:rFonts w:ascii="Times New Roman" w:hAnsi="Times New Roman" w:cs="Times New Roman"/>
          <w:iCs/>
          <w:sz w:val="24"/>
          <w:szCs w:val="24"/>
          <w:lang w:val="es-ES"/>
        </w:rPr>
        <w:t>'</w:t>
      </w:r>
      <w:r w:rsidRPr="0045335F">
        <w:rPr>
          <w:rFonts w:ascii="Times New Roman" w:hAnsi="Times New Roman" w:cs="Times New Roman"/>
          <w:iCs/>
          <w:sz w:val="24"/>
          <w:szCs w:val="24"/>
          <w:lang w:val="es-ES"/>
        </w:rPr>
        <w:t>-</w:t>
      </w:r>
      <w:proofErr w:type="spellStart"/>
      <w:r w:rsidRPr="0045335F">
        <w:rPr>
          <w:rFonts w:ascii="Times New Roman" w:hAnsi="Times New Roman" w:cs="Times New Roman"/>
          <w:iCs/>
          <w:sz w:val="24"/>
          <w:szCs w:val="24"/>
        </w:rPr>
        <w:t>нетранслируемую</w:t>
      </w:r>
      <w:proofErr w:type="spellEnd"/>
      <w:r w:rsidRPr="0045335F">
        <w:rPr>
          <w:rFonts w:ascii="Times New Roman" w:hAnsi="Times New Roman" w:cs="Times New Roman"/>
          <w:iCs/>
          <w:sz w:val="24"/>
          <w:szCs w:val="24"/>
        </w:rPr>
        <w:t xml:space="preserve"> часть генома, а обратный</w:t>
      </w:r>
      <w:r w:rsidR="00326D16">
        <w:rPr>
          <w:rFonts w:ascii="Times New Roman" w:hAnsi="Times New Roman" w:cs="Times New Roman"/>
          <w:iCs/>
          <w:sz w:val="24"/>
          <w:szCs w:val="24"/>
        </w:rPr>
        <w:t xml:space="preserve"> —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на 3</w:t>
      </w:r>
      <w:r w:rsidR="00326D16">
        <w:rPr>
          <w:rFonts w:ascii="Times New Roman" w:hAnsi="Times New Roman" w:cs="Times New Roman"/>
          <w:iCs/>
          <w:sz w:val="24"/>
          <w:szCs w:val="24"/>
        </w:rPr>
        <w:t>'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-конец гена, кодирующего белок оболочки </w:t>
      </w:r>
      <w:r w:rsidRPr="0045335F">
        <w:rPr>
          <w:rFonts w:ascii="Times New Roman" w:hAnsi="Times New Roman" w:cs="Times New Roman"/>
          <w:iCs/>
          <w:sz w:val="24"/>
          <w:szCs w:val="24"/>
          <w:lang w:val="es-ES"/>
        </w:rPr>
        <w:t>(CP).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iCs/>
          <w:sz w:val="24"/>
          <w:szCs w:val="24"/>
          <w:lang w:val="es-ES"/>
        </w:rPr>
        <w:t>Амплифицируемый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фрагмент </w:t>
      </w:r>
      <w:r w:rsidRPr="00A2376D">
        <w:rPr>
          <w:rFonts w:ascii="Times New Roman" w:hAnsi="Times New Roman" w:cs="Times New Roman"/>
          <w:iCs/>
          <w:sz w:val="24"/>
          <w:szCs w:val="24"/>
        </w:rPr>
        <w:t xml:space="preserve">составлял 9045 </w:t>
      </w:r>
      <w:r w:rsidR="00A2376D" w:rsidRPr="00A2376D">
        <w:rPr>
          <w:rFonts w:ascii="Times New Roman" w:hAnsi="Times New Roman" w:cs="Times New Roman"/>
          <w:iCs/>
          <w:sz w:val="24"/>
          <w:szCs w:val="24"/>
        </w:rPr>
        <w:t xml:space="preserve">п. </w:t>
      </w:r>
      <w:r w:rsidRPr="00A2376D">
        <w:rPr>
          <w:rFonts w:ascii="Times New Roman" w:hAnsi="Times New Roman" w:cs="Times New Roman"/>
          <w:iCs/>
          <w:sz w:val="24"/>
          <w:szCs w:val="24"/>
        </w:rPr>
        <w:t>н</w:t>
      </w:r>
      <w:r w:rsidR="00A2376D" w:rsidRPr="00A2376D">
        <w:rPr>
          <w:rFonts w:ascii="Times New Roman" w:hAnsi="Times New Roman" w:cs="Times New Roman"/>
          <w:iCs/>
          <w:sz w:val="24"/>
          <w:szCs w:val="24"/>
        </w:rPr>
        <w:t>.</w:t>
      </w:r>
      <w:r w:rsidRPr="00A2376D">
        <w:rPr>
          <w:rFonts w:ascii="Times New Roman" w:hAnsi="Times New Roman" w:cs="Times New Roman"/>
          <w:iCs/>
          <w:sz w:val="24"/>
          <w:szCs w:val="24"/>
        </w:rPr>
        <w:t xml:space="preserve"> и включал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все известные точки рекомбинации (рис. 3).</w:t>
      </w:r>
    </w:p>
    <w:p w14:paraId="3319CA5B" w14:textId="61061F71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iCs/>
          <w:sz w:val="24"/>
          <w:szCs w:val="24"/>
        </w:rPr>
        <w:tab/>
        <w:t xml:space="preserve">Так как для амплификации фрагмента необходимого размера важен размер и качество матрицы </w:t>
      </w:r>
      <w:proofErr w:type="spellStart"/>
      <w:r w:rsidRPr="0045335F">
        <w:rPr>
          <w:rFonts w:ascii="Times New Roman" w:hAnsi="Times New Roman" w:cs="Times New Roman"/>
          <w:iCs/>
          <w:sz w:val="24"/>
          <w:szCs w:val="24"/>
        </w:rPr>
        <w:t>кДНК</w:t>
      </w:r>
      <w:proofErr w:type="spellEnd"/>
      <w:r w:rsidRPr="0045335F">
        <w:rPr>
          <w:rFonts w:ascii="Times New Roman" w:hAnsi="Times New Roman" w:cs="Times New Roman"/>
          <w:iCs/>
          <w:sz w:val="24"/>
          <w:szCs w:val="24"/>
        </w:rPr>
        <w:t xml:space="preserve">, то необходимо было выбрать подходящую обратную транскриптазу, которая способна синтезировать фрагменты </w:t>
      </w:r>
      <w:proofErr w:type="spellStart"/>
      <w:r w:rsidRPr="0045335F">
        <w:rPr>
          <w:rFonts w:ascii="Times New Roman" w:hAnsi="Times New Roman" w:cs="Times New Roman"/>
          <w:iCs/>
          <w:sz w:val="24"/>
          <w:szCs w:val="24"/>
        </w:rPr>
        <w:t>кДНК</w:t>
      </w:r>
      <w:proofErr w:type="spellEnd"/>
      <w:r w:rsidRPr="0045335F">
        <w:rPr>
          <w:rFonts w:ascii="Times New Roman" w:hAnsi="Times New Roman" w:cs="Times New Roman"/>
          <w:iCs/>
          <w:sz w:val="24"/>
          <w:szCs w:val="24"/>
        </w:rPr>
        <w:t xml:space="preserve"> длиной не менее 10</w:t>
      </w:r>
      <w:r w:rsidRPr="0045335F">
        <w:rPr>
          <w:rFonts w:ascii="Times New Roman" w:hAnsi="Times New Roman" w:cs="Times New Roman"/>
          <w:iCs/>
          <w:sz w:val="24"/>
          <w:szCs w:val="24"/>
          <w:lang w:val="es-ES"/>
        </w:rPr>
        <w:t xml:space="preserve"> kb. </w:t>
      </w:r>
      <w:r w:rsidRPr="0045335F">
        <w:rPr>
          <w:rFonts w:ascii="Times New Roman" w:hAnsi="Times New Roman" w:cs="Times New Roman"/>
          <w:iCs/>
          <w:sz w:val="24"/>
          <w:szCs w:val="24"/>
        </w:rPr>
        <w:t>Сравнение</w:t>
      </w:r>
      <w:r w:rsidRPr="0045335F">
        <w:rPr>
          <w:rFonts w:ascii="Times New Roman" w:hAnsi="Times New Roman" w:cs="Times New Roman"/>
          <w:iCs/>
          <w:sz w:val="24"/>
          <w:szCs w:val="24"/>
          <w:lang w:val="es-ES"/>
        </w:rPr>
        <w:t xml:space="preserve"> </w:t>
      </w:r>
      <w:r w:rsidRPr="0045335F">
        <w:rPr>
          <w:rFonts w:ascii="Times New Roman" w:hAnsi="Times New Roman" w:cs="Times New Roman"/>
          <w:iCs/>
          <w:sz w:val="24"/>
          <w:szCs w:val="24"/>
        </w:rPr>
        <w:t>тр</w:t>
      </w:r>
      <w:r w:rsidR="00326D16">
        <w:rPr>
          <w:rFonts w:ascii="Times New Roman" w:hAnsi="Times New Roman" w:cs="Times New Roman"/>
          <w:iCs/>
          <w:sz w:val="24"/>
          <w:szCs w:val="24"/>
        </w:rPr>
        <w:t>е</w:t>
      </w:r>
      <w:r w:rsidRPr="0045335F">
        <w:rPr>
          <w:rFonts w:ascii="Times New Roman" w:hAnsi="Times New Roman" w:cs="Times New Roman"/>
          <w:iCs/>
          <w:sz w:val="24"/>
          <w:szCs w:val="24"/>
        </w:rPr>
        <w:t>х</w:t>
      </w:r>
      <w:r w:rsidRPr="0045335F">
        <w:rPr>
          <w:rFonts w:ascii="Times New Roman" w:hAnsi="Times New Roman" w:cs="Times New Roman"/>
          <w:iCs/>
          <w:sz w:val="24"/>
          <w:szCs w:val="24"/>
          <w:lang w:val="es-ES"/>
        </w:rPr>
        <w:t xml:space="preserve"> </w:t>
      </w:r>
      <w:r w:rsidRPr="0045335F">
        <w:rPr>
          <w:rFonts w:ascii="Times New Roman" w:hAnsi="Times New Roman" w:cs="Times New Roman"/>
          <w:iCs/>
          <w:sz w:val="24"/>
          <w:szCs w:val="24"/>
        </w:rPr>
        <w:t>обратных</w:t>
      </w:r>
      <w:r w:rsidRPr="0045335F">
        <w:rPr>
          <w:rFonts w:ascii="Times New Roman" w:hAnsi="Times New Roman" w:cs="Times New Roman"/>
          <w:iCs/>
          <w:sz w:val="24"/>
          <w:szCs w:val="24"/>
          <w:lang w:val="es-ES"/>
        </w:rPr>
        <w:t xml:space="preserve"> </w:t>
      </w:r>
      <w:proofErr w:type="spellStart"/>
      <w:r w:rsidRPr="0045335F">
        <w:rPr>
          <w:rFonts w:ascii="Times New Roman" w:hAnsi="Times New Roman" w:cs="Times New Roman"/>
          <w:iCs/>
          <w:sz w:val="24"/>
          <w:szCs w:val="24"/>
        </w:rPr>
        <w:t>транскриптаз</w:t>
      </w:r>
      <w:proofErr w:type="spellEnd"/>
      <w:r w:rsidRPr="0045335F">
        <w:rPr>
          <w:rFonts w:ascii="Times New Roman" w:hAnsi="Times New Roman" w:cs="Times New Roman"/>
          <w:iCs/>
          <w:sz w:val="24"/>
          <w:szCs w:val="24"/>
          <w:lang w:val="es-ES"/>
        </w:rPr>
        <w:t xml:space="preserve">,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Maxima H Minus (Thermo Scientific, </w:t>
      </w:r>
      <w:r w:rsidR="00326D16">
        <w:rPr>
          <w:rFonts w:ascii="Times New Roman" w:hAnsi="Times New Roman" w:cs="Times New Roman"/>
          <w:sz w:val="24"/>
          <w:szCs w:val="24"/>
        </w:rPr>
        <w:t>США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), HiscriptIII (Vazyme, </w:t>
      </w:r>
      <w:r w:rsidRPr="0045335F">
        <w:rPr>
          <w:rFonts w:ascii="Times New Roman" w:hAnsi="Times New Roman" w:cs="Times New Roman"/>
          <w:sz w:val="24"/>
          <w:szCs w:val="24"/>
        </w:rPr>
        <w:t>Китай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) </w:t>
      </w:r>
      <w:r w:rsidRPr="0045335F">
        <w:rPr>
          <w:rFonts w:ascii="Times New Roman" w:hAnsi="Times New Roman" w:cs="Times New Roman"/>
          <w:sz w:val="24"/>
          <w:szCs w:val="24"/>
        </w:rPr>
        <w:t>и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Magnus (</w:t>
      </w:r>
      <w:r w:rsidRPr="0045335F">
        <w:rPr>
          <w:rFonts w:ascii="Times New Roman" w:hAnsi="Times New Roman" w:cs="Times New Roman"/>
          <w:sz w:val="24"/>
          <w:szCs w:val="24"/>
        </w:rPr>
        <w:t>Евроген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, </w:t>
      </w:r>
      <w:r w:rsidRPr="0045335F">
        <w:rPr>
          <w:rFonts w:ascii="Times New Roman" w:hAnsi="Times New Roman" w:cs="Times New Roman"/>
          <w:sz w:val="24"/>
          <w:szCs w:val="24"/>
        </w:rPr>
        <w:t>Россия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), </w:t>
      </w:r>
      <w:r w:rsidRPr="0045335F">
        <w:rPr>
          <w:rFonts w:ascii="Times New Roman" w:hAnsi="Times New Roman" w:cs="Times New Roman"/>
          <w:sz w:val="24"/>
          <w:szCs w:val="24"/>
        </w:rPr>
        <w:t>показало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, </w:t>
      </w:r>
      <w:r w:rsidRPr="0045335F">
        <w:rPr>
          <w:rFonts w:ascii="Times New Roman" w:hAnsi="Times New Roman" w:cs="Times New Roman"/>
          <w:sz w:val="24"/>
          <w:szCs w:val="24"/>
        </w:rPr>
        <w:t>что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наилучший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результат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получается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с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использованием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Maxima H Minus (</w:t>
      </w:r>
      <w:r w:rsidRPr="0045335F">
        <w:rPr>
          <w:rFonts w:ascii="Times New Roman" w:hAnsi="Times New Roman" w:cs="Times New Roman"/>
          <w:sz w:val="24"/>
          <w:szCs w:val="24"/>
        </w:rPr>
        <w:t>рис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. 2). </w:t>
      </w:r>
      <w:r w:rsidRPr="0045335F">
        <w:rPr>
          <w:rFonts w:ascii="Times New Roman" w:hAnsi="Times New Roman" w:cs="Times New Roman"/>
          <w:sz w:val="24"/>
          <w:szCs w:val="24"/>
        </w:rPr>
        <w:t xml:space="preserve">Сравнимый результат получается с использованием обратной транскриптазы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Magnus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, тогда как с </w:t>
      </w:r>
      <w:proofErr w:type="spellStart"/>
      <w:r w:rsidRPr="0045335F">
        <w:rPr>
          <w:rFonts w:ascii="Times New Roman" w:hAnsi="Times New Roman" w:cs="Times New Roman"/>
          <w:sz w:val="24"/>
          <w:szCs w:val="24"/>
          <w:lang w:val="en-US"/>
        </w:rPr>
        <w:t>HiscriptIII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не удалось добиться нужного результата даже после ряда попыток оптимизации протокола. </w:t>
      </w:r>
    </w:p>
    <w:p w14:paraId="7F74CFFC" w14:textId="764E6894" w:rsidR="00F038F5" w:rsidRPr="0045335F" w:rsidRDefault="00326D16" w:rsidP="0045335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редполагалась амплификация достаточно протяженного фрагмента </w:t>
      </w:r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 с максимальной точностью</w:t>
      </w:r>
      <w:r>
        <w:rPr>
          <w:rFonts w:ascii="Times New Roman" w:hAnsi="Times New Roman" w:cs="Times New Roman"/>
          <w:sz w:val="24"/>
          <w:szCs w:val="24"/>
        </w:rPr>
        <w:t xml:space="preserve"> и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 важно было также выбрать ДНК-полимеразу. Для амплификации генома </w:t>
      </w:r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 сравнивались </w:t>
      </w:r>
      <w:bookmarkStart w:id="1" w:name="_Hlk197688605"/>
      <w:r w:rsidR="00764DE7" w:rsidRPr="0045335F">
        <w:rPr>
          <w:rFonts w:ascii="Times New Roman" w:hAnsi="Times New Roman" w:cs="Times New Roman"/>
          <w:sz w:val="24"/>
          <w:szCs w:val="24"/>
        </w:rPr>
        <w:t xml:space="preserve">ДНК-полимеразы </w:t>
      </w:r>
      <w:bookmarkEnd w:id="1"/>
      <w:proofErr w:type="spellStart"/>
      <w:r w:rsidR="00764DE7" w:rsidRPr="0045335F">
        <w:rPr>
          <w:rFonts w:ascii="Times New Roman" w:hAnsi="Times New Roman" w:cs="Times New Roman"/>
          <w:sz w:val="24"/>
          <w:szCs w:val="24"/>
        </w:rPr>
        <w:t>Phusion</w:t>
      </w:r>
      <w:proofErr w:type="spellEnd"/>
      <w:r w:rsidR="00764DE7" w:rsidRPr="0045335F">
        <w:rPr>
          <w:rFonts w:ascii="Times New Roman" w:hAnsi="Times New Roman" w:cs="Times New Roman"/>
          <w:sz w:val="24"/>
          <w:szCs w:val="24"/>
        </w:rPr>
        <w:t xml:space="preserve"> (NEB, </w:t>
      </w:r>
      <w:r>
        <w:rPr>
          <w:rFonts w:ascii="Times New Roman" w:hAnsi="Times New Roman" w:cs="Times New Roman"/>
          <w:sz w:val="24"/>
          <w:szCs w:val="24"/>
        </w:rPr>
        <w:t>США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) и </w:t>
      </w:r>
      <w:r w:rsidR="00764DE7" w:rsidRPr="0045335F">
        <w:rPr>
          <w:rFonts w:ascii="Times New Roman" w:hAnsi="Times New Roman" w:cs="Times New Roman"/>
          <w:sz w:val="24"/>
          <w:szCs w:val="24"/>
        </w:rPr>
        <w:lastRenderedPageBreak/>
        <w:t xml:space="preserve">Platinum </w:t>
      </w:r>
      <w:proofErr w:type="spellStart"/>
      <w:r w:rsidR="00764DE7" w:rsidRPr="0045335F">
        <w:rPr>
          <w:rFonts w:ascii="Times New Roman" w:hAnsi="Times New Roman" w:cs="Times New Roman"/>
          <w:sz w:val="24"/>
          <w:szCs w:val="24"/>
        </w:rPr>
        <w:t>SuperFi</w:t>
      </w:r>
      <w:proofErr w:type="spellEnd"/>
      <w:r w:rsidR="00764DE7" w:rsidRPr="0045335F">
        <w:rPr>
          <w:rFonts w:ascii="Times New Roman" w:hAnsi="Times New Roman" w:cs="Times New Roman"/>
          <w:sz w:val="24"/>
          <w:szCs w:val="24"/>
        </w:rPr>
        <w:t xml:space="preserve"> II (</w:t>
      </w:r>
      <w:proofErr w:type="spellStart"/>
      <w:r w:rsidR="00764DE7" w:rsidRPr="0045335F">
        <w:rPr>
          <w:rFonts w:ascii="Times New Roman" w:hAnsi="Times New Roman" w:cs="Times New Roman"/>
          <w:sz w:val="24"/>
          <w:szCs w:val="24"/>
        </w:rPr>
        <w:t>Thermo</w:t>
      </w:r>
      <w:proofErr w:type="spellEnd"/>
      <w:r w:rsidR="00764DE7" w:rsidRPr="0045335F">
        <w:rPr>
          <w:rFonts w:ascii="Times New Roman" w:hAnsi="Times New Roman" w:cs="Times New Roman"/>
          <w:sz w:val="24"/>
          <w:szCs w:val="24"/>
        </w:rPr>
        <w:t xml:space="preserve"> Scientific, </w:t>
      </w:r>
      <w:r>
        <w:rPr>
          <w:rFonts w:ascii="Times New Roman" w:hAnsi="Times New Roman" w:cs="Times New Roman"/>
          <w:sz w:val="24"/>
          <w:szCs w:val="24"/>
        </w:rPr>
        <w:t>США</w:t>
      </w:r>
      <w:r w:rsidR="00764DE7" w:rsidRPr="0045335F">
        <w:rPr>
          <w:rFonts w:ascii="Times New Roman" w:hAnsi="Times New Roman" w:cs="Times New Roman"/>
          <w:sz w:val="24"/>
          <w:szCs w:val="24"/>
        </w:rPr>
        <w:t>) поскольку по заявленным производителями характеристикам</w:t>
      </w:r>
      <w:r>
        <w:rPr>
          <w:rFonts w:ascii="Times New Roman" w:hAnsi="Times New Roman" w:cs="Times New Roman"/>
          <w:sz w:val="24"/>
          <w:szCs w:val="24"/>
        </w:rPr>
        <w:t xml:space="preserve"> они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 способны </w:t>
      </w:r>
      <w:proofErr w:type="spellStart"/>
      <w:r w:rsidR="00764DE7" w:rsidRPr="0045335F">
        <w:rPr>
          <w:rFonts w:ascii="Times New Roman" w:hAnsi="Times New Roman" w:cs="Times New Roman"/>
          <w:sz w:val="24"/>
          <w:szCs w:val="24"/>
        </w:rPr>
        <w:t>амплифицировать</w:t>
      </w:r>
      <w:proofErr w:type="spellEnd"/>
      <w:r w:rsidR="00764DE7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="00764DE7" w:rsidRPr="00A2376D">
        <w:rPr>
          <w:rFonts w:ascii="Times New Roman" w:hAnsi="Times New Roman" w:cs="Times New Roman"/>
          <w:sz w:val="24"/>
          <w:szCs w:val="24"/>
        </w:rPr>
        <w:t xml:space="preserve">до 15 </w:t>
      </w:r>
      <w:r w:rsidR="00A2376D" w:rsidRPr="00A2376D">
        <w:rPr>
          <w:rFonts w:ascii="Times New Roman" w:hAnsi="Times New Roman" w:cs="Times New Roman"/>
          <w:sz w:val="24"/>
          <w:szCs w:val="24"/>
        </w:rPr>
        <w:t>кб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, в 50 и 300 раз </w:t>
      </w:r>
      <w:r>
        <w:rPr>
          <w:rFonts w:ascii="Times New Roman" w:hAnsi="Times New Roman" w:cs="Times New Roman"/>
          <w:sz w:val="24"/>
          <w:szCs w:val="24"/>
        </w:rPr>
        <w:t>соответственно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 точнее </w:t>
      </w:r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>Taq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-полимеразы. Результаты амплификации оказались сопоставимыми для двух ДНК-полимераз, поэтому вся работа была выполнена с помощью полимеразы </w:t>
      </w:r>
      <w:proofErr w:type="spellStart"/>
      <w:r w:rsidR="00764DE7" w:rsidRPr="0045335F">
        <w:rPr>
          <w:rFonts w:ascii="Times New Roman" w:hAnsi="Times New Roman" w:cs="Times New Roman"/>
          <w:sz w:val="24"/>
          <w:szCs w:val="24"/>
        </w:rPr>
        <w:t>Phusion</w:t>
      </w:r>
      <w:proofErr w:type="spellEnd"/>
      <w:r w:rsidR="00764DE7" w:rsidRPr="0045335F">
        <w:rPr>
          <w:rFonts w:ascii="Times New Roman" w:hAnsi="Times New Roman" w:cs="Times New Roman"/>
          <w:sz w:val="24"/>
          <w:szCs w:val="24"/>
        </w:rPr>
        <w:t>, которая является более деш</w:t>
      </w:r>
      <w:r>
        <w:rPr>
          <w:rFonts w:ascii="Times New Roman" w:hAnsi="Times New Roman" w:cs="Times New Roman"/>
          <w:sz w:val="24"/>
          <w:szCs w:val="24"/>
        </w:rPr>
        <w:t>е</w:t>
      </w:r>
      <w:r w:rsidR="00764DE7" w:rsidRPr="0045335F">
        <w:rPr>
          <w:rFonts w:ascii="Times New Roman" w:hAnsi="Times New Roman" w:cs="Times New Roman"/>
          <w:sz w:val="24"/>
          <w:szCs w:val="24"/>
        </w:rPr>
        <w:t>вой.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5BFFF7" w14:textId="77777777" w:rsidR="00F038F5" w:rsidRPr="0045335F" w:rsidRDefault="00F038F5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77785AA" w14:textId="77777777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718D40" wp14:editId="0A44D0C1">
            <wp:extent cx="1184275" cy="3407410"/>
            <wp:effectExtent l="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275" cy="3407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4FA9EB" w14:textId="390EDF44" w:rsidR="00F038F5" w:rsidRDefault="00326D16" w:rsidP="0045335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6856A1">
        <w:rPr>
          <w:rFonts w:ascii="Times New Roman" w:hAnsi="Times New Roman" w:cs="Times New Roman"/>
          <w:b/>
          <w:bCs/>
          <w:sz w:val="24"/>
          <w:szCs w:val="24"/>
        </w:rPr>
        <w:t xml:space="preserve">Рис. </w:t>
      </w:r>
      <w:r w:rsidR="00764DE7" w:rsidRPr="006856A1">
        <w:rPr>
          <w:rFonts w:ascii="Times New Roman" w:hAnsi="Times New Roman" w:cs="Times New Roman"/>
          <w:b/>
          <w:bCs/>
          <w:sz w:val="24"/>
          <w:szCs w:val="24"/>
        </w:rPr>
        <w:t>2.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 Результаты амплификации генома </w:t>
      </w:r>
      <w:r w:rsidR="00764DE7"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="00764DE7" w:rsidRPr="0045335F">
        <w:rPr>
          <w:rFonts w:ascii="Times New Roman" w:hAnsi="Times New Roman" w:cs="Times New Roman"/>
          <w:sz w:val="24"/>
          <w:szCs w:val="24"/>
        </w:rPr>
        <w:t xml:space="preserve"> полимеразой </w:t>
      </w:r>
      <w:proofErr w:type="spellStart"/>
      <w:r w:rsidR="00764DE7" w:rsidRPr="0045335F">
        <w:rPr>
          <w:rFonts w:ascii="Times New Roman" w:hAnsi="Times New Roman" w:cs="Times New Roman"/>
          <w:sz w:val="24"/>
          <w:szCs w:val="24"/>
        </w:rPr>
        <w:t>Phusion</w:t>
      </w:r>
      <w:proofErr w:type="spellEnd"/>
      <w:r w:rsidR="00764DE7" w:rsidRPr="0045335F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764DE7" w:rsidRPr="0045335F">
        <w:rPr>
          <w:rFonts w:ascii="Times New Roman" w:hAnsi="Times New Roman" w:cs="Times New Roman"/>
          <w:sz w:val="24"/>
          <w:szCs w:val="24"/>
        </w:rPr>
        <w:t>Thermo</w:t>
      </w:r>
      <w:proofErr w:type="spellEnd"/>
      <w:r w:rsidR="00764DE7" w:rsidRPr="0045335F">
        <w:rPr>
          <w:rFonts w:ascii="Times New Roman" w:hAnsi="Times New Roman" w:cs="Times New Roman"/>
          <w:sz w:val="24"/>
          <w:szCs w:val="24"/>
        </w:rPr>
        <w:t xml:space="preserve"> Scientific, США) с </w:t>
      </w:r>
      <w:proofErr w:type="spellStart"/>
      <w:r w:rsidR="00764DE7" w:rsidRPr="0045335F">
        <w:rPr>
          <w:rFonts w:ascii="Times New Roman" w:hAnsi="Times New Roman" w:cs="Times New Roman"/>
          <w:sz w:val="24"/>
          <w:szCs w:val="24"/>
        </w:rPr>
        <w:t>кДНК</w:t>
      </w:r>
      <w:proofErr w:type="spellEnd"/>
      <w:r w:rsidR="00764DE7" w:rsidRPr="0045335F">
        <w:rPr>
          <w:rFonts w:ascii="Times New Roman" w:hAnsi="Times New Roman" w:cs="Times New Roman"/>
          <w:sz w:val="24"/>
          <w:szCs w:val="24"/>
        </w:rPr>
        <w:t xml:space="preserve">, синтезированных с помощью разных обратных </w:t>
      </w:r>
      <w:proofErr w:type="spellStart"/>
      <w:r w:rsidR="00764DE7" w:rsidRPr="0045335F">
        <w:rPr>
          <w:rFonts w:ascii="Times New Roman" w:hAnsi="Times New Roman" w:cs="Times New Roman"/>
          <w:sz w:val="24"/>
          <w:szCs w:val="24"/>
        </w:rPr>
        <w:t>транскриптаз</w:t>
      </w:r>
      <w:proofErr w:type="spellEnd"/>
      <w:r w:rsidR="00764DE7" w:rsidRPr="0045335F">
        <w:rPr>
          <w:rFonts w:ascii="Times New Roman" w:hAnsi="Times New Roman" w:cs="Times New Roman"/>
          <w:sz w:val="24"/>
          <w:szCs w:val="24"/>
        </w:rPr>
        <w:t xml:space="preserve">. </w:t>
      </w:r>
      <w:r w:rsidR="00764DE7" w:rsidRPr="00746C40">
        <w:rPr>
          <w:rFonts w:ascii="Times New Roman" w:hAnsi="Times New Roman" w:cs="Times New Roman"/>
          <w:sz w:val="24"/>
          <w:szCs w:val="24"/>
          <w:lang w:val="en-US"/>
        </w:rPr>
        <w:t xml:space="preserve">1 </w:t>
      </w:r>
      <w:r w:rsidRPr="00746C40">
        <w:rPr>
          <w:rFonts w:ascii="Times New Roman" w:hAnsi="Times New Roman" w:cs="Times New Roman"/>
          <w:sz w:val="24"/>
          <w:szCs w:val="24"/>
          <w:lang w:val="en-US"/>
        </w:rPr>
        <w:t xml:space="preserve">— </w:t>
      </w:r>
      <w:r w:rsidR="00764DE7"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Magnus</w:t>
      </w:r>
      <w:r w:rsidR="00764DE7" w:rsidRPr="00746C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(</w:t>
      </w:r>
      <w:r w:rsidR="00764DE7"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Евроген</w:t>
      </w:r>
      <w:r w:rsidR="00764DE7" w:rsidRPr="00746C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, </w:t>
      </w:r>
      <w:r w:rsidR="00764DE7"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Россия</w:t>
      </w:r>
      <w:r w:rsidR="00764DE7" w:rsidRPr="00746C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), 2 </w:t>
      </w:r>
      <w:r w:rsidRPr="00746C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— </w:t>
      </w:r>
      <w:r w:rsidR="00764DE7"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Maxima H Minus</w:t>
      </w:r>
      <w:r w:rsidR="00764DE7" w:rsidRPr="00746C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(</w:t>
      </w:r>
      <w:proofErr w:type="spellStart"/>
      <w:r w:rsidR="00764DE7"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Thermo</w:t>
      </w:r>
      <w:proofErr w:type="spellEnd"/>
      <w:r w:rsidR="00764DE7" w:rsidRPr="00746C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764DE7"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Scientific</w:t>
      </w:r>
      <w:r w:rsidR="00764DE7" w:rsidRPr="00746C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, </w:t>
      </w:r>
      <w:r w:rsidR="00764DE7"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США</w:t>
      </w:r>
      <w:r w:rsidR="00764DE7" w:rsidRPr="00746C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), 3 </w:t>
      </w:r>
      <w:r w:rsidRPr="00746C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— </w:t>
      </w:r>
      <w:proofErr w:type="spellStart"/>
      <w:r w:rsidR="00764DE7"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HiScript</w:t>
      </w:r>
      <w:proofErr w:type="spellEnd"/>
      <w:r w:rsidR="00764DE7" w:rsidRPr="00746C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764DE7"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III</w:t>
      </w:r>
      <w:r w:rsidR="00764DE7" w:rsidRPr="00746C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(</w:t>
      </w:r>
      <w:proofErr w:type="spellStart"/>
      <w:r w:rsidR="00764DE7"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Vazyme</w:t>
      </w:r>
      <w:proofErr w:type="spellEnd"/>
      <w:r w:rsidR="00764DE7" w:rsidRPr="00746C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, </w:t>
      </w:r>
      <w:r w:rsidR="00764DE7"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Китай</w:t>
      </w:r>
      <w:r w:rsidR="00764DE7" w:rsidRPr="00746C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). </w:t>
      </w:r>
      <w:r w:rsidR="00764DE7"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Маркер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—</w:t>
      </w:r>
      <w:r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64DE7"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64DE7"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kb</w:t>
      </w:r>
      <w:r w:rsidR="00764DE7" w:rsidRPr="0045335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+ (Евроген, Россия).</w:t>
      </w:r>
    </w:p>
    <w:p w14:paraId="5BE04F62" w14:textId="77777777" w:rsidR="00326D16" w:rsidRPr="0045335F" w:rsidRDefault="00326D16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E366A12" w14:textId="2540B8A7" w:rsidR="00F038F5" w:rsidRPr="0045335F" w:rsidRDefault="00764DE7" w:rsidP="006856A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t xml:space="preserve">В результате для всех 13 сортов картофеля были получены ампликоны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sz w:val="24"/>
          <w:szCs w:val="24"/>
        </w:rPr>
        <w:t>,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используемые для приготовления библиотек, которые были секвенированы на платформе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MinION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. После секвенирования, демультиплексирования и тримминга, было получено от 726 до 7424 прочтений длиной более 9 т.</w:t>
      </w:r>
      <w:r w:rsidR="006856A1">
        <w:rPr>
          <w:rFonts w:ascii="Times New Roman" w:hAnsi="Times New Roman" w:cs="Times New Roman"/>
          <w:sz w:val="24"/>
          <w:szCs w:val="24"/>
        </w:rPr>
        <w:t> </w:t>
      </w:r>
      <w:r w:rsidRPr="0045335F">
        <w:rPr>
          <w:rFonts w:ascii="Times New Roman" w:hAnsi="Times New Roman" w:cs="Times New Roman"/>
          <w:sz w:val="24"/>
          <w:szCs w:val="24"/>
        </w:rPr>
        <w:t>п.</w:t>
      </w:r>
      <w:r w:rsidR="006856A1">
        <w:rPr>
          <w:rFonts w:ascii="Times New Roman" w:hAnsi="Times New Roman" w:cs="Times New Roman"/>
          <w:sz w:val="24"/>
          <w:szCs w:val="24"/>
        </w:rPr>
        <w:t> </w:t>
      </w:r>
      <w:r w:rsidRPr="0045335F">
        <w:rPr>
          <w:rFonts w:ascii="Times New Roman" w:hAnsi="Times New Roman" w:cs="Times New Roman"/>
          <w:sz w:val="24"/>
          <w:szCs w:val="24"/>
        </w:rPr>
        <w:t>н. с медианным показателем качества от 17</w:t>
      </w:r>
      <w:r w:rsidR="006856A1">
        <w:rPr>
          <w:rFonts w:ascii="Times New Roman" w:hAnsi="Times New Roman" w:cs="Times New Roman"/>
          <w:sz w:val="24"/>
          <w:szCs w:val="24"/>
        </w:rPr>
        <w:t>,</w:t>
      </w:r>
      <w:r w:rsidRPr="0045335F">
        <w:rPr>
          <w:rFonts w:ascii="Times New Roman" w:hAnsi="Times New Roman" w:cs="Times New Roman"/>
          <w:sz w:val="24"/>
          <w:szCs w:val="24"/>
        </w:rPr>
        <w:t>7 до 18</w:t>
      </w:r>
      <w:r w:rsidR="006856A1">
        <w:rPr>
          <w:rFonts w:ascii="Times New Roman" w:hAnsi="Times New Roman" w:cs="Times New Roman"/>
          <w:sz w:val="24"/>
          <w:szCs w:val="24"/>
        </w:rPr>
        <w:t>,</w:t>
      </w:r>
      <w:r w:rsidRPr="0045335F">
        <w:rPr>
          <w:rFonts w:ascii="Times New Roman" w:hAnsi="Times New Roman" w:cs="Times New Roman"/>
          <w:sz w:val="24"/>
          <w:szCs w:val="24"/>
        </w:rPr>
        <w:t>8. Анализ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полученных последовательностей показал, что в каждом образце картофеля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содержится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только один изолят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sz w:val="24"/>
          <w:szCs w:val="24"/>
        </w:rPr>
        <w:t xml:space="preserve"> (табл</w:t>
      </w:r>
      <w:r w:rsidR="006856A1">
        <w:rPr>
          <w:rFonts w:ascii="Times New Roman" w:hAnsi="Times New Roman" w:cs="Times New Roman"/>
          <w:sz w:val="24"/>
          <w:szCs w:val="24"/>
        </w:rPr>
        <w:t>.</w:t>
      </w:r>
      <w:r w:rsidRPr="0045335F">
        <w:rPr>
          <w:rFonts w:ascii="Times New Roman" w:hAnsi="Times New Roman" w:cs="Times New Roman"/>
          <w:sz w:val="24"/>
          <w:szCs w:val="24"/>
        </w:rPr>
        <w:t xml:space="preserve"> 1). В Тульской области среди 7 образцов было выявлено 4 разных изолята, относящихся к разным рекомбинантным вариантам. Два из них, </w:t>
      </w:r>
      <w:proofErr w:type="spellStart"/>
      <w:r w:rsidRPr="0045335F">
        <w:rPr>
          <w:rFonts w:ascii="Times New Roman" w:hAnsi="Times New Roman" w:cs="Times New Roman"/>
          <w:sz w:val="24"/>
          <w:szCs w:val="24"/>
          <w:lang w:val="en-US"/>
        </w:rPr>
        <w:t>NTNb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и 261-4, относятся к типичным, распростран</w:t>
      </w:r>
      <w:r w:rsidR="00F42ED0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>нным в мире вариантам [10]. Два других характеризуются нетипичными участками рекомбинации и ранее в литературе описаны не были (рис. 3). Первый из них, обозначенный нами как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N-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W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i</w:t>
      </w:r>
      <w:r w:rsidRPr="0045335F">
        <w:rPr>
          <w:rFonts w:ascii="Times New Roman" w:hAnsi="Times New Roman" w:cs="Times New Roman"/>
          <w:sz w:val="24"/>
          <w:szCs w:val="24"/>
        </w:rPr>
        <w:t>(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45335F">
        <w:rPr>
          <w:rFonts w:ascii="Times New Roman" w:hAnsi="Times New Roman" w:cs="Times New Roman"/>
          <w:sz w:val="24"/>
          <w:szCs w:val="24"/>
        </w:rPr>
        <w:t xml:space="preserve">), относится к группе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рекомбинантов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NO. 5</w:t>
      </w:r>
      <w:r w:rsidR="00F42ED0">
        <w:rPr>
          <w:rFonts w:ascii="Times New Roman" w:hAnsi="Times New Roman" w:cs="Times New Roman"/>
          <w:sz w:val="24"/>
          <w:szCs w:val="24"/>
          <w:lang w:val="es-ES"/>
        </w:rPr>
        <w:t>'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-</w:t>
      </w:r>
      <w:r w:rsidRPr="0045335F">
        <w:rPr>
          <w:rFonts w:ascii="Times New Roman" w:hAnsi="Times New Roman" w:cs="Times New Roman"/>
          <w:sz w:val="24"/>
          <w:szCs w:val="24"/>
        </w:rPr>
        <w:t xml:space="preserve">конец генома соответствует штамму О. Первая точка рекомбинации </w:t>
      </w:r>
      <w:r w:rsidRPr="0045335F">
        <w:rPr>
          <w:rFonts w:ascii="Times New Roman" w:hAnsi="Times New Roman" w:cs="Times New Roman"/>
          <w:sz w:val="24"/>
          <w:szCs w:val="24"/>
        </w:rPr>
        <w:lastRenderedPageBreak/>
        <w:t xml:space="preserve">в штамме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N-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W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i</w:t>
      </w:r>
      <w:r w:rsidRPr="0045335F">
        <w:rPr>
          <w:rFonts w:ascii="Times New Roman" w:hAnsi="Times New Roman" w:cs="Times New Roman"/>
          <w:sz w:val="24"/>
          <w:szCs w:val="24"/>
        </w:rPr>
        <w:t>(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45335F">
        <w:rPr>
          <w:rFonts w:ascii="Times New Roman" w:hAnsi="Times New Roman" w:cs="Times New Roman"/>
          <w:sz w:val="24"/>
          <w:szCs w:val="24"/>
        </w:rPr>
        <w:t>) располагается в гене белка Р1 аналогично штаммам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N-Wi,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5335F">
        <w:rPr>
          <w:rFonts w:ascii="Times New Roman" w:hAnsi="Times New Roman" w:cs="Times New Roman"/>
          <w:sz w:val="24"/>
          <w:szCs w:val="24"/>
          <w:lang w:val="en-US"/>
        </w:rPr>
        <w:t>NTNb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и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SYR</w:t>
      </w:r>
      <w:r w:rsidRPr="0045335F">
        <w:rPr>
          <w:rFonts w:ascii="Times New Roman" w:hAnsi="Times New Roman" w:cs="Times New Roman"/>
          <w:sz w:val="24"/>
          <w:szCs w:val="24"/>
        </w:rPr>
        <w:t>-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45335F">
        <w:rPr>
          <w:rFonts w:ascii="Times New Roman" w:hAnsi="Times New Roman" w:cs="Times New Roman"/>
          <w:sz w:val="24"/>
          <w:szCs w:val="24"/>
        </w:rPr>
        <w:t>.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Вторая точка </w:t>
      </w:r>
      <w:r w:rsidRPr="00F42ED0">
        <w:rPr>
          <w:rFonts w:ascii="Times New Roman" w:hAnsi="Times New Roman" w:cs="Times New Roman"/>
          <w:sz w:val="24"/>
          <w:szCs w:val="24"/>
        </w:rPr>
        <w:t>рекомбинации</w:t>
      </w:r>
      <w:r w:rsidR="00F42ED0" w:rsidRPr="00F42ED0">
        <w:rPr>
          <w:rFonts w:ascii="Times New Roman" w:hAnsi="Times New Roman" w:cs="Times New Roman"/>
          <w:sz w:val="24"/>
          <w:szCs w:val="24"/>
        </w:rPr>
        <w:t xml:space="preserve"> </w:t>
      </w:r>
      <w:r w:rsidRPr="00F42ED0">
        <w:rPr>
          <w:rFonts w:ascii="Times New Roman" w:hAnsi="Times New Roman" w:cs="Times New Roman"/>
          <w:sz w:val="24"/>
          <w:szCs w:val="24"/>
        </w:rPr>
        <w:t xml:space="preserve">в гене белка </w:t>
      </w:r>
      <w:r w:rsidRPr="00F42ED0">
        <w:rPr>
          <w:rFonts w:ascii="Times New Roman" w:hAnsi="Times New Roman" w:cs="Times New Roman"/>
          <w:sz w:val="24"/>
          <w:szCs w:val="24"/>
          <w:lang w:val="es-ES"/>
        </w:rPr>
        <w:t xml:space="preserve">Hc-Pro </w:t>
      </w:r>
      <w:r w:rsidRPr="00F42ED0">
        <w:rPr>
          <w:rFonts w:ascii="Times New Roman" w:hAnsi="Times New Roman" w:cs="Times New Roman"/>
          <w:sz w:val="24"/>
          <w:szCs w:val="24"/>
        </w:rPr>
        <w:t>смещена в 5</w:t>
      </w:r>
      <w:r w:rsidR="00F42ED0">
        <w:rPr>
          <w:rFonts w:ascii="Times New Roman" w:hAnsi="Times New Roman" w:cs="Times New Roman"/>
          <w:sz w:val="24"/>
          <w:szCs w:val="24"/>
          <w:lang w:val="es-ES"/>
        </w:rPr>
        <w:t>'</w:t>
      </w:r>
      <w:r w:rsidRPr="00F42ED0">
        <w:rPr>
          <w:rFonts w:ascii="Times New Roman" w:hAnsi="Times New Roman" w:cs="Times New Roman"/>
          <w:sz w:val="24"/>
          <w:szCs w:val="24"/>
          <w:lang w:val="es-ES"/>
        </w:rPr>
        <w:t>-</w:t>
      </w:r>
      <w:r w:rsidRPr="00F42ED0">
        <w:rPr>
          <w:rFonts w:ascii="Times New Roman" w:hAnsi="Times New Roman" w:cs="Times New Roman"/>
          <w:sz w:val="24"/>
          <w:szCs w:val="24"/>
        </w:rPr>
        <w:t xml:space="preserve">сторону по сравнению с обычным вариантом </w:t>
      </w:r>
      <w:r w:rsidRPr="00F42ED0">
        <w:rPr>
          <w:rFonts w:ascii="Times New Roman" w:hAnsi="Times New Roman" w:cs="Times New Roman"/>
          <w:sz w:val="24"/>
          <w:szCs w:val="24"/>
          <w:lang w:val="es-ES"/>
        </w:rPr>
        <w:t xml:space="preserve">N-Wi </w:t>
      </w:r>
      <w:r w:rsidRPr="00F42ED0">
        <w:rPr>
          <w:rFonts w:ascii="Times New Roman" w:hAnsi="Times New Roman" w:cs="Times New Roman"/>
          <w:sz w:val="24"/>
          <w:szCs w:val="24"/>
        </w:rPr>
        <w:t>и соответствует точке рекомбинации штамма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ND</w:t>
      </w:r>
      <w:r w:rsidRPr="0045335F">
        <w:rPr>
          <w:rFonts w:ascii="Times New Roman" w:hAnsi="Times New Roman" w:cs="Times New Roman"/>
          <w:sz w:val="24"/>
          <w:szCs w:val="24"/>
        </w:rPr>
        <w:t>23 (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NO</w:t>
      </w:r>
      <w:r w:rsidRPr="0045335F">
        <w:rPr>
          <w:rFonts w:ascii="Times New Roman" w:hAnsi="Times New Roman" w:cs="Times New Roman"/>
          <w:sz w:val="24"/>
          <w:szCs w:val="24"/>
        </w:rPr>
        <w:t>-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short</w:t>
      </w:r>
      <w:r w:rsidRPr="0045335F">
        <w:rPr>
          <w:rFonts w:ascii="Times New Roman" w:hAnsi="Times New Roman" w:cs="Times New Roman"/>
          <w:sz w:val="24"/>
          <w:szCs w:val="24"/>
        </w:rPr>
        <w:t xml:space="preserve"> по [12]). </w:t>
      </w:r>
    </w:p>
    <w:p w14:paraId="48901C3D" w14:textId="64BA53B2" w:rsidR="00F038F5" w:rsidRPr="0045335F" w:rsidRDefault="00764DE7" w:rsidP="00F42ED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t>Второй рекомбинантный вариант, обозначенный нами как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SYR-</w:t>
      </w:r>
      <w:proofErr w:type="spellStart"/>
      <w:r w:rsidRPr="0045335F">
        <w:rPr>
          <w:rFonts w:ascii="Times New Roman" w:hAnsi="Times New Roman" w:cs="Times New Roman"/>
          <w:sz w:val="24"/>
          <w:szCs w:val="24"/>
          <w:lang w:val="en-US"/>
        </w:rPr>
        <w:t>IIa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, относится к группе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рекомбинантов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NTN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 содержит 4 точки рекомбинации. Он похож на достаточно распростран</w:t>
      </w:r>
      <w:r w:rsidR="00F42ED0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 xml:space="preserve">нный штамм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SYR-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45335F">
        <w:rPr>
          <w:rFonts w:ascii="Times New Roman" w:hAnsi="Times New Roman" w:cs="Times New Roman"/>
          <w:sz w:val="24"/>
          <w:szCs w:val="24"/>
        </w:rPr>
        <w:t xml:space="preserve">, однако точка рекомбинации в гене белка </w:t>
      </w:r>
      <w:proofErr w:type="spellStart"/>
      <w:r w:rsidRPr="0045335F">
        <w:rPr>
          <w:rFonts w:ascii="Times New Roman" w:hAnsi="Times New Roman" w:cs="Times New Roman"/>
          <w:sz w:val="24"/>
          <w:szCs w:val="24"/>
          <w:lang w:val="en-US"/>
        </w:rPr>
        <w:t>NIb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смещена примерно </w:t>
      </w:r>
      <w:r w:rsidRPr="00A2376D">
        <w:rPr>
          <w:rFonts w:ascii="Times New Roman" w:hAnsi="Times New Roman" w:cs="Times New Roman"/>
          <w:sz w:val="24"/>
          <w:szCs w:val="24"/>
        </w:rPr>
        <w:t>на 50 нуклеотидов в 5</w:t>
      </w:r>
      <w:r w:rsidR="00F42ED0" w:rsidRPr="00A2376D">
        <w:rPr>
          <w:rFonts w:ascii="Times New Roman" w:hAnsi="Times New Roman" w:cs="Times New Roman"/>
          <w:sz w:val="24"/>
          <w:szCs w:val="24"/>
          <w:lang w:val="es-ES"/>
        </w:rPr>
        <w:t>'</w:t>
      </w:r>
      <w:r w:rsidRPr="00A2376D">
        <w:rPr>
          <w:rFonts w:ascii="Times New Roman" w:hAnsi="Times New Roman" w:cs="Times New Roman"/>
          <w:sz w:val="24"/>
          <w:szCs w:val="24"/>
          <w:lang w:val="es-ES"/>
        </w:rPr>
        <w:t>-</w:t>
      </w:r>
      <w:r w:rsidRPr="00A2376D">
        <w:rPr>
          <w:rFonts w:ascii="Times New Roman" w:hAnsi="Times New Roman" w:cs="Times New Roman"/>
          <w:sz w:val="24"/>
          <w:szCs w:val="24"/>
        </w:rPr>
        <w:t>конец</w:t>
      </w:r>
      <w:r w:rsidRPr="0045335F">
        <w:rPr>
          <w:rFonts w:ascii="Times New Roman" w:hAnsi="Times New Roman" w:cs="Times New Roman"/>
          <w:sz w:val="24"/>
          <w:szCs w:val="24"/>
        </w:rPr>
        <w:t xml:space="preserve"> по сравнению с последовательностью штаммов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SYR </w:t>
      </w:r>
      <w:r w:rsidRPr="0045335F">
        <w:rPr>
          <w:rFonts w:ascii="Times New Roman" w:hAnsi="Times New Roman" w:cs="Times New Roman"/>
          <w:sz w:val="24"/>
          <w:szCs w:val="24"/>
        </w:rPr>
        <w:t>(рис. 3)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.</w:t>
      </w:r>
      <w:r w:rsidR="0045335F">
        <w:rPr>
          <w:rFonts w:ascii="Times New Roman" w:hAnsi="Times New Roman" w:cs="Times New Roman"/>
          <w:sz w:val="24"/>
          <w:szCs w:val="24"/>
          <w:lang w:val="es-ES"/>
        </w:rPr>
        <w:t xml:space="preserve">   </w:t>
      </w:r>
    </w:p>
    <w:p w14:paraId="5B9838FC" w14:textId="2BBBAF7B" w:rsidR="00F038F5" w:rsidRPr="0045335F" w:rsidRDefault="00764DE7" w:rsidP="00A2376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t xml:space="preserve">В Московской области среди 4 образцов было выявлено 4 разных изолята, два из которых относятся к рекомбинантному варианту </w:t>
      </w:r>
      <w:proofErr w:type="spellStart"/>
      <w:r w:rsidRPr="0045335F">
        <w:rPr>
          <w:rFonts w:ascii="Times New Roman" w:hAnsi="Times New Roman" w:cs="Times New Roman"/>
          <w:sz w:val="24"/>
          <w:szCs w:val="24"/>
          <w:lang w:val="en-US"/>
        </w:rPr>
        <w:t>NTNb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, а два других </w:t>
      </w:r>
      <w:r w:rsidR="00F42ED0">
        <w:rPr>
          <w:rFonts w:ascii="Times New Roman" w:hAnsi="Times New Roman" w:cs="Times New Roman"/>
          <w:sz w:val="24"/>
          <w:szCs w:val="24"/>
        </w:rPr>
        <w:t>—</w:t>
      </w:r>
      <w:r w:rsidR="00F42ED0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к </w:t>
      </w:r>
      <w:r w:rsidR="00F42ED0">
        <w:rPr>
          <w:rFonts w:ascii="Times New Roman" w:hAnsi="Times New Roman" w:cs="Times New Roman"/>
          <w:sz w:val="24"/>
          <w:szCs w:val="24"/>
        </w:rPr>
        <w:t>«</w:t>
      </w:r>
      <w:r w:rsidRPr="0045335F">
        <w:rPr>
          <w:rFonts w:ascii="Times New Roman" w:hAnsi="Times New Roman" w:cs="Times New Roman"/>
          <w:sz w:val="24"/>
          <w:szCs w:val="24"/>
        </w:rPr>
        <w:t>обычным</w:t>
      </w:r>
      <w:r w:rsidR="00F42ED0">
        <w:rPr>
          <w:rFonts w:ascii="Times New Roman" w:hAnsi="Times New Roman" w:cs="Times New Roman"/>
          <w:sz w:val="24"/>
          <w:szCs w:val="24"/>
        </w:rPr>
        <w:t>»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SYR</w:t>
      </w:r>
      <w:r w:rsidRPr="0045335F">
        <w:rPr>
          <w:rFonts w:ascii="Times New Roman" w:hAnsi="Times New Roman" w:cs="Times New Roman"/>
          <w:sz w:val="24"/>
          <w:szCs w:val="24"/>
        </w:rPr>
        <w:t>-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 261-4. Два изолята, выявленные в Приморском крае</w:t>
      </w:r>
      <w:r w:rsidR="00F42ED0">
        <w:rPr>
          <w:rFonts w:ascii="Times New Roman" w:hAnsi="Times New Roman" w:cs="Times New Roman"/>
          <w:sz w:val="24"/>
          <w:szCs w:val="24"/>
        </w:rPr>
        <w:t>,</w:t>
      </w:r>
      <w:r w:rsidRPr="0045335F">
        <w:rPr>
          <w:rFonts w:ascii="Times New Roman" w:hAnsi="Times New Roman" w:cs="Times New Roman"/>
          <w:sz w:val="24"/>
          <w:szCs w:val="24"/>
        </w:rPr>
        <w:t xml:space="preserve"> относятся к варианту </w:t>
      </w:r>
      <w:proofErr w:type="spellStart"/>
      <w:r w:rsidRPr="0045335F">
        <w:rPr>
          <w:rFonts w:ascii="Times New Roman" w:hAnsi="Times New Roman" w:cs="Times New Roman"/>
          <w:sz w:val="24"/>
          <w:szCs w:val="24"/>
          <w:lang w:val="en-US"/>
        </w:rPr>
        <w:t>NTNb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.</w:t>
      </w:r>
      <w:r w:rsidR="0045335F">
        <w:rPr>
          <w:rFonts w:ascii="Times New Roman" w:hAnsi="Times New Roman" w:cs="Times New Roman"/>
          <w:sz w:val="24"/>
          <w:szCs w:val="24"/>
        </w:rPr>
        <w:t xml:space="preserve">   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9CEF9CE" w14:textId="77777777" w:rsidR="00F038F5" w:rsidRPr="0045335F" w:rsidRDefault="00F038F5" w:rsidP="0045335F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14:paraId="14524102" w14:textId="77777777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09434C" wp14:editId="37678384">
            <wp:extent cx="5759450" cy="4144010"/>
            <wp:effectExtent l="0" t="0" r="0" b="0"/>
            <wp:docPr id="3" name="Рисунок 5" descr="D:\Виром\EcoGen\figures\fig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5" descr="D:\Виром\EcoGen\figures\fig3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144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94B63B" w14:textId="4DC8A12F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42ED0">
        <w:rPr>
          <w:rFonts w:ascii="Times New Roman" w:hAnsi="Times New Roman" w:cs="Times New Roman"/>
          <w:b/>
          <w:bCs/>
          <w:iCs/>
          <w:sz w:val="24"/>
          <w:szCs w:val="24"/>
        </w:rPr>
        <w:t>Рис</w:t>
      </w:r>
      <w:r w:rsidR="00F42ED0" w:rsidRPr="00F42ED0">
        <w:rPr>
          <w:rFonts w:ascii="Times New Roman" w:hAnsi="Times New Roman" w:cs="Times New Roman"/>
          <w:b/>
          <w:bCs/>
          <w:iCs/>
          <w:sz w:val="24"/>
          <w:szCs w:val="24"/>
        </w:rPr>
        <w:t>.</w:t>
      </w:r>
      <w:r w:rsidRPr="00F42ED0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3.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Наиболее распростран</w:t>
      </w:r>
      <w:r w:rsidR="00F42ED0">
        <w:rPr>
          <w:rFonts w:ascii="Times New Roman" w:hAnsi="Times New Roman" w:cs="Times New Roman"/>
          <w:iCs/>
          <w:sz w:val="24"/>
          <w:szCs w:val="24"/>
        </w:rPr>
        <w:t>е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нные рекомбинантные варианты между </w:t>
      </w:r>
      <w:r w:rsidRPr="0045335F">
        <w:rPr>
          <w:rFonts w:ascii="Times New Roman" w:hAnsi="Times New Roman" w:cs="Times New Roman"/>
          <w:iCs/>
          <w:sz w:val="24"/>
          <w:szCs w:val="24"/>
          <w:lang w:val="en-US"/>
        </w:rPr>
        <w:t>N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и </w:t>
      </w:r>
      <w:r w:rsidRPr="0045335F">
        <w:rPr>
          <w:rFonts w:ascii="Times New Roman" w:hAnsi="Times New Roman" w:cs="Times New Roman"/>
          <w:iCs/>
          <w:sz w:val="24"/>
          <w:szCs w:val="24"/>
          <w:lang w:val="en-US"/>
        </w:rPr>
        <w:t>O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штаммами с наименованиями по [10]. Серым цветом выделены варианты, выявленные среди проанализированных образцов. Зел</w:t>
      </w:r>
      <w:r w:rsidR="00F42ED0">
        <w:rPr>
          <w:rFonts w:ascii="Times New Roman" w:hAnsi="Times New Roman" w:cs="Times New Roman"/>
          <w:iCs/>
          <w:sz w:val="24"/>
          <w:szCs w:val="24"/>
        </w:rPr>
        <w:t>е</w:t>
      </w:r>
      <w:r w:rsidRPr="0045335F">
        <w:rPr>
          <w:rFonts w:ascii="Times New Roman" w:hAnsi="Times New Roman" w:cs="Times New Roman"/>
          <w:iCs/>
          <w:sz w:val="24"/>
          <w:szCs w:val="24"/>
        </w:rPr>
        <w:t>ным</w:t>
      </w:r>
      <w:r w:rsidR="00F42ED0">
        <w:rPr>
          <w:rFonts w:ascii="Times New Roman" w:hAnsi="Times New Roman" w:cs="Times New Roman"/>
          <w:iCs/>
          <w:sz w:val="24"/>
          <w:szCs w:val="24"/>
        </w:rPr>
        <w:t xml:space="preserve"> цветом</w:t>
      </w:r>
      <w:r w:rsidRPr="0045335F">
        <w:rPr>
          <w:rFonts w:ascii="Times New Roman" w:hAnsi="Times New Roman" w:cs="Times New Roman"/>
          <w:iCs/>
          <w:sz w:val="24"/>
          <w:szCs w:val="24"/>
        </w:rPr>
        <w:t xml:space="preserve"> выделены рекомбинантные варианты с нетипичными точками рекомбинации, описанные впервые. Стрелками указаны участки отжига праймеров для амплификации.</w:t>
      </w:r>
    </w:p>
    <w:p w14:paraId="0E1FBA5F" w14:textId="77777777" w:rsidR="00F038F5" w:rsidRPr="0045335F" w:rsidRDefault="00F038F5" w:rsidP="0045335F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14:paraId="2FCE63B9" w14:textId="77777777" w:rsidR="00F038F5" w:rsidRPr="00746C40" w:rsidRDefault="00F038F5" w:rsidP="0045335F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14:paraId="1BD48AA6" w14:textId="77777777" w:rsidR="00F038F5" w:rsidRPr="0045335F" w:rsidRDefault="00F038F5" w:rsidP="0045335F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14:paraId="43D7BEFF" w14:textId="77777777" w:rsidR="00F038F5" w:rsidRPr="00F42ED0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42ED0">
        <w:rPr>
          <w:rFonts w:ascii="Times New Roman" w:hAnsi="Times New Roman" w:cs="Times New Roman"/>
          <w:b/>
          <w:bCs/>
          <w:sz w:val="24"/>
          <w:szCs w:val="24"/>
        </w:rPr>
        <w:t>ОБСУЖДЕНИЕ</w:t>
      </w:r>
    </w:p>
    <w:p w14:paraId="46C71B6C" w14:textId="017D4A4C" w:rsidR="00F038F5" w:rsidRPr="0045335F" w:rsidRDefault="00764DE7" w:rsidP="00F42ED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t xml:space="preserve">Вирус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sz w:val="24"/>
          <w:szCs w:val="24"/>
        </w:rPr>
        <w:t xml:space="preserve"> относится к одним из наиболее значимых и распростран</w:t>
      </w:r>
      <w:r w:rsidR="00F42ED0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 xml:space="preserve">нных вирусов картофеля. В настоящее время в разных странах преобладают рекомбинантные варианты, хотя иногда встречаются и родительские штаммы [17, 18, 20]. Несмотря на важность данного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фитопатогена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, работ по изучению вирусов картофеля в Р</w:t>
      </w:r>
      <w:r w:rsidR="00F42ED0">
        <w:rPr>
          <w:rFonts w:ascii="Times New Roman" w:hAnsi="Times New Roman" w:cs="Times New Roman"/>
          <w:sz w:val="24"/>
          <w:szCs w:val="24"/>
        </w:rPr>
        <w:t xml:space="preserve">оссийской </w:t>
      </w:r>
      <w:r w:rsidRPr="0045335F">
        <w:rPr>
          <w:rFonts w:ascii="Times New Roman" w:hAnsi="Times New Roman" w:cs="Times New Roman"/>
          <w:sz w:val="24"/>
          <w:szCs w:val="24"/>
        </w:rPr>
        <w:t>Ф</w:t>
      </w:r>
      <w:r w:rsidR="00F42ED0">
        <w:rPr>
          <w:rFonts w:ascii="Times New Roman" w:hAnsi="Times New Roman" w:cs="Times New Roman"/>
          <w:sz w:val="24"/>
          <w:szCs w:val="24"/>
        </w:rPr>
        <w:t>едерации</w:t>
      </w:r>
      <w:r w:rsidRPr="0045335F">
        <w:rPr>
          <w:rFonts w:ascii="Times New Roman" w:hAnsi="Times New Roman" w:cs="Times New Roman"/>
          <w:sz w:val="24"/>
          <w:szCs w:val="24"/>
        </w:rPr>
        <w:t xml:space="preserve"> проводил</w:t>
      </w:r>
      <w:r w:rsidR="00F42ED0">
        <w:rPr>
          <w:rFonts w:ascii="Times New Roman" w:hAnsi="Times New Roman" w:cs="Times New Roman"/>
          <w:sz w:val="24"/>
          <w:szCs w:val="24"/>
        </w:rPr>
        <w:t>о</w:t>
      </w:r>
      <w:r w:rsidRPr="0045335F">
        <w:rPr>
          <w:rFonts w:ascii="Times New Roman" w:hAnsi="Times New Roman" w:cs="Times New Roman"/>
          <w:sz w:val="24"/>
          <w:szCs w:val="24"/>
        </w:rPr>
        <w:t>сь немного и в основном с помощью методов ИФА и ПЦР. Было показано, что в большинстве регионов, где проводились исследования, среди вирусных патогенов картофеля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>преобладает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именно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sz w:val="24"/>
          <w:szCs w:val="24"/>
        </w:rPr>
        <w:t xml:space="preserve">, однако используемые подходы не позволяют в полной мере оценить состав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штаммового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комплекса, поэтому он оста</w:t>
      </w:r>
      <w:r w:rsidR="00112F57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 xml:space="preserve">тся до сих пор малоизученным [25, 26]. Единичные работы по исследованию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sz w:val="24"/>
          <w:szCs w:val="24"/>
        </w:rPr>
        <w:t xml:space="preserve"> с помощью высокопроизводительного секвенирования в Московской и Астраханской областях показали, что все выявленные изоляты являются рекомбинантными. Было обнаружено 8 разных рекомбинантных вариантов, относящихся ко всем наиболее распростран</w:t>
      </w:r>
      <w:r w:rsidR="00112F57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 xml:space="preserve">нным группам </w:t>
      </w:r>
      <w:r w:rsidR="00112F57">
        <w:rPr>
          <w:rFonts w:ascii="Times New Roman" w:hAnsi="Times New Roman" w:cs="Times New Roman"/>
          <w:sz w:val="24"/>
          <w:szCs w:val="24"/>
        </w:rPr>
        <w:t>—</w:t>
      </w:r>
      <w:r w:rsidR="00112F57"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NTN</w:t>
      </w:r>
      <w:r w:rsidRPr="0045335F">
        <w:rPr>
          <w:rFonts w:ascii="Times New Roman" w:hAnsi="Times New Roman" w:cs="Times New Roman"/>
          <w:sz w:val="24"/>
          <w:szCs w:val="24"/>
        </w:rPr>
        <w:t xml:space="preserve">,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NO</w:t>
      </w:r>
      <w:r w:rsidRPr="0045335F">
        <w:rPr>
          <w:rFonts w:ascii="Times New Roman" w:hAnsi="Times New Roman" w:cs="Times New Roman"/>
          <w:sz w:val="24"/>
          <w:szCs w:val="24"/>
        </w:rPr>
        <w:t xml:space="preserve">,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SYR</w:t>
      </w:r>
      <w:r w:rsidRPr="0045335F">
        <w:rPr>
          <w:rFonts w:ascii="Times New Roman" w:hAnsi="Times New Roman" w:cs="Times New Roman"/>
          <w:sz w:val="24"/>
          <w:szCs w:val="24"/>
        </w:rPr>
        <w:t xml:space="preserve">, а также два неописанных ранее рекомбинанта [14, 27]. Для секвенирования использовалась платформа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Illunmina, </w:t>
      </w:r>
      <w:r w:rsidRPr="0045335F">
        <w:rPr>
          <w:rFonts w:ascii="Times New Roman" w:hAnsi="Times New Roman" w:cs="Times New Roman"/>
          <w:sz w:val="24"/>
          <w:szCs w:val="24"/>
        </w:rPr>
        <w:t xml:space="preserve">производящая парно-концевые прочтения </w:t>
      </w:r>
      <w:r w:rsidRPr="008C65A4">
        <w:rPr>
          <w:rFonts w:ascii="Times New Roman" w:hAnsi="Times New Roman" w:cs="Times New Roman"/>
          <w:sz w:val="24"/>
          <w:szCs w:val="24"/>
        </w:rPr>
        <w:t xml:space="preserve">длиной 100 </w:t>
      </w:r>
      <w:r w:rsidR="008C65A4" w:rsidRPr="008C65A4">
        <w:rPr>
          <w:rFonts w:ascii="Times New Roman" w:hAnsi="Times New Roman" w:cs="Times New Roman"/>
          <w:sz w:val="24"/>
          <w:szCs w:val="24"/>
        </w:rPr>
        <w:t xml:space="preserve">п. </w:t>
      </w:r>
      <w:r w:rsidRPr="008C65A4">
        <w:rPr>
          <w:rFonts w:ascii="Times New Roman" w:hAnsi="Times New Roman" w:cs="Times New Roman"/>
          <w:sz w:val="24"/>
          <w:szCs w:val="24"/>
        </w:rPr>
        <w:t>н.</w:t>
      </w:r>
      <w:r w:rsidRPr="0045335F">
        <w:rPr>
          <w:rFonts w:ascii="Times New Roman" w:hAnsi="Times New Roman" w:cs="Times New Roman"/>
          <w:sz w:val="24"/>
          <w:szCs w:val="24"/>
        </w:rPr>
        <w:t xml:space="preserve"> Однако в случае смешанной инфекции, когда растение заражено несколькими рекомбинантными штаммами, из-за коротких прочтений возникают проблемы со сборкой полных геномов отдельных изолятов [19]. В обсуждаемой работе эта проблема решалась за сч</w:t>
      </w:r>
      <w:r w:rsidR="008F2BDF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 xml:space="preserve">т очень большого количества прочтений на образец, однако это приводит к существенному удорожанию исследования. </w:t>
      </w:r>
    </w:p>
    <w:p w14:paraId="78EA9172" w14:textId="68BF91CE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tab/>
        <w:t>Особенность Р</w:t>
      </w:r>
      <w:r w:rsidR="008F2BDF">
        <w:rPr>
          <w:rFonts w:ascii="Times New Roman" w:hAnsi="Times New Roman" w:cs="Times New Roman"/>
          <w:sz w:val="24"/>
          <w:szCs w:val="24"/>
        </w:rPr>
        <w:t xml:space="preserve">оссийской </w:t>
      </w:r>
      <w:r w:rsidRPr="0045335F">
        <w:rPr>
          <w:rFonts w:ascii="Times New Roman" w:hAnsi="Times New Roman" w:cs="Times New Roman"/>
          <w:sz w:val="24"/>
          <w:szCs w:val="24"/>
        </w:rPr>
        <w:t>Ф</w:t>
      </w:r>
      <w:r w:rsidR="008F2BDF">
        <w:rPr>
          <w:rFonts w:ascii="Times New Roman" w:hAnsi="Times New Roman" w:cs="Times New Roman"/>
          <w:sz w:val="24"/>
          <w:szCs w:val="24"/>
        </w:rPr>
        <w:t>едерации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="008F2BDF">
        <w:rPr>
          <w:rFonts w:ascii="Times New Roman" w:hAnsi="Times New Roman" w:cs="Times New Roman"/>
          <w:sz w:val="24"/>
          <w:szCs w:val="24"/>
        </w:rPr>
        <w:t>состоит в ее</w:t>
      </w:r>
      <w:r w:rsidRPr="0045335F">
        <w:rPr>
          <w:rFonts w:ascii="Times New Roman" w:hAnsi="Times New Roman" w:cs="Times New Roman"/>
          <w:sz w:val="24"/>
          <w:szCs w:val="24"/>
        </w:rPr>
        <w:t xml:space="preserve"> больш</w:t>
      </w:r>
      <w:r w:rsidR="008F2BDF">
        <w:rPr>
          <w:rFonts w:ascii="Times New Roman" w:hAnsi="Times New Roman" w:cs="Times New Roman"/>
          <w:sz w:val="24"/>
          <w:szCs w:val="24"/>
        </w:rPr>
        <w:t>ой</w:t>
      </w:r>
      <w:r w:rsidRPr="0045335F">
        <w:rPr>
          <w:rFonts w:ascii="Times New Roman" w:hAnsi="Times New Roman" w:cs="Times New Roman"/>
          <w:sz w:val="24"/>
          <w:szCs w:val="24"/>
        </w:rPr>
        <w:t xml:space="preserve"> территори</w:t>
      </w:r>
      <w:r w:rsidR="008F2BDF">
        <w:rPr>
          <w:rFonts w:ascii="Times New Roman" w:hAnsi="Times New Roman" w:cs="Times New Roman"/>
          <w:sz w:val="24"/>
          <w:szCs w:val="24"/>
        </w:rPr>
        <w:t>и</w:t>
      </w:r>
      <w:r w:rsidRPr="0045335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располагающа</w:t>
      </w:r>
      <w:r w:rsidR="008F2BDF">
        <w:rPr>
          <w:rFonts w:ascii="Times New Roman" w:hAnsi="Times New Roman" w:cs="Times New Roman"/>
          <w:sz w:val="24"/>
          <w:szCs w:val="24"/>
        </w:rPr>
        <w:t>ейс</w:t>
      </w:r>
      <w:r w:rsidRPr="0045335F">
        <w:rPr>
          <w:rFonts w:ascii="Times New Roman" w:hAnsi="Times New Roman" w:cs="Times New Roman"/>
          <w:sz w:val="24"/>
          <w:szCs w:val="24"/>
        </w:rPr>
        <w:t>я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в разных климатических зонах, при этом картофель выращивается повсеместно,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поэтому определить точный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штаммовый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состав для многочисленной выборки, которая могла быть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репрезантивной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для такой обширной площади возделывания</w:t>
      </w:r>
      <w:r w:rsidR="008F2BDF">
        <w:rPr>
          <w:rFonts w:ascii="Times New Roman" w:hAnsi="Times New Roman" w:cs="Times New Roman"/>
          <w:sz w:val="24"/>
          <w:szCs w:val="24"/>
        </w:rPr>
        <w:t>,</w:t>
      </w:r>
      <w:r w:rsidRPr="0045335F">
        <w:rPr>
          <w:rFonts w:ascii="Times New Roman" w:hAnsi="Times New Roman" w:cs="Times New Roman"/>
          <w:sz w:val="24"/>
          <w:szCs w:val="24"/>
        </w:rPr>
        <w:t xml:space="preserve"> достаточно дорого.</w:t>
      </w:r>
      <w:r w:rsidR="008F2BD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Наша работа показывает, что разнообразие рекомбинантных вариантов между штаммами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45335F">
        <w:rPr>
          <w:rFonts w:ascii="Times New Roman" w:hAnsi="Times New Roman" w:cs="Times New Roman"/>
          <w:sz w:val="24"/>
          <w:szCs w:val="24"/>
        </w:rPr>
        <w:t xml:space="preserve"> является недооцен</w:t>
      </w:r>
      <w:r w:rsidR="008F2BDF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 xml:space="preserve">нным, так как даже в небольшой исследованной выборке было выявлено два новых варианта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sz w:val="24"/>
          <w:szCs w:val="24"/>
        </w:rPr>
        <w:t xml:space="preserve">. Причины такой активной рекомбинации точно неизвестны [13], но можно предположить, что одной из предпосылок </w:t>
      </w:r>
      <w:r w:rsidR="00352A1C">
        <w:rPr>
          <w:rFonts w:ascii="Times New Roman" w:hAnsi="Times New Roman" w:cs="Times New Roman"/>
          <w:sz w:val="24"/>
          <w:szCs w:val="24"/>
        </w:rPr>
        <w:t>стало то</w:t>
      </w:r>
      <w:r w:rsidRPr="0045335F">
        <w:rPr>
          <w:rFonts w:ascii="Times New Roman" w:hAnsi="Times New Roman" w:cs="Times New Roman"/>
          <w:sz w:val="24"/>
          <w:szCs w:val="24"/>
        </w:rPr>
        <w:t>, что эти два штамма исходно были более распростран</w:t>
      </w:r>
      <w:r w:rsidR="008F2BDF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 xml:space="preserve">нными и поражали одни и те же виды растений. Соответственно, вероятность их встречи </w:t>
      </w:r>
      <w:r w:rsidR="00352A1C" w:rsidRPr="0045335F">
        <w:rPr>
          <w:rFonts w:ascii="Times New Roman" w:hAnsi="Times New Roman" w:cs="Times New Roman"/>
          <w:sz w:val="24"/>
          <w:szCs w:val="24"/>
        </w:rPr>
        <w:t xml:space="preserve">друг с другом </w:t>
      </w:r>
      <w:r w:rsidRPr="0045335F">
        <w:rPr>
          <w:rFonts w:ascii="Times New Roman" w:hAnsi="Times New Roman" w:cs="Times New Roman"/>
          <w:sz w:val="24"/>
          <w:szCs w:val="24"/>
        </w:rPr>
        <w:t>в одном растении существенно выше, чем, например, со штаммом С, который характерен для перца и обычно не заражает картофель. Большинство описанных рекомбинантных вариантов [12] содерж</w:t>
      </w:r>
      <w:r w:rsidR="00352A1C">
        <w:rPr>
          <w:rFonts w:ascii="Times New Roman" w:hAnsi="Times New Roman" w:cs="Times New Roman"/>
          <w:sz w:val="24"/>
          <w:szCs w:val="24"/>
        </w:rPr>
        <w:t>и</w:t>
      </w:r>
      <w:r w:rsidRPr="0045335F">
        <w:rPr>
          <w:rFonts w:ascii="Times New Roman" w:hAnsi="Times New Roman" w:cs="Times New Roman"/>
          <w:sz w:val="24"/>
          <w:szCs w:val="24"/>
        </w:rPr>
        <w:t>т фрагмент из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N-</w:t>
      </w:r>
      <w:r w:rsidRPr="0045335F">
        <w:rPr>
          <w:rFonts w:ascii="Times New Roman" w:hAnsi="Times New Roman" w:cs="Times New Roman"/>
          <w:sz w:val="24"/>
          <w:szCs w:val="24"/>
        </w:rPr>
        <w:t xml:space="preserve">генома на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5</w:t>
      </w:r>
      <w:r w:rsidR="00352A1C">
        <w:rPr>
          <w:rFonts w:ascii="Times New Roman" w:hAnsi="Times New Roman" w:cs="Times New Roman"/>
          <w:sz w:val="24"/>
          <w:szCs w:val="24"/>
          <w:lang w:val="es-ES"/>
        </w:rPr>
        <w:t>'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-</w:t>
      </w:r>
      <w:r w:rsidRPr="0045335F">
        <w:rPr>
          <w:rFonts w:ascii="Times New Roman" w:hAnsi="Times New Roman" w:cs="Times New Roman"/>
          <w:sz w:val="24"/>
          <w:szCs w:val="24"/>
        </w:rPr>
        <w:t>конце, включающий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Pr="008C65A4">
        <w:rPr>
          <w:rFonts w:ascii="Times New Roman" w:hAnsi="Times New Roman" w:cs="Times New Roman"/>
          <w:sz w:val="24"/>
          <w:szCs w:val="24"/>
        </w:rPr>
        <w:t xml:space="preserve">половину гена </w:t>
      </w:r>
      <w:r w:rsidRPr="008C65A4">
        <w:rPr>
          <w:rFonts w:ascii="Times New Roman" w:hAnsi="Times New Roman" w:cs="Times New Roman"/>
          <w:sz w:val="24"/>
          <w:szCs w:val="24"/>
          <w:lang w:val="es-ES"/>
        </w:rPr>
        <w:t xml:space="preserve">P1 </w:t>
      </w:r>
      <w:r w:rsidRPr="008C65A4">
        <w:rPr>
          <w:rFonts w:ascii="Times New Roman" w:hAnsi="Times New Roman" w:cs="Times New Roman"/>
          <w:sz w:val="24"/>
          <w:szCs w:val="24"/>
        </w:rPr>
        <w:t xml:space="preserve">и весь или почти весь </w:t>
      </w:r>
      <w:r w:rsidRPr="008C65A4">
        <w:rPr>
          <w:rFonts w:ascii="Times New Roman" w:hAnsi="Times New Roman" w:cs="Times New Roman"/>
          <w:sz w:val="24"/>
          <w:szCs w:val="24"/>
        </w:rPr>
        <w:lastRenderedPageBreak/>
        <w:t xml:space="preserve">ген </w:t>
      </w:r>
      <w:r w:rsidRPr="008C65A4">
        <w:rPr>
          <w:rFonts w:ascii="Times New Roman" w:hAnsi="Times New Roman" w:cs="Times New Roman"/>
          <w:sz w:val="24"/>
          <w:szCs w:val="24"/>
          <w:lang w:val="es-ES"/>
        </w:rPr>
        <w:t>Hc-</w:t>
      </w:r>
      <w:r w:rsidRPr="008C65A4">
        <w:rPr>
          <w:rFonts w:ascii="Times New Roman" w:hAnsi="Times New Roman" w:cs="Times New Roman"/>
          <w:sz w:val="24"/>
          <w:szCs w:val="24"/>
          <w:lang w:val="en-US"/>
        </w:rPr>
        <w:t>Pro</w:t>
      </w:r>
      <w:r w:rsidRPr="008C65A4">
        <w:rPr>
          <w:rFonts w:ascii="Times New Roman" w:hAnsi="Times New Roman" w:cs="Times New Roman"/>
          <w:sz w:val="24"/>
          <w:szCs w:val="24"/>
        </w:rPr>
        <w:t>, соседствующий с центральной частью, происходящей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из О-генома (рис. 3). Из-за разнообразия выявленных точек рекомбинации можно предположить, что такое сочетание возникало независимо и может быть важным для эволюционного успеха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PVY.</w:t>
      </w:r>
    </w:p>
    <w:p w14:paraId="59DAA95D" w14:textId="55D0CCDC" w:rsidR="00F038F5" w:rsidRPr="0045335F" w:rsidRDefault="00764DE7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sz w:val="24"/>
          <w:szCs w:val="24"/>
        </w:rPr>
        <w:tab/>
        <w:t>Для своевременного мониторинга генетического разнообразия вируса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 xml:space="preserve"> Y,</w:t>
      </w:r>
      <w:r w:rsidRPr="0045335F">
        <w:rPr>
          <w:rFonts w:ascii="Times New Roman" w:hAnsi="Times New Roman" w:cs="Times New Roman"/>
          <w:sz w:val="24"/>
          <w:szCs w:val="24"/>
        </w:rPr>
        <w:t xml:space="preserve"> изучения его адаптивности и скорости эволюции, требуются дальнейшие, более массовые исследования. Секвенирование длинными прочтениями, которые вмещают в себя полны</w:t>
      </w:r>
      <w:r w:rsidR="00352A1C">
        <w:rPr>
          <w:rFonts w:ascii="Times New Roman" w:hAnsi="Times New Roman" w:cs="Times New Roman"/>
          <w:sz w:val="24"/>
          <w:szCs w:val="24"/>
        </w:rPr>
        <w:t>й</w:t>
      </w:r>
      <w:r w:rsidRPr="0045335F">
        <w:rPr>
          <w:rFonts w:ascii="Times New Roman" w:hAnsi="Times New Roman" w:cs="Times New Roman"/>
          <w:sz w:val="24"/>
          <w:szCs w:val="24"/>
        </w:rPr>
        <w:t xml:space="preserve"> геном вируса, например, на платформах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Oxford</w:t>
      </w:r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Nanopore</w:t>
      </w:r>
      <w:r w:rsidRPr="0045335F">
        <w:rPr>
          <w:rFonts w:ascii="Times New Roman" w:hAnsi="Times New Roman" w:cs="Times New Roman"/>
          <w:sz w:val="24"/>
          <w:szCs w:val="24"/>
        </w:rPr>
        <w:t xml:space="preserve">, могут стать хорошей альтернативой коротким прочтениям, полученным с помощью подходов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NGS</w:t>
      </w:r>
      <w:r w:rsidRPr="0045335F">
        <w:rPr>
          <w:rFonts w:ascii="Times New Roman" w:hAnsi="Times New Roman" w:cs="Times New Roman"/>
          <w:sz w:val="24"/>
          <w:szCs w:val="24"/>
        </w:rPr>
        <w:t xml:space="preserve">. Коммерческие наборы для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баркодирования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позволяют одновременно секвенировать 96 образцов в одном запуске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секвенатора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. Однако использование стандартных библиотек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кДНК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, включающих полный транскриптом растения, требует большого количества прочтений на библиотеку, что сильно снижает количество возможных образцов для секвенирования из-за ограничений производительности прибора. Предложенный нами способ амплификации</w:t>
      </w:r>
      <w:r w:rsid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</w:rPr>
        <w:t xml:space="preserve">целого генома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sz w:val="24"/>
          <w:szCs w:val="24"/>
        </w:rPr>
        <w:t>, предшествующей секвенированию</w:t>
      </w:r>
      <w:r w:rsidR="00352A1C">
        <w:rPr>
          <w:rFonts w:ascii="Times New Roman" w:hAnsi="Times New Roman" w:cs="Times New Roman"/>
          <w:sz w:val="24"/>
          <w:szCs w:val="24"/>
        </w:rPr>
        <w:t>,</w:t>
      </w:r>
      <w:r w:rsidRPr="0045335F">
        <w:rPr>
          <w:rFonts w:ascii="Times New Roman" w:hAnsi="Times New Roman" w:cs="Times New Roman"/>
          <w:sz w:val="24"/>
          <w:szCs w:val="24"/>
        </w:rPr>
        <w:t xml:space="preserve"> является гораздо более высокопроизводительным и позволяет исследовать генетическое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PVY</w:t>
      </w:r>
      <w:r w:rsidRPr="0045335F">
        <w:rPr>
          <w:rFonts w:ascii="Times New Roman" w:hAnsi="Times New Roman" w:cs="Times New Roman"/>
          <w:sz w:val="24"/>
          <w:szCs w:val="24"/>
        </w:rPr>
        <w:t xml:space="preserve"> разнообразие более массово, а также минимизирует возможные ошибки при сборке генома. В дальнейшем, когда будут описаны существующие рекомбинантные варианты, возможно создать маркеры на основе ПЦР для массового деш</w:t>
      </w:r>
      <w:r w:rsidR="00352A1C">
        <w:rPr>
          <w:rFonts w:ascii="Times New Roman" w:hAnsi="Times New Roman" w:cs="Times New Roman"/>
          <w:sz w:val="24"/>
          <w:szCs w:val="24"/>
        </w:rPr>
        <w:t>е</w:t>
      </w:r>
      <w:r w:rsidRPr="0045335F">
        <w:rPr>
          <w:rFonts w:ascii="Times New Roman" w:hAnsi="Times New Roman" w:cs="Times New Roman"/>
          <w:sz w:val="24"/>
          <w:szCs w:val="24"/>
        </w:rPr>
        <w:t xml:space="preserve">вого анализа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штаммового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состава и точного определения 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рекомбинантов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  <w:lang w:val="es-ES"/>
        </w:rPr>
        <w:t>PVY.</w:t>
      </w:r>
    </w:p>
    <w:p w14:paraId="34A044CE" w14:textId="77777777" w:rsidR="00F038F5" w:rsidRDefault="00F038F5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D3C5310" w14:textId="77777777" w:rsidR="004A3671" w:rsidRPr="004A3671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A3671">
        <w:rPr>
          <w:rFonts w:ascii="Times New Roman" w:hAnsi="Times New Roman" w:cs="Times New Roman"/>
          <w:b/>
          <w:bCs/>
          <w:sz w:val="24"/>
          <w:szCs w:val="24"/>
        </w:rPr>
        <w:t>ДОПОЛНИТЕЛЬНАЯ ИНФОРМАЦИЯ</w:t>
      </w:r>
    </w:p>
    <w:p w14:paraId="5E4B3B31" w14:textId="77777777" w:rsidR="004A3671" w:rsidRPr="004A3671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3671">
        <w:rPr>
          <w:rFonts w:ascii="Times New Roman" w:hAnsi="Times New Roman" w:cs="Times New Roman"/>
          <w:b/>
          <w:bCs/>
          <w:sz w:val="24"/>
          <w:szCs w:val="24"/>
        </w:rPr>
        <w:t>Вклад авторов.</w:t>
      </w:r>
      <w:r w:rsidRPr="004A3671">
        <w:rPr>
          <w:rFonts w:ascii="Times New Roman" w:hAnsi="Times New Roman" w:cs="Times New Roman"/>
          <w:sz w:val="24"/>
          <w:szCs w:val="24"/>
        </w:rPr>
        <w:t xml:space="preserve"> А.Д. Антипов — сбор материала, проведение экспериментов, анализ результатов, написание текста; Ю.А. Сурганова — проведение экспериментов; В.В. Таранов — концепция исследования, обзор литературы, внесение окончательных правок в текст; М.В. Лебедева — концепция и дизайн работы, сбор материала, написание текста. </w:t>
      </w:r>
      <w:bookmarkStart w:id="2" w:name="_Hlk198124821"/>
      <w:r w:rsidRPr="004A3671">
        <w:rPr>
          <w:rFonts w:ascii="Times New Roman" w:hAnsi="Times New Roman" w:cs="Times New Roman"/>
          <w:sz w:val="24"/>
          <w:szCs w:val="24"/>
        </w:rPr>
        <w:t xml:space="preserve">Все авторы одобрили рукопись (версию для публикации), а также согласились нести ответственность за все аспекты работы, гарантируя надлежащее рассмотрение и решение </w:t>
      </w:r>
    </w:p>
    <w:p w14:paraId="072AB15A" w14:textId="77777777" w:rsidR="004A3671" w:rsidRPr="004A3671" w:rsidRDefault="004A3671" w:rsidP="004A367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3671">
        <w:rPr>
          <w:rFonts w:ascii="Times New Roman" w:hAnsi="Times New Roman" w:cs="Times New Roman"/>
          <w:sz w:val="24"/>
          <w:szCs w:val="24"/>
        </w:rPr>
        <w:t>вопросов, связанных с точностью и добросовестностью любой ее части.</w:t>
      </w:r>
    </w:p>
    <w:bookmarkEnd w:id="2"/>
    <w:p w14:paraId="0BE2886A" w14:textId="77777777" w:rsidR="004A3671" w:rsidRPr="004A3671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3671">
        <w:rPr>
          <w:rFonts w:ascii="Times New Roman" w:hAnsi="Times New Roman" w:cs="Times New Roman"/>
          <w:b/>
          <w:bCs/>
          <w:sz w:val="24"/>
          <w:szCs w:val="24"/>
        </w:rPr>
        <w:t>Источники финансирования.</w:t>
      </w:r>
      <w:r w:rsidRPr="004A3671">
        <w:rPr>
          <w:rFonts w:ascii="Times New Roman" w:hAnsi="Times New Roman" w:cs="Times New Roman"/>
          <w:sz w:val="24"/>
          <w:szCs w:val="24"/>
        </w:rPr>
        <w:t xml:space="preserve"> Исследование выполнено за счет гранта Российского научного фонда № 23-76-01066.</w:t>
      </w:r>
    </w:p>
    <w:p w14:paraId="0C97FF43" w14:textId="77777777" w:rsidR="004A3671" w:rsidRPr="004A3671" w:rsidRDefault="004A3671" w:rsidP="004A3671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A3671">
        <w:rPr>
          <w:rFonts w:ascii="Times New Roman" w:hAnsi="Times New Roman" w:cs="Times New Roman"/>
          <w:b/>
          <w:bCs/>
          <w:sz w:val="24"/>
          <w:szCs w:val="24"/>
        </w:rPr>
        <w:t>Раскрытие интересов.</w:t>
      </w:r>
      <w:r w:rsidRPr="004A3671">
        <w:rPr>
          <w:rFonts w:ascii="Times New Roman" w:hAnsi="Times New Roman" w:cs="Times New Roman"/>
          <w:sz w:val="24"/>
          <w:szCs w:val="24"/>
        </w:rPr>
        <w:t xml:space="preserve"> </w:t>
      </w:r>
      <w:bookmarkStart w:id="3" w:name="_Hlk198125144"/>
      <w:r w:rsidRPr="004A3671">
        <w:rPr>
          <w:rFonts w:ascii="Times New Roman" w:hAnsi="Times New Roman" w:cs="Times New Roman"/>
          <w:sz w:val="24"/>
          <w:szCs w:val="24"/>
        </w:rPr>
        <w:t xml:space="preserve">Авторы заявляют об отсутствии </w:t>
      </w:r>
      <w:r w:rsidRPr="004A3671">
        <w:rPr>
          <w:rFonts w:ascii="Times New Roman" w:hAnsi="Times New Roman" w:cs="Times New Roman"/>
          <w:color w:val="000000"/>
          <w:sz w:val="24"/>
          <w:szCs w:val="24"/>
        </w:rPr>
        <w:t xml:space="preserve">отношений, деятельности и интересов за последние три года, </w:t>
      </w:r>
      <w:r w:rsidRPr="004A367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связанных </w:t>
      </w:r>
      <w:r w:rsidRPr="004A3671">
        <w:rPr>
          <w:rFonts w:ascii="Times New Roman" w:hAnsi="Times New Roman" w:cs="Times New Roman"/>
          <w:color w:val="000000"/>
          <w:sz w:val="24"/>
          <w:szCs w:val="24"/>
        </w:rPr>
        <w:t>с третьими лицами (коммерческими и некоммерческими),</w:t>
      </w:r>
      <w:r w:rsidRPr="004A3671">
        <w:rPr>
          <w:rFonts w:ascii="Times New Roman" w:hAnsi="Times New Roman" w:cs="Times New Roman"/>
          <w:sz w:val="24"/>
          <w:szCs w:val="24"/>
        </w:rPr>
        <w:t xml:space="preserve"> интересы которых могут быть затронуты содержанием статьи</w:t>
      </w:r>
      <w:r w:rsidRPr="004A3671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bookmarkEnd w:id="3"/>
    <w:p w14:paraId="3E285C05" w14:textId="77777777" w:rsidR="004A3671" w:rsidRPr="004A3671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3671">
        <w:rPr>
          <w:rFonts w:ascii="Times New Roman" w:hAnsi="Times New Roman" w:cs="Times New Roman"/>
          <w:b/>
          <w:bCs/>
          <w:sz w:val="24"/>
          <w:szCs w:val="24"/>
        </w:rPr>
        <w:lastRenderedPageBreak/>
        <w:t>Оригинальность.</w:t>
      </w:r>
      <w:r w:rsidRPr="004A3671">
        <w:rPr>
          <w:rFonts w:ascii="Times New Roman" w:hAnsi="Times New Roman" w:cs="Times New Roman"/>
          <w:sz w:val="24"/>
          <w:szCs w:val="24"/>
        </w:rPr>
        <w:t xml:space="preserve"> При создании настоящей работы авторы не использовали ранее опубликованные сведения (текст, иллюстрации, данные).</w:t>
      </w:r>
    </w:p>
    <w:p w14:paraId="2D5F0BE0" w14:textId="77777777" w:rsidR="004A3671" w:rsidRPr="004A3671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3671">
        <w:rPr>
          <w:rFonts w:ascii="Times New Roman" w:hAnsi="Times New Roman" w:cs="Times New Roman"/>
          <w:b/>
          <w:bCs/>
          <w:sz w:val="24"/>
          <w:szCs w:val="24"/>
        </w:rPr>
        <w:t>Доступ к данным.</w:t>
      </w:r>
      <w:r w:rsidRPr="004A3671">
        <w:rPr>
          <w:rFonts w:ascii="Times New Roman" w:hAnsi="Times New Roman" w:cs="Times New Roman"/>
          <w:sz w:val="24"/>
          <w:szCs w:val="24"/>
        </w:rPr>
        <w:t xml:space="preserve"> Все данные, полученные в настоящем исследовании, доступны в статье. Все полученные геномные последовательности выложены в базу данных NCBI. </w:t>
      </w:r>
    </w:p>
    <w:p w14:paraId="325764F8" w14:textId="77777777" w:rsidR="004A3671" w:rsidRPr="004A3671" w:rsidRDefault="004A3671" w:rsidP="004A3671">
      <w:pPr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bookmarkStart w:id="4" w:name="_Hlk189737183"/>
      <w:r w:rsidRPr="0017739B">
        <w:rPr>
          <w:rFonts w:ascii="Times New Roman" w:hAnsi="Times New Roman" w:cs="Times New Roman"/>
          <w:b/>
          <w:sz w:val="24"/>
          <w:szCs w:val="24"/>
        </w:rPr>
        <w:t>Генеративный искусственный интеллект</w:t>
      </w:r>
      <w:r w:rsidRPr="0017739B">
        <w:rPr>
          <w:rFonts w:ascii="Times New Roman" w:hAnsi="Times New Roman" w:cs="Times New Roman"/>
          <w:sz w:val="24"/>
          <w:szCs w:val="24"/>
        </w:rPr>
        <w:t xml:space="preserve">. </w:t>
      </w:r>
      <w:bookmarkStart w:id="5" w:name="_Hlk189666119"/>
      <w:r w:rsidRPr="0017739B">
        <w:rPr>
          <w:rFonts w:ascii="Times New Roman" w:hAnsi="Times New Roman" w:cs="Times New Roman"/>
          <w:sz w:val="24"/>
          <w:szCs w:val="24"/>
        </w:rPr>
        <w:t>При создании настоящей статьи технологии генеративного искусственного интеллекта не использовали.</w:t>
      </w:r>
    </w:p>
    <w:p w14:paraId="5DC95AB4" w14:textId="77777777" w:rsidR="004A3671" w:rsidRPr="004A3671" w:rsidRDefault="004A3671" w:rsidP="004A3671">
      <w:pPr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bookmarkStart w:id="6" w:name="_Hlk198125332"/>
      <w:bookmarkEnd w:id="4"/>
      <w:bookmarkEnd w:id="5"/>
      <w:r w:rsidRPr="004A3671">
        <w:rPr>
          <w:rFonts w:ascii="Times New Roman" w:hAnsi="Times New Roman" w:cs="Times New Roman"/>
          <w:b/>
          <w:sz w:val="24"/>
          <w:szCs w:val="24"/>
        </w:rPr>
        <w:t xml:space="preserve">Рассмотрение и рецензирование. </w:t>
      </w:r>
      <w:r w:rsidRPr="004A3671">
        <w:rPr>
          <w:rFonts w:ascii="Times New Roman" w:hAnsi="Times New Roman" w:cs="Times New Roman"/>
          <w:sz w:val="24"/>
          <w:szCs w:val="24"/>
        </w:rPr>
        <w:t xml:space="preserve">Настоящая работа подана в журнал в инициативном порядке и рассмотрена по обычной процедуре. </w:t>
      </w:r>
      <w:r w:rsidRPr="008C65A4">
        <w:rPr>
          <w:rFonts w:ascii="Times New Roman" w:hAnsi="Times New Roman" w:cs="Times New Roman"/>
          <w:sz w:val="24"/>
          <w:szCs w:val="24"/>
        </w:rPr>
        <w:t>В рецензировании участвовали два внешних рецензента, член редакционной коллегии и научный редактор издания.</w:t>
      </w:r>
    </w:p>
    <w:bookmarkEnd w:id="6"/>
    <w:p w14:paraId="10A998B7" w14:textId="77777777" w:rsidR="004A3671" w:rsidRPr="004A3671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highlight w:val="yellow"/>
        </w:rPr>
      </w:pPr>
    </w:p>
    <w:p w14:paraId="1FD342C6" w14:textId="77777777" w:rsidR="004A3671" w:rsidRPr="004A3671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17739B">
        <w:rPr>
          <w:rFonts w:ascii="Times New Roman" w:hAnsi="Times New Roman" w:cs="Times New Roman"/>
          <w:b/>
          <w:bCs/>
          <w:sz w:val="24"/>
          <w:szCs w:val="24"/>
          <w:lang w:val="en-US"/>
        </w:rPr>
        <w:t>ADDITIONAL INFO</w:t>
      </w:r>
    </w:p>
    <w:p w14:paraId="6780469D" w14:textId="4858847D" w:rsidR="008C65A4" w:rsidRPr="00FF1129" w:rsidRDefault="004A3671" w:rsidP="0017739B">
      <w:pPr>
        <w:jc w:val="both"/>
        <w:rPr>
          <w:lang w:val="en-US"/>
        </w:rPr>
      </w:pPr>
      <w:r w:rsidRPr="004A3671">
        <w:rPr>
          <w:rFonts w:ascii="Times New Roman" w:hAnsi="Times New Roman" w:cs="Times New Roman"/>
          <w:b/>
          <w:bCs/>
          <w:sz w:val="24"/>
          <w:szCs w:val="24"/>
          <w:lang w:val="en-US"/>
        </w:rPr>
        <w:t>Author contribution.</w:t>
      </w:r>
      <w:r w:rsidRPr="004A3671">
        <w:rPr>
          <w:rFonts w:ascii="Times New Roman" w:hAnsi="Times New Roman" w:cs="Times New Roman"/>
          <w:sz w:val="24"/>
          <w:szCs w:val="24"/>
          <w:lang w:val="en-US"/>
        </w:rPr>
        <w:t xml:space="preserve"> A.D. Antipov — collecting and preparation of samples, data analysis, writing the text; J.</w:t>
      </w:r>
      <w:r w:rsidRPr="004A3671">
        <w:rPr>
          <w:rFonts w:ascii="Times New Roman" w:hAnsi="Times New Roman" w:cs="Times New Roman"/>
          <w:sz w:val="24"/>
          <w:szCs w:val="24"/>
        </w:rPr>
        <w:t>А</w:t>
      </w:r>
      <w:r w:rsidRPr="004A367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3671">
        <w:rPr>
          <w:rFonts w:ascii="Times New Roman" w:hAnsi="Times New Roman" w:cs="Times New Roman"/>
          <w:sz w:val="24"/>
          <w:szCs w:val="24"/>
          <w:lang w:val="en-US"/>
        </w:rPr>
        <w:t>Surganova</w:t>
      </w:r>
      <w:proofErr w:type="spellEnd"/>
      <w:r w:rsidRPr="004A3671">
        <w:rPr>
          <w:rFonts w:ascii="Times New Roman" w:hAnsi="Times New Roman" w:cs="Times New Roman"/>
          <w:sz w:val="24"/>
          <w:szCs w:val="24"/>
          <w:lang w:val="en-US"/>
        </w:rPr>
        <w:t xml:space="preserve"> — investigations; V.V. </w:t>
      </w:r>
      <w:proofErr w:type="spellStart"/>
      <w:r w:rsidRPr="004A3671">
        <w:rPr>
          <w:rFonts w:ascii="Times New Roman" w:hAnsi="Times New Roman" w:cs="Times New Roman"/>
          <w:sz w:val="24"/>
          <w:szCs w:val="24"/>
          <w:lang w:val="en-US"/>
        </w:rPr>
        <w:t>Taranov</w:t>
      </w:r>
      <w:proofErr w:type="spellEnd"/>
      <w:r w:rsidRPr="004A3671">
        <w:rPr>
          <w:rFonts w:ascii="Times New Roman" w:hAnsi="Times New Roman" w:cs="Times New Roman"/>
          <w:sz w:val="24"/>
          <w:szCs w:val="24"/>
          <w:lang w:val="en-US"/>
        </w:rPr>
        <w:t xml:space="preserve"> — experimental design, literature review, making final edits; M.V. Lebedeva — experimental design, collecting of samples, writing the main part of the text. </w:t>
      </w:r>
      <w:r w:rsidR="008C65A4">
        <w:rPr>
          <w:rStyle w:val="a7"/>
        </w:rPr>
        <w:t/>
      </w:r>
      <w:bookmarkStart w:id="7" w:name="_Hlk198816079"/>
      <w:r w:rsidR="008C65A4">
        <w:rPr>
          <w:lang w:val="en-US"/>
        </w:rPr>
        <w:t>All authors have approved the manuscript (the publication version) and also agreed to be responsible for</w:t>
      </w:r>
      <w:r w:rsidR="008C65A4" w:rsidRPr="00FF1129">
        <w:rPr>
          <w:lang w:val="en-US"/>
        </w:rPr>
        <w:t xml:space="preserve"> </w:t>
      </w:r>
      <w:r w:rsidR="008C65A4">
        <w:rPr>
          <w:lang w:val="en-US"/>
        </w:rPr>
        <w:t>all aspects of the each part of the work and ensured reliable</w:t>
      </w:r>
      <w:r w:rsidR="008C65A4" w:rsidRPr="00FF1129">
        <w:rPr>
          <w:lang w:val="en-US"/>
        </w:rPr>
        <w:t xml:space="preserve"> </w:t>
      </w:r>
      <w:r w:rsidR="008C65A4">
        <w:rPr>
          <w:lang w:val="en-US"/>
        </w:rPr>
        <w:t xml:space="preserve">consideration of the issues related to the accuracy and integrity. </w:t>
      </w:r>
    </w:p>
    <w:bookmarkEnd w:id="7"/>
    <w:p w14:paraId="778F8CCD" w14:textId="77777777" w:rsidR="004A3671" w:rsidRPr="004A3671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A3671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Funding source. </w:t>
      </w:r>
      <w:r w:rsidRPr="004A3671">
        <w:rPr>
          <w:rFonts w:ascii="Times New Roman" w:hAnsi="Times New Roman" w:cs="Times New Roman"/>
          <w:sz w:val="24"/>
          <w:szCs w:val="24"/>
          <w:lang w:val="en-US"/>
        </w:rPr>
        <w:t>This research was supported by Russian Science Foundation grant № 23-76-01066.</w:t>
      </w:r>
    </w:p>
    <w:p w14:paraId="5919944D" w14:textId="77777777" w:rsidR="004A3671" w:rsidRPr="004A3671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bookmarkStart w:id="8" w:name="_Hlk197940292"/>
      <w:bookmarkStart w:id="9" w:name="_Hlk189561052"/>
      <w:r w:rsidRPr="004A3671">
        <w:rPr>
          <w:rFonts w:ascii="Times New Roman" w:hAnsi="Times New Roman" w:cs="Times New Roman"/>
          <w:b/>
          <w:sz w:val="24"/>
          <w:szCs w:val="24"/>
          <w:lang w:val="en-US"/>
        </w:rPr>
        <w:t>Disclosure of interests.</w:t>
      </w:r>
      <w:r w:rsidRPr="004A367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bookmarkEnd w:id="8"/>
      <w:r w:rsidRPr="004A3671">
        <w:rPr>
          <w:rFonts w:ascii="Times New Roman" w:hAnsi="Times New Roman" w:cs="Times New Roman"/>
          <w:sz w:val="24"/>
          <w:szCs w:val="24"/>
          <w:lang w:val="en-US"/>
        </w:rPr>
        <w:t>The authors have no relationships, activities or interests for the last three years related with for-profit or not-for-profit third parties whose interests may be affected by the content of the article.</w:t>
      </w:r>
    </w:p>
    <w:bookmarkEnd w:id="9"/>
    <w:p w14:paraId="455B2351" w14:textId="77777777" w:rsidR="004A3671" w:rsidRPr="004A3671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A3671">
        <w:rPr>
          <w:rFonts w:ascii="Times New Roman" w:hAnsi="Times New Roman" w:cs="Times New Roman"/>
          <w:b/>
          <w:bCs/>
          <w:sz w:val="24"/>
          <w:szCs w:val="24"/>
          <w:lang w:val="en-US"/>
        </w:rPr>
        <w:t>Statement of originality.</w:t>
      </w:r>
      <w:r w:rsidRPr="004A3671">
        <w:rPr>
          <w:rFonts w:ascii="Times New Roman" w:hAnsi="Times New Roman" w:cs="Times New Roman"/>
          <w:sz w:val="24"/>
          <w:szCs w:val="24"/>
          <w:lang w:val="en-US"/>
        </w:rPr>
        <w:t xml:space="preserve"> The authors didn’t use data published previously. </w:t>
      </w:r>
    </w:p>
    <w:p w14:paraId="5466AFFE" w14:textId="77777777" w:rsidR="004A3671" w:rsidRPr="004A3671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A3671">
        <w:rPr>
          <w:rFonts w:ascii="Times New Roman" w:hAnsi="Times New Roman" w:cs="Times New Roman"/>
          <w:b/>
          <w:bCs/>
          <w:sz w:val="24"/>
          <w:szCs w:val="24"/>
          <w:lang w:val="en-US"/>
        </w:rPr>
        <w:t>Data availability statement.</w:t>
      </w:r>
      <w:r w:rsidRPr="004A3671">
        <w:rPr>
          <w:rFonts w:ascii="Times New Roman" w:hAnsi="Times New Roman" w:cs="Times New Roman"/>
          <w:sz w:val="24"/>
          <w:szCs w:val="24"/>
          <w:lang w:val="en-US"/>
        </w:rPr>
        <w:t xml:space="preserve"> All sequencing data generated in this study have been deposited in the National Center for Biotechnology Information (NCBI).</w:t>
      </w:r>
    </w:p>
    <w:p w14:paraId="027A8DC0" w14:textId="77777777" w:rsidR="004A3671" w:rsidRPr="004A3671" w:rsidRDefault="004A3671" w:rsidP="004A3671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bookmarkStart w:id="10" w:name="_Hlk197940655"/>
      <w:bookmarkStart w:id="11" w:name="_Hlk189666112"/>
      <w:r w:rsidRPr="004A3671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Generative AI.</w:t>
      </w:r>
      <w:r w:rsidRPr="004A367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bookmarkEnd w:id="10"/>
      <w:r w:rsidRPr="004A367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Generative AI technologies were not used for this article creation.</w:t>
      </w:r>
    </w:p>
    <w:p w14:paraId="5518B201" w14:textId="2348004E" w:rsidR="004A3671" w:rsidRPr="00352A1C" w:rsidRDefault="004A3671" w:rsidP="008C65A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bookmarkStart w:id="12" w:name="_Hlk198125367"/>
      <w:bookmarkEnd w:id="11"/>
      <w:r w:rsidRPr="0017739B">
        <w:rPr>
          <w:rFonts w:ascii="Times New Roman" w:hAnsi="Times New Roman" w:cs="Times New Roman"/>
          <w:b/>
          <w:sz w:val="24"/>
          <w:szCs w:val="24"/>
          <w:lang w:val="en-US"/>
        </w:rPr>
        <w:t>Provenance and peer-review</w:t>
      </w:r>
      <w:r w:rsidRPr="0017739B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bookmarkStart w:id="13" w:name="_Hlk198816056"/>
      <w:r w:rsidR="008C65A4" w:rsidRPr="008C65A4">
        <w:rPr>
          <w:lang w:val="en-US"/>
        </w:rPr>
        <w:t xml:space="preserve">This paper was </w:t>
      </w:r>
      <w:r w:rsidR="008C65A4" w:rsidRPr="0086485B">
        <w:rPr>
          <w:lang w:val="en-US"/>
        </w:rPr>
        <w:t>submitted to the journal on an initiative basis and reviewed according to the usual procedure. Two external reviewers, a member of the editorial board and the scientific editor participated in the review.</w:t>
      </w:r>
      <w:bookmarkEnd w:id="12"/>
    </w:p>
    <w:bookmarkEnd w:id="13"/>
    <w:p w14:paraId="54CFB822" w14:textId="00A73DBC" w:rsidR="00F038F5" w:rsidRPr="00352A1C" w:rsidRDefault="00352A1C" w:rsidP="0045335F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b/>
          <w:bCs/>
          <w:sz w:val="24"/>
          <w:szCs w:val="24"/>
        </w:rPr>
        <w:t>СПИСОК</w:t>
      </w:r>
      <w:r w:rsidRPr="00352A1C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Pr="00352A1C">
        <w:rPr>
          <w:rFonts w:ascii="Times New Roman" w:hAnsi="Times New Roman" w:cs="Times New Roman"/>
          <w:b/>
          <w:bCs/>
          <w:sz w:val="24"/>
          <w:szCs w:val="24"/>
        </w:rPr>
        <w:t>ЛИТЕРАТУРЫ</w:t>
      </w:r>
      <w:r w:rsidRPr="00352A1C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| REFERENCES</w:t>
      </w:r>
    </w:p>
    <w:p w14:paraId="3FD7E0BF" w14:textId="47D53204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Quenouille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J,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Vassilakos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N, Moury B.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Potato virus Y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: a major crop pathogen that has provided major insights into the evolution of viral pathogenicity. </w:t>
      </w:r>
      <w:r w:rsidR="002C75F1" w:rsidRPr="00352A1C">
        <w:rPr>
          <w:rFonts w:ascii="Times New Roman" w:hAnsi="Times New Roman" w:cs="Times New Roman"/>
          <w:i/>
          <w:sz w:val="24"/>
          <w:szCs w:val="24"/>
          <w:lang w:val="en-US"/>
        </w:rPr>
        <w:t xml:space="preserve">Mol Plant </w:t>
      </w:r>
      <w:proofErr w:type="spellStart"/>
      <w:r w:rsidR="002C75F1" w:rsidRPr="00352A1C">
        <w:rPr>
          <w:rFonts w:ascii="Times New Roman" w:hAnsi="Times New Roman" w:cs="Times New Roman"/>
          <w:i/>
          <w:sz w:val="24"/>
          <w:szCs w:val="24"/>
          <w:lang w:val="en-US"/>
        </w:rPr>
        <w:t>Pathol</w:t>
      </w:r>
      <w:proofErr w:type="spellEnd"/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 w:rsidR="002C75F1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2013;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14</w:t>
      </w:r>
      <w:r w:rsidR="002C75F1" w:rsidRPr="00352A1C">
        <w:rPr>
          <w:rFonts w:ascii="Times New Roman" w:hAnsi="Times New Roman" w:cs="Times New Roman"/>
          <w:sz w:val="24"/>
          <w:szCs w:val="24"/>
          <w:lang w:val="en-US"/>
        </w:rPr>
        <w:t>(5)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:439</w:t>
      </w:r>
      <w:r w:rsidR="002C75F1" w:rsidRPr="00352A1C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452. </w:t>
      </w:r>
      <w:proofErr w:type="spellStart"/>
      <w:r w:rsidRPr="00352A1C">
        <w:rPr>
          <w:rFonts w:ascii="Times New Roman" w:hAnsi="Times New Roman" w:cs="Times New Roman"/>
          <w:color w:val="000000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color w:val="000000"/>
          <w:sz w:val="24"/>
          <w:szCs w:val="24"/>
          <w:lang w:val="en-US"/>
        </w:rPr>
        <w:t>: 10.111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1/mpp.12024 EDN: PZSYLV </w:t>
      </w:r>
    </w:p>
    <w:p w14:paraId="57D5C48B" w14:textId="71EC5642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lastRenderedPageBreak/>
        <w:t>Scholthof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K</w:t>
      </w:r>
      <w:r w:rsidR="002C75F1" w:rsidRPr="00352A1C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B</w:t>
      </w:r>
      <w:r w:rsidR="002C75F1" w:rsidRPr="00352A1C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, Adkins S,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Czosnek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H, et al. Top 10 plant viruses in molecular plant pathology. </w:t>
      </w:r>
      <w:r w:rsidR="002C75F1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Mol</w:t>
      </w:r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r w:rsidR="002C75F1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P</w:t>
      </w:r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lant </w:t>
      </w:r>
      <w:proofErr w:type="spellStart"/>
      <w:r w:rsidR="002C75F1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Pathol</w:t>
      </w:r>
      <w:proofErr w:type="spellEnd"/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.</w:t>
      </w:r>
      <w:r w:rsidR="002C75F1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2011;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12(9):938–954.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10.1111/j.1364-3703.2011.00752.x EDN: PGSYPV</w:t>
      </w:r>
    </w:p>
    <w:p w14:paraId="3EE1FB70" w14:textId="0DAA05F8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Kaliciak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A,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Syller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J. New hosts of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Potato virus Y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(PVY) among common wild plants in Europe. </w:t>
      </w:r>
      <w:proofErr w:type="spellStart"/>
      <w:r w:rsidR="00DF122B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Eur</w:t>
      </w:r>
      <w:proofErr w:type="spellEnd"/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J</w:t>
      </w:r>
      <w:r w:rsidR="00DF122B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Plant </w:t>
      </w:r>
      <w:proofErr w:type="spellStart"/>
      <w:r w:rsidR="00DF122B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Pathol</w:t>
      </w:r>
      <w:proofErr w:type="spellEnd"/>
      <w:r w:rsidR="00DF122B" w:rsidRPr="00352A1C">
        <w:rPr>
          <w:rFonts w:ascii="Times New Roman" w:hAnsi="Times New Roman" w:cs="Times New Roman"/>
          <w:sz w:val="24"/>
          <w:szCs w:val="24"/>
          <w:lang w:val="en-US"/>
        </w:rPr>
        <w:t>. 2009;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124:707–713.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10.1007/s10658-009-9452-0 EDN: LVZTHU</w:t>
      </w:r>
    </w:p>
    <w:p w14:paraId="7E77C396" w14:textId="0B7CDB94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Salehzadeh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M,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Afsharifar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A,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Farashah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SD. First report of the incidence of </w:t>
      </w:r>
      <w:r w:rsidR="00DF122B" w:rsidRPr="00352A1C">
        <w:rPr>
          <w:rFonts w:ascii="Times New Roman" w:hAnsi="Times New Roman" w:cs="Times New Roman"/>
          <w:i/>
          <w:sz w:val="24"/>
          <w:szCs w:val="24"/>
          <w:lang w:val="en-US"/>
        </w:rPr>
        <w:t>P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otato virus Y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in some ornamental plants in Iran. </w:t>
      </w:r>
      <w:r w:rsidR="00DF122B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Iran Agric</w:t>
      </w:r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Res</w:t>
      </w:r>
      <w:r w:rsidR="00DF122B" w:rsidRPr="00352A1C">
        <w:rPr>
          <w:rFonts w:ascii="Times New Roman" w:hAnsi="Times New Roman" w:cs="Times New Roman"/>
          <w:sz w:val="24"/>
          <w:szCs w:val="24"/>
          <w:lang w:val="en-US"/>
        </w:rPr>
        <w:t>. 2023;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42(1):47</w:t>
      </w:r>
      <w:r w:rsidR="00DF122B" w:rsidRPr="00352A1C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54.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10.22099/iar.2023.48019.1550</w:t>
      </w:r>
    </w:p>
    <w:p w14:paraId="539751C5" w14:textId="0B89CAA3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Nanayakkara U, Nie X, Giguere M-A, et al. </w:t>
      </w:r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Chenopodium album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L. as a Host for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Potato Virus Y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(PVY) in New Brunswick, Canada. </w:t>
      </w:r>
      <w:r w:rsidR="00F65856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Am J Potato Res</w:t>
      </w:r>
      <w:r w:rsidR="00F65856" w:rsidRPr="00352A1C">
        <w:rPr>
          <w:rFonts w:ascii="Times New Roman" w:hAnsi="Times New Roman" w:cs="Times New Roman"/>
          <w:sz w:val="24"/>
          <w:szCs w:val="24"/>
          <w:lang w:val="en-US"/>
        </w:rPr>
        <w:t>. 2012;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89:245</w:t>
      </w:r>
      <w:r w:rsidR="00F65856" w:rsidRPr="00352A1C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247.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10.1007/s12230-012-9243-6</w:t>
      </w:r>
    </w:p>
    <w:p w14:paraId="6F28CB34" w14:textId="1CE1D6BB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Lancomme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C</w:t>
      </w:r>
      <w:r w:rsidR="00F65856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, Glais L, </w:t>
      </w:r>
      <w:proofErr w:type="spellStart"/>
      <w:r w:rsidR="00F65856" w:rsidRPr="00352A1C">
        <w:rPr>
          <w:rFonts w:ascii="Times New Roman" w:hAnsi="Times New Roman" w:cs="Times New Roman"/>
          <w:sz w:val="24"/>
          <w:szCs w:val="24"/>
          <w:lang w:val="en-US"/>
        </w:rPr>
        <w:t>Bellstedt</w:t>
      </w:r>
      <w:proofErr w:type="spellEnd"/>
      <w:r w:rsidR="00F65856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DU, et al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editors. </w:t>
      </w:r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PVY: </w:t>
      </w:r>
      <w:proofErr w:type="spellStart"/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biodyversity</w:t>
      </w:r>
      <w:proofErr w:type="spellEnd"/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, pathogenicity, epidemiology and management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. Cham: Springer Cham; 2017.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10.1007/978-3-319-58860-5</w:t>
      </w:r>
    </w:p>
    <w:p w14:paraId="0B088587" w14:textId="168190A4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Singh KS, Cordeiro EMG,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Troczka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BJ, et al. Global patterns in genomic diversity underpinning the evolution of insecticide resistance in the aphid crop pest </w:t>
      </w:r>
      <w:proofErr w:type="spellStart"/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Myzus</w:t>
      </w:r>
      <w:proofErr w:type="spellEnd"/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persicae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F65856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Commun</w:t>
      </w:r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r w:rsidR="00F65856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iol</w:t>
      </w:r>
      <w:r w:rsidR="00F65856" w:rsidRPr="00352A1C">
        <w:rPr>
          <w:rFonts w:ascii="Times New Roman" w:hAnsi="Times New Roman" w:cs="Times New Roman"/>
          <w:sz w:val="24"/>
          <w:szCs w:val="24"/>
          <w:lang w:val="en-US"/>
        </w:rPr>
        <w:t>. 2021;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4</w:t>
      </w:r>
      <w:r w:rsidR="00F65856" w:rsidRPr="00352A1C">
        <w:rPr>
          <w:rFonts w:ascii="Times New Roman" w:hAnsi="Times New Roman" w:cs="Times New Roman"/>
          <w:sz w:val="24"/>
          <w:szCs w:val="24"/>
          <w:lang w:val="en-US"/>
        </w:rPr>
        <w:t>: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847.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10.1038/s42003-021-02373-x EDN: XMDZDR</w:t>
      </w:r>
    </w:p>
    <w:p w14:paraId="60F7346D" w14:textId="2E9D1EEF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Sobko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OA. On the vector properties of </w:t>
      </w:r>
      <w:proofErr w:type="spellStart"/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Henosepilachna</w:t>
      </w:r>
      <w:proofErr w:type="spellEnd"/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vigintioctomaculata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Motschulsky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, 1858 (Coleoptera: Coccinellidae) in the transmission of potato viruses. </w:t>
      </w:r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Far Eastern Entomologist</w:t>
      </w:r>
      <w:r w:rsidR="00F65856" w:rsidRPr="00352A1C">
        <w:rPr>
          <w:rFonts w:ascii="Times New Roman" w:hAnsi="Times New Roman" w:cs="Times New Roman"/>
          <w:sz w:val="24"/>
          <w:szCs w:val="24"/>
          <w:lang w:val="en-US"/>
        </w:rPr>
        <w:t>. 2024;(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501</w:t>
      </w:r>
      <w:r w:rsidR="00F65856" w:rsidRPr="00352A1C">
        <w:rPr>
          <w:rFonts w:ascii="Times New Roman" w:hAnsi="Times New Roman" w:cs="Times New Roman"/>
          <w:sz w:val="24"/>
          <w:szCs w:val="24"/>
          <w:lang w:val="en-US"/>
        </w:rPr>
        <w:t>):17–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24.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10.25221/fee.501.2 EDN: IUARMY</w:t>
      </w:r>
    </w:p>
    <w:p w14:paraId="06A33622" w14:textId="4EF4ACBC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Kreuze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JF, Souza-Dias JAC, Jeevalatha A, et al. V</w:t>
      </w:r>
      <w:r w:rsidRPr="00352A1C">
        <w:rPr>
          <w:rFonts w:ascii="Times New Roman" w:hAnsi="Times New Roman" w:cs="Times New Roman"/>
          <w:iCs/>
          <w:sz w:val="24"/>
          <w:szCs w:val="24"/>
          <w:lang w:val="en-US"/>
        </w:rPr>
        <w:t>iral diseases in potato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. In: Campos H, Ortiz O, editors. </w:t>
      </w:r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The potato crop</w:t>
      </w:r>
      <w:r w:rsidR="00021095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. New York: Springer; 2020. P. 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389–430.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10.1007/978-3-030-28683-5_11 EDN: JLBTKQ</w:t>
      </w:r>
    </w:p>
    <w:p w14:paraId="3E60657B" w14:textId="509A8D05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Green KJ, Brown CJ, Gray SM, Karasev AV. Phylogenetic study of recombinant strains of Potato virus Y. </w:t>
      </w:r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Virology</w:t>
      </w:r>
      <w:r w:rsidR="00021095" w:rsidRPr="00352A1C">
        <w:rPr>
          <w:rFonts w:ascii="Times New Roman" w:hAnsi="Times New Roman" w:cs="Times New Roman"/>
          <w:sz w:val="24"/>
          <w:szCs w:val="24"/>
          <w:lang w:val="en-US"/>
        </w:rPr>
        <w:t>. 2017;507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:40</w:t>
      </w:r>
      <w:r w:rsidR="00021095" w:rsidRPr="00352A1C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52.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10.1016/j.virol.2017.03.018 EDN: YYKHQN</w:t>
      </w:r>
    </w:p>
    <w:p w14:paraId="13220331" w14:textId="728001F0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Gray SM, Power AG. Anthropogenic influences on emergence of vector-borne plant viruses: the persistent problem of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Potato virus Y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021095" w:rsidRPr="00352A1C">
        <w:rPr>
          <w:rFonts w:ascii="Times New Roman" w:hAnsi="Times New Roman" w:cs="Times New Roman"/>
          <w:i/>
          <w:sz w:val="24"/>
          <w:szCs w:val="24"/>
          <w:lang w:val="en-US"/>
        </w:rPr>
        <w:t>Curr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 xml:space="preserve"> Opin </w:t>
      </w:r>
      <w:proofErr w:type="spellStart"/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Virol</w:t>
      </w:r>
      <w:proofErr w:type="spellEnd"/>
      <w:r w:rsidR="00021095" w:rsidRPr="00352A1C">
        <w:rPr>
          <w:rFonts w:ascii="Times New Roman" w:hAnsi="Times New Roman" w:cs="Times New Roman"/>
          <w:sz w:val="24"/>
          <w:szCs w:val="24"/>
          <w:lang w:val="en-US"/>
        </w:rPr>
        <w:t>. 2018;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33:177</w:t>
      </w:r>
      <w:r w:rsidR="00021095" w:rsidRPr="00352A1C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183.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10.1016/j.coviro.2018.10.002 EDN: YVNZMZ</w:t>
      </w:r>
    </w:p>
    <w:p w14:paraId="1AE12AAC" w14:textId="61C111B2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Green KJ, Brown CJ, Karasev AV. Genetic diversity of </w:t>
      </w:r>
      <w:r w:rsidR="00021095" w:rsidRPr="00352A1C">
        <w:rPr>
          <w:rFonts w:ascii="Times New Roman" w:hAnsi="Times New Roman" w:cs="Times New Roman"/>
          <w:i/>
          <w:sz w:val="24"/>
          <w:szCs w:val="24"/>
          <w:lang w:val="en-US"/>
        </w:rPr>
        <w:t>P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otato virus Y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(PVY): sequence analyses reveal ten novel PVY recombinant structures. </w:t>
      </w:r>
      <w:r w:rsidR="00021095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Arch</w:t>
      </w:r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Virol</w:t>
      </w:r>
      <w:proofErr w:type="spellEnd"/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.</w:t>
      </w:r>
      <w:r w:rsidR="00021095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2018;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163</w:t>
      </w:r>
      <w:r w:rsidR="00021095" w:rsidRPr="00352A1C">
        <w:rPr>
          <w:rFonts w:ascii="Times New Roman" w:hAnsi="Times New Roman" w:cs="Times New Roman"/>
          <w:sz w:val="24"/>
          <w:szCs w:val="24"/>
          <w:lang w:val="en-US"/>
        </w:rPr>
        <w:t>:23–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32.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10.1007/s00705-017-3568-x EDN: YDDKWD</w:t>
      </w:r>
    </w:p>
    <w:p w14:paraId="4B2EC0FB" w14:textId="204C89E3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Gao F, Chang F, Shen J, et al. Complete genome analysis of a novel recombinant isolate of </w:t>
      </w:r>
      <w:r w:rsidR="001E7477" w:rsidRPr="00352A1C">
        <w:rPr>
          <w:rFonts w:ascii="Times New Roman" w:hAnsi="Times New Roman" w:cs="Times New Roman"/>
          <w:i/>
          <w:sz w:val="24"/>
          <w:szCs w:val="24"/>
          <w:lang w:val="en-US"/>
        </w:rPr>
        <w:t>P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otato virus Y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from China. </w:t>
      </w:r>
      <w:r w:rsidR="001E7477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Arch </w:t>
      </w:r>
      <w:proofErr w:type="spellStart"/>
      <w:r w:rsidR="001E7477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Virol</w:t>
      </w:r>
      <w:proofErr w:type="spellEnd"/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.</w:t>
      </w:r>
      <w:r w:rsidR="001E7477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2014;159</w:t>
      </w:r>
      <w:r w:rsidR="002843AA" w:rsidRPr="00352A1C">
        <w:rPr>
          <w:rFonts w:ascii="Times New Roman" w:hAnsi="Times New Roman" w:cs="Times New Roman"/>
          <w:sz w:val="24"/>
          <w:szCs w:val="24"/>
          <w:lang w:val="en-US"/>
        </w:rPr>
        <w:t>: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3439</w:t>
      </w:r>
      <w:r w:rsidR="001E7477" w:rsidRPr="00352A1C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3442.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10.1007/s00705-014-2184-2 EDN: QCZBXL</w:t>
      </w:r>
    </w:p>
    <w:p w14:paraId="5BAE355F" w14:textId="704B4E09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lastRenderedPageBreak/>
        <w:t>Samarskaya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V, Kuznetsova M,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Gryzunov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N, et al. Identification of </w:t>
      </w:r>
      <w:r w:rsidR="001E7477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two novel recombinant types 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of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 xml:space="preserve">Potato </w:t>
      </w:r>
      <w:r w:rsidR="001E7477" w:rsidRPr="00352A1C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irus Y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from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Solanum tuberosum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E7477" w:rsidRPr="00352A1C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lants in Southern Region of Russia. </w:t>
      </w:r>
      <w:r w:rsidR="001E7477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Plant Dis</w:t>
      </w:r>
      <w:r w:rsidR="002843AA" w:rsidRPr="00352A1C">
        <w:rPr>
          <w:rFonts w:ascii="Times New Roman" w:hAnsi="Times New Roman" w:cs="Times New Roman"/>
          <w:sz w:val="24"/>
          <w:szCs w:val="24"/>
          <w:lang w:val="en-US"/>
        </w:rPr>
        <w:t>. 2024;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0:ja.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10.1094/PDIS-10-24-2151-SC EDN: UBZCFN</w:t>
      </w:r>
    </w:p>
    <w:p w14:paraId="454275B2" w14:textId="7EF2994F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Lorenzen JH, Piche LM, Gudmestad NC, et al. A </w:t>
      </w:r>
      <w:r w:rsidR="001E7477" w:rsidRPr="00352A1C"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ultiplex PCR </w:t>
      </w:r>
      <w:r w:rsidR="001E7477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assay to characterize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Potato virus Y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E7477" w:rsidRPr="00352A1C">
        <w:rPr>
          <w:rFonts w:ascii="Times New Roman" w:hAnsi="Times New Roman" w:cs="Times New Roman"/>
          <w:sz w:val="24"/>
          <w:szCs w:val="24"/>
          <w:lang w:val="en-US"/>
        </w:rPr>
        <w:t>isolates and identify strain mixtures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1E7477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Plant Dis</w:t>
      </w:r>
      <w:r w:rsidR="001E7477" w:rsidRPr="00352A1C">
        <w:rPr>
          <w:rFonts w:ascii="Times New Roman" w:hAnsi="Times New Roman" w:cs="Times New Roman"/>
          <w:sz w:val="24"/>
          <w:szCs w:val="24"/>
          <w:lang w:val="en-US"/>
        </w:rPr>
        <w:t>. 2006;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90(7):935–940.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10.1094/PD-90-0935</w:t>
      </w:r>
    </w:p>
    <w:p w14:paraId="21AA14FE" w14:textId="33E4FA7D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Chikh Ali M,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Maoka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T,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Natsuaki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KT,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Natsuaki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T. The simultaneous differentiation of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Potato virus Y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strains including the newly described strain PVY NTN-NW by multiplex PCR assay. </w:t>
      </w:r>
      <w:r w:rsidR="001E7477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J Virol</w:t>
      </w:r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Methods</w:t>
      </w:r>
      <w:r w:rsidR="001E7477" w:rsidRPr="00352A1C">
        <w:rPr>
          <w:rFonts w:ascii="Times New Roman" w:hAnsi="Times New Roman" w:cs="Times New Roman"/>
          <w:sz w:val="24"/>
          <w:szCs w:val="24"/>
          <w:lang w:val="en-US"/>
        </w:rPr>
        <w:t>. 2010;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165(1):15</w:t>
      </w:r>
      <w:r w:rsidR="001E7477" w:rsidRPr="00352A1C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20.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10.1016/j.jviromet.2009.12.010</w:t>
      </w:r>
    </w:p>
    <w:p w14:paraId="14F41A42" w14:textId="3BF01AA9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Avrahami-Moyal L, Tam Y, Sela N, et al. Characterization of </w:t>
      </w:r>
      <w:r w:rsidR="006C313D" w:rsidRPr="00352A1C">
        <w:rPr>
          <w:rFonts w:ascii="Times New Roman" w:hAnsi="Times New Roman" w:cs="Times New Roman"/>
          <w:i/>
          <w:sz w:val="24"/>
          <w:szCs w:val="24"/>
          <w:lang w:val="en-US"/>
        </w:rPr>
        <w:t>P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otato virus Y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populations in potato in Israel. </w:t>
      </w:r>
      <w:r w:rsidR="006C313D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Arch </w:t>
      </w:r>
      <w:proofErr w:type="spellStart"/>
      <w:r w:rsidR="006C313D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V</w:t>
      </w:r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irol</w:t>
      </w:r>
      <w:proofErr w:type="spellEnd"/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.</w:t>
      </w:r>
      <w:r w:rsidR="006C313D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2019;164: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1691–1695.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10.1007/s00705-019-04250-9 EDN: VTTVRW</w:t>
      </w:r>
    </w:p>
    <w:p w14:paraId="73A0227A" w14:textId="32BEA49B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Sierra A, Gallo Y, Estrada M, et al. Detection of four RNA viruses in commercial and informal potato seed tubers in Antioquia (Colombia). </w:t>
      </w:r>
      <w:r w:rsidR="006C313D"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Arch Phytopathol Plant Prot</w:t>
      </w:r>
      <w:r w:rsidR="006C313D" w:rsidRPr="00352A1C">
        <w:rPr>
          <w:rFonts w:ascii="Times New Roman" w:hAnsi="Times New Roman" w:cs="Times New Roman"/>
          <w:sz w:val="24"/>
          <w:szCs w:val="24"/>
          <w:lang w:val="en-US"/>
        </w:rPr>
        <w:t>. 2020;54(5-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6): 273–294.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10.1080/03235408.2020.1829424</w:t>
      </w:r>
    </w:p>
    <w:p w14:paraId="61578D9E" w14:textId="0D005250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Glasa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M,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Hancinsky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R, Soltys K, et al. Molecular </w:t>
      </w:r>
      <w:r w:rsidR="006C313D" w:rsidRPr="00352A1C">
        <w:rPr>
          <w:rFonts w:ascii="Times New Roman" w:hAnsi="Times New Roman" w:cs="Times New Roman"/>
          <w:sz w:val="24"/>
          <w:szCs w:val="24"/>
          <w:lang w:val="en-US"/>
        </w:rPr>
        <w:t>characterizatio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n of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 xml:space="preserve">Potato </w:t>
      </w:r>
      <w:r w:rsidR="006C313D" w:rsidRPr="00352A1C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irus Y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(PVY) </w:t>
      </w:r>
      <w:r w:rsidR="006C313D" w:rsidRPr="00352A1C">
        <w:rPr>
          <w:rFonts w:ascii="Times New Roman" w:hAnsi="Times New Roman" w:cs="Times New Roman"/>
          <w:sz w:val="24"/>
          <w:szCs w:val="24"/>
          <w:lang w:val="en-US"/>
        </w:rPr>
        <w:t>using high-throughput sequencing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: Constraints on </w:t>
      </w:r>
      <w:r w:rsidR="006C313D" w:rsidRPr="00352A1C">
        <w:rPr>
          <w:rFonts w:ascii="Times New Roman" w:hAnsi="Times New Roman" w:cs="Times New Roman"/>
          <w:sz w:val="24"/>
          <w:szCs w:val="24"/>
          <w:lang w:val="en-US"/>
        </w:rPr>
        <w:t>full genome reconstructions imposed by mixed infection involving recombinant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PVY </w:t>
      </w:r>
      <w:r w:rsidR="006C313D" w:rsidRPr="00352A1C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trains. </w:t>
      </w:r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Plants</w:t>
      </w:r>
      <w:r w:rsidR="006C313D" w:rsidRPr="00352A1C">
        <w:rPr>
          <w:rFonts w:ascii="Times New Roman" w:hAnsi="Times New Roman" w:cs="Times New Roman"/>
          <w:sz w:val="24"/>
          <w:szCs w:val="24"/>
          <w:lang w:val="en-US"/>
        </w:rPr>
        <w:t>. 2021;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10(4):753.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10.3390/plants10040753 EDN: JCOIAT</w:t>
      </w:r>
    </w:p>
    <w:p w14:paraId="76E0C46E" w14:textId="6B758E1D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Della Bartola M, Byrne S, Mullins E. Characterization of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 xml:space="preserve">Potato </w:t>
      </w:r>
      <w:r w:rsidR="006C313D" w:rsidRPr="00352A1C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irus Y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C313D" w:rsidRPr="00352A1C">
        <w:rPr>
          <w:rFonts w:ascii="Times New Roman" w:hAnsi="Times New Roman" w:cs="Times New Roman"/>
          <w:sz w:val="24"/>
          <w:szCs w:val="24"/>
          <w:lang w:val="en-US"/>
        </w:rPr>
        <w:t>isolates and assessment of nanopore sequencing to detect and genotype potato viruses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352A1C">
        <w:rPr>
          <w:rFonts w:ascii="Times New Roman" w:hAnsi="Times New Roman" w:cs="Times New Roman"/>
          <w:i/>
          <w:iCs/>
          <w:sz w:val="24"/>
          <w:szCs w:val="24"/>
          <w:lang w:val="en-US"/>
        </w:rPr>
        <w:t>Viruses</w:t>
      </w:r>
      <w:r w:rsidR="006C313D" w:rsidRPr="00352A1C">
        <w:rPr>
          <w:rFonts w:ascii="Times New Roman" w:hAnsi="Times New Roman" w:cs="Times New Roman"/>
          <w:sz w:val="24"/>
          <w:szCs w:val="24"/>
          <w:lang w:val="en-US"/>
        </w:rPr>
        <w:t>. 2020;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12(4):478.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10.3390/v12040478 EDN: BTAXLQ</w:t>
      </w:r>
      <w:r w:rsidR="0045335F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</w:p>
    <w:p w14:paraId="27DCAE97" w14:textId="68F8E28C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De Coster W,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D’Hert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S, Schultz DT, </w:t>
      </w:r>
      <w:r w:rsidR="00A57152" w:rsidRPr="00352A1C">
        <w:rPr>
          <w:rFonts w:ascii="Times New Roman" w:hAnsi="Times New Roman" w:cs="Times New Roman"/>
          <w:sz w:val="24"/>
          <w:szCs w:val="24"/>
          <w:lang w:val="en-US"/>
        </w:rPr>
        <w:t>et al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NanoPack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: visualizing and processing long-read sequencing data.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Bioinformatics</w:t>
      </w:r>
      <w:r w:rsidR="00A57152" w:rsidRPr="00352A1C">
        <w:rPr>
          <w:rFonts w:ascii="Times New Roman" w:hAnsi="Times New Roman" w:cs="Times New Roman"/>
          <w:sz w:val="24"/>
          <w:szCs w:val="24"/>
          <w:lang w:val="en-US"/>
        </w:rPr>
        <w:t>. 2018;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34(15):2666</w:t>
      </w:r>
      <w:r w:rsidR="00A57152" w:rsidRPr="00352A1C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2669.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</w:t>
      </w:r>
      <w:r w:rsidR="00A57152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10.1093/bioinformatics/bty149</w:t>
      </w:r>
    </w:p>
    <w:p w14:paraId="5822AFCB" w14:textId="146C8E10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De Coster W, Rademakers R. NanoPack2: population-scale evaluation of long-read sequencing data.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Bioinformatics</w:t>
      </w:r>
      <w:r w:rsidR="00A57152" w:rsidRPr="00352A1C">
        <w:rPr>
          <w:rFonts w:ascii="Times New Roman" w:hAnsi="Times New Roman" w:cs="Times New Roman"/>
          <w:sz w:val="24"/>
          <w:szCs w:val="24"/>
          <w:lang w:val="en-US"/>
        </w:rPr>
        <w:t>. 2023;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39(5):btad311.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</w:t>
      </w:r>
      <w:r w:rsidR="00A57152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10.1093/bioinformatics/btad311 EDN: OTXXYJ</w:t>
      </w:r>
    </w:p>
    <w:p w14:paraId="45BEEFE3" w14:textId="70CCC9DE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Li H. Minimap2: pairwise alignment for nucleotide sequences.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Bioinformatics</w:t>
      </w:r>
      <w:r w:rsidR="00A57152" w:rsidRPr="00352A1C">
        <w:rPr>
          <w:rFonts w:ascii="Times New Roman" w:hAnsi="Times New Roman" w:cs="Times New Roman"/>
          <w:sz w:val="24"/>
          <w:szCs w:val="24"/>
          <w:lang w:val="en-US"/>
        </w:rPr>
        <w:t>. 2018;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34(18):3094</w:t>
      </w:r>
      <w:r w:rsidR="00A57152" w:rsidRPr="00352A1C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3100.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</w:t>
      </w:r>
      <w:r w:rsidR="00A57152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10.1093/bioinformatics/bty191</w:t>
      </w:r>
    </w:p>
    <w:p w14:paraId="4905BBF2" w14:textId="27C42D7F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Danecek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P, Bonfield JK, Liddle J, et al. Twelve years of </w:t>
      </w:r>
      <w:proofErr w:type="spellStart"/>
      <w:r w:rsidR="00543EC4" w:rsidRPr="00352A1C">
        <w:rPr>
          <w:rFonts w:ascii="Times New Roman" w:hAnsi="Times New Roman" w:cs="Times New Roman"/>
          <w:sz w:val="24"/>
          <w:szCs w:val="24"/>
          <w:lang w:val="en-US"/>
        </w:rPr>
        <w:t>SAM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tools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and </w:t>
      </w:r>
      <w:proofErr w:type="spellStart"/>
      <w:r w:rsidR="00543EC4" w:rsidRPr="00352A1C">
        <w:rPr>
          <w:rFonts w:ascii="Times New Roman" w:hAnsi="Times New Roman" w:cs="Times New Roman"/>
          <w:sz w:val="24"/>
          <w:szCs w:val="24"/>
          <w:lang w:val="en-US"/>
        </w:rPr>
        <w:t>BCF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tools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GigaScience</w:t>
      </w:r>
      <w:proofErr w:type="spellEnd"/>
      <w:r w:rsidR="00A57152" w:rsidRPr="00352A1C">
        <w:rPr>
          <w:rFonts w:ascii="Times New Roman" w:hAnsi="Times New Roman" w:cs="Times New Roman"/>
          <w:sz w:val="24"/>
          <w:szCs w:val="24"/>
          <w:lang w:val="en-US"/>
        </w:rPr>
        <w:t>. 2021;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10(2):giab008.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</w:t>
      </w:r>
      <w:r w:rsidR="00A57152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10.1093/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gigascience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/giab008 EDN: DCCLOC</w:t>
      </w:r>
    </w:p>
    <w:p w14:paraId="7C07FCA4" w14:textId="34746FBA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sz w:val="24"/>
          <w:szCs w:val="24"/>
          <w:lang w:val="en-US"/>
        </w:rPr>
        <w:t>Yanagisawa H,</w:t>
      </w:r>
      <w:r w:rsidR="0045335F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Matsushita Y,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Khiutti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A, et al. Occurrence and distribution of viruses infecting potato in Russia. </w:t>
      </w:r>
      <w:r w:rsidR="007C6D6A" w:rsidRPr="00352A1C">
        <w:rPr>
          <w:rFonts w:ascii="Times New Roman" w:hAnsi="Times New Roman" w:cs="Times New Roman"/>
          <w:i/>
          <w:sz w:val="24"/>
          <w:szCs w:val="24"/>
          <w:lang w:val="en-US"/>
        </w:rPr>
        <w:t xml:space="preserve">Lett Appl </w:t>
      </w:r>
      <w:proofErr w:type="spellStart"/>
      <w:r w:rsidR="007C6D6A" w:rsidRPr="00352A1C">
        <w:rPr>
          <w:rFonts w:ascii="Times New Roman" w:hAnsi="Times New Roman" w:cs="Times New Roman"/>
          <w:i/>
          <w:sz w:val="24"/>
          <w:szCs w:val="24"/>
          <w:lang w:val="en-US"/>
        </w:rPr>
        <w:t>Microbiol</w:t>
      </w:r>
      <w:proofErr w:type="spellEnd"/>
      <w:r w:rsidR="007C6D6A" w:rsidRPr="00352A1C">
        <w:rPr>
          <w:rFonts w:ascii="Times New Roman" w:hAnsi="Times New Roman" w:cs="Times New Roman"/>
          <w:sz w:val="24"/>
          <w:szCs w:val="24"/>
          <w:lang w:val="en-US"/>
        </w:rPr>
        <w:t>. 2021;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73:64</w:t>
      </w:r>
      <w:r w:rsidR="007C6D6A" w:rsidRPr="00352A1C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72.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 10.1111/lam.13476 EDN: QFBICC</w:t>
      </w:r>
    </w:p>
    <w:p w14:paraId="59741597" w14:textId="2A5661A7" w:rsidR="00F038F5" w:rsidRPr="00352A1C" w:rsidRDefault="00764DE7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2A1C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Biryukova VA,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Varitsev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YA, Uskov AI, et al. Identification of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 xml:space="preserve">Potato </w:t>
      </w:r>
      <w:r w:rsidR="007C6D6A" w:rsidRPr="00352A1C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irus Y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C6D6A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strains found 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in Central Region of Russia.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 xml:space="preserve">Theoretical </w:t>
      </w:r>
      <w:r w:rsidR="007C6D6A" w:rsidRPr="00352A1C">
        <w:rPr>
          <w:rFonts w:ascii="Times New Roman" w:hAnsi="Times New Roman" w:cs="Times New Roman"/>
          <w:i/>
          <w:sz w:val="24"/>
          <w:szCs w:val="24"/>
          <w:lang w:val="en-US"/>
        </w:rPr>
        <w:t>and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Applied Problems of Agro-Ind</w:t>
      </w:r>
      <w:r w:rsidR="007C6D6A" w:rsidRPr="00352A1C">
        <w:rPr>
          <w:rFonts w:ascii="Times New Roman" w:hAnsi="Times New Roman" w:cs="Times New Roman"/>
          <w:i/>
          <w:sz w:val="24"/>
          <w:szCs w:val="24"/>
          <w:lang w:val="en-US"/>
        </w:rPr>
        <w:t>u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stry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. 2019;</w:t>
      </w:r>
      <w:r w:rsidR="007C6D6A" w:rsidRPr="00352A1C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4</w:t>
      </w:r>
      <w:r w:rsidR="007C6D6A" w:rsidRPr="00352A1C">
        <w:rPr>
          <w:rFonts w:ascii="Times New Roman" w:hAnsi="Times New Roman" w:cs="Times New Roman"/>
          <w:sz w:val="24"/>
          <w:szCs w:val="24"/>
          <w:lang w:val="en-US"/>
        </w:rPr>
        <w:t>):19–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24. </w:t>
      </w: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>:</w:t>
      </w:r>
      <w:r w:rsidR="007C6D6A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10.32935/2221-7312-2019-42-4-19-24 EDN: TYAXVQ</w:t>
      </w:r>
      <w:r w:rsidR="0045335F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14:paraId="556D1EFE" w14:textId="13186D15" w:rsidR="00F038F5" w:rsidRPr="00352A1C" w:rsidRDefault="007C6D6A" w:rsidP="00352A1C">
      <w:pPr>
        <w:pStyle w:val="af6"/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52A1C">
        <w:rPr>
          <w:rFonts w:ascii="Times New Roman" w:hAnsi="Times New Roman" w:cs="Times New Roman"/>
          <w:sz w:val="24"/>
          <w:szCs w:val="24"/>
          <w:lang w:val="en-US"/>
        </w:rPr>
        <w:t>Samarskaya</w:t>
      </w:r>
      <w:proofErr w:type="spellEnd"/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VO, Ryabov E</w:t>
      </w:r>
      <w:r w:rsidR="00764DE7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V, </w:t>
      </w:r>
      <w:proofErr w:type="spellStart"/>
      <w:r w:rsidR="00764DE7" w:rsidRPr="00352A1C">
        <w:rPr>
          <w:rFonts w:ascii="Times New Roman" w:hAnsi="Times New Roman" w:cs="Times New Roman"/>
          <w:sz w:val="24"/>
          <w:szCs w:val="24"/>
          <w:lang w:val="en-US"/>
        </w:rPr>
        <w:t>Gryzunov</w:t>
      </w:r>
      <w:proofErr w:type="spellEnd"/>
      <w:r w:rsidR="00764DE7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N, et al, The 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temporal and geographical dynamics</w:t>
      </w:r>
      <w:r w:rsidR="00764DE7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of </w:t>
      </w:r>
      <w:r w:rsidR="00764DE7" w:rsidRPr="00352A1C">
        <w:rPr>
          <w:rFonts w:ascii="Times New Roman" w:hAnsi="Times New Roman" w:cs="Times New Roman"/>
          <w:i/>
          <w:sz w:val="24"/>
          <w:szCs w:val="24"/>
          <w:lang w:val="en-US"/>
        </w:rPr>
        <w:t xml:space="preserve">Potato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764DE7" w:rsidRPr="00352A1C">
        <w:rPr>
          <w:rFonts w:ascii="Times New Roman" w:hAnsi="Times New Roman" w:cs="Times New Roman"/>
          <w:i/>
          <w:sz w:val="24"/>
          <w:szCs w:val="24"/>
          <w:lang w:val="en-US"/>
        </w:rPr>
        <w:t>irus Y</w:t>
      </w:r>
      <w:r w:rsidR="00764DE7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>d</w:t>
      </w:r>
      <w:r w:rsidR="00764DE7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iversity in Russia. </w:t>
      </w:r>
      <w:r w:rsidRPr="00352A1C">
        <w:rPr>
          <w:rFonts w:ascii="Times New Roman" w:hAnsi="Times New Roman" w:cs="Times New Roman"/>
          <w:i/>
          <w:sz w:val="24"/>
          <w:szCs w:val="24"/>
          <w:lang w:val="en-US"/>
        </w:rPr>
        <w:t>Int</w:t>
      </w:r>
      <w:r w:rsidR="00764DE7" w:rsidRPr="00352A1C">
        <w:rPr>
          <w:rFonts w:ascii="Times New Roman" w:hAnsi="Times New Roman" w:cs="Times New Roman"/>
          <w:i/>
          <w:sz w:val="24"/>
          <w:szCs w:val="24"/>
          <w:lang w:val="en-US"/>
        </w:rPr>
        <w:t xml:space="preserve"> J Mol Sci.</w:t>
      </w:r>
      <w:r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 2023;</w:t>
      </w:r>
      <w:r w:rsidR="00764DE7" w:rsidRPr="00352A1C">
        <w:rPr>
          <w:rFonts w:ascii="Times New Roman" w:hAnsi="Times New Roman" w:cs="Times New Roman"/>
          <w:sz w:val="24"/>
          <w:szCs w:val="24"/>
          <w:lang w:val="en-US"/>
        </w:rPr>
        <w:t xml:space="preserve">24(19):14833. </w:t>
      </w:r>
      <w:proofErr w:type="spellStart"/>
      <w:r w:rsidR="00764DE7" w:rsidRPr="00352A1C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="00764DE7" w:rsidRPr="00352A1C">
        <w:rPr>
          <w:rFonts w:ascii="Times New Roman" w:hAnsi="Times New Roman" w:cs="Times New Roman"/>
          <w:sz w:val="24"/>
          <w:szCs w:val="24"/>
          <w:lang w:val="en-US"/>
        </w:rPr>
        <w:t>: 10.3390/ijms241914833 EDN: ECQAZU</w:t>
      </w:r>
    </w:p>
    <w:p w14:paraId="564AC7A5" w14:textId="77777777" w:rsidR="00F038F5" w:rsidRPr="00352A1C" w:rsidRDefault="00F038F5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BBBFBAC" w14:textId="77777777" w:rsidR="004A3671" w:rsidRPr="00352A1C" w:rsidRDefault="004A3671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22E90D3" w14:textId="77777777" w:rsidR="004A3671" w:rsidRPr="0045335F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5335F">
        <w:rPr>
          <w:rFonts w:ascii="Times New Roman" w:hAnsi="Times New Roman" w:cs="Times New Roman"/>
          <w:b/>
          <w:bCs/>
          <w:sz w:val="24"/>
          <w:szCs w:val="24"/>
        </w:rPr>
        <w:t>ОБ АВТОРАХ</w:t>
      </w:r>
    </w:p>
    <w:p w14:paraId="3F76C618" w14:textId="77777777" w:rsidR="004A3671" w:rsidRPr="0045335F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b/>
          <w:bCs/>
          <w:sz w:val="24"/>
          <w:szCs w:val="24"/>
        </w:rPr>
        <w:t>Антипов Александр Дмитриевич</w:t>
      </w:r>
      <w:r w:rsidRPr="0045335F">
        <w:rPr>
          <w:rFonts w:ascii="Times New Roman" w:hAnsi="Times New Roman" w:cs="Times New Roman"/>
          <w:sz w:val="24"/>
          <w:szCs w:val="24"/>
        </w:rPr>
        <w:t xml:space="preserve">;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ORCID</w:t>
      </w:r>
      <w:r w:rsidRPr="0045335F">
        <w:rPr>
          <w:rFonts w:ascii="Times New Roman" w:hAnsi="Times New Roman" w:cs="Times New Roman"/>
          <w:sz w:val="24"/>
          <w:szCs w:val="24"/>
        </w:rPr>
        <w:t xml:space="preserve">: 0000-0003-3522-1674;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eLibrary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SPIN</w:t>
      </w:r>
      <w:r w:rsidRPr="0045335F">
        <w:rPr>
          <w:rFonts w:ascii="Times New Roman" w:hAnsi="Times New Roman" w:cs="Times New Roman"/>
          <w:sz w:val="24"/>
          <w:szCs w:val="24"/>
        </w:rPr>
        <w:t xml:space="preserve">: 8244-7171; 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45335F">
        <w:rPr>
          <w:rFonts w:ascii="Times New Roman" w:hAnsi="Times New Roman" w:cs="Times New Roman"/>
          <w:sz w:val="24"/>
          <w:szCs w:val="24"/>
        </w:rPr>
        <w:t>-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45335F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45335F">
        <w:rPr>
          <w:rFonts w:ascii="Times New Roman" w:hAnsi="Times New Roman" w:cs="Times New Roman"/>
          <w:sz w:val="24"/>
          <w:szCs w:val="24"/>
          <w:lang w:val="en-US"/>
        </w:rPr>
        <w:t>antipovdm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37@</w:t>
      </w:r>
      <w:proofErr w:type="spellStart"/>
      <w:r w:rsidRPr="0045335F">
        <w:rPr>
          <w:rFonts w:ascii="Times New Roman" w:hAnsi="Times New Roman" w:cs="Times New Roman"/>
          <w:sz w:val="24"/>
          <w:szCs w:val="24"/>
          <w:lang w:val="en-US"/>
        </w:rPr>
        <w:t>gmail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.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com</w:t>
      </w:r>
    </w:p>
    <w:p w14:paraId="4A9A5F95" w14:textId="77777777" w:rsidR="004A3671" w:rsidRPr="0045335F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b/>
          <w:bCs/>
          <w:sz w:val="24"/>
          <w:szCs w:val="24"/>
        </w:rPr>
        <w:t>Сурганова Юлия Александровна</w:t>
      </w:r>
      <w:r w:rsidRPr="0045335F">
        <w:rPr>
          <w:rFonts w:ascii="Times New Roman" w:hAnsi="Times New Roman" w:cs="Times New Roman"/>
          <w:sz w:val="24"/>
          <w:szCs w:val="24"/>
        </w:rPr>
        <w:t xml:space="preserve">; ORCID: 0009-0004-4148-9217; 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45335F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mail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: yuliasyrganova@gmail.com</w:t>
      </w:r>
    </w:p>
    <w:p w14:paraId="1F51C14E" w14:textId="77777777" w:rsidR="004A3671" w:rsidRPr="0045335F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335F">
        <w:rPr>
          <w:rFonts w:ascii="Times New Roman" w:hAnsi="Times New Roman" w:cs="Times New Roman"/>
          <w:b/>
          <w:bCs/>
          <w:sz w:val="24"/>
          <w:szCs w:val="24"/>
        </w:rPr>
        <w:t>Таранов Василий Васильевич</w:t>
      </w:r>
      <w:r w:rsidRPr="0045335F">
        <w:rPr>
          <w:rFonts w:ascii="Times New Roman" w:hAnsi="Times New Roman" w:cs="Times New Roman"/>
          <w:sz w:val="24"/>
          <w:szCs w:val="24"/>
        </w:rPr>
        <w:t xml:space="preserve">, канд. биол. наук; ORCID: 0000-0002-0728-0346;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eLibrary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 xml:space="preserve"> SPIN: 5008-4691;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45335F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45335F">
        <w:rPr>
          <w:rFonts w:ascii="Times New Roman" w:hAnsi="Times New Roman" w:cs="Times New Roman"/>
          <w:sz w:val="24"/>
          <w:szCs w:val="24"/>
        </w:rPr>
        <w:t>mail</w:t>
      </w:r>
      <w:proofErr w:type="spellEnd"/>
      <w:r w:rsidRPr="0045335F">
        <w:rPr>
          <w:rFonts w:ascii="Times New Roman" w:hAnsi="Times New Roman" w:cs="Times New Roman"/>
          <w:sz w:val="24"/>
          <w:szCs w:val="24"/>
        </w:rPr>
        <w:t>: v.taranov1@gmail.com</w:t>
      </w:r>
    </w:p>
    <w:p w14:paraId="1E718F93" w14:textId="77777777" w:rsidR="004A3671" w:rsidRPr="0045335F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5335F">
        <w:rPr>
          <w:rFonts w:ascii="Times New Roman" w:hAnsi="Times New Roman" w:cs="Times New Roman"/>
          <w:b/>
          <w:bCs/>
          <w:sz w:val="24"/>
          <w:szCs w:val="24"/>
        </w:rPr>
        <w:t>*Марина Валерьевна Лебедева,</w:t>
      </w:r>
      <w:r w:rsidRPr="0045335F">
        <w:rPr>
          <w:rFonts w:ascii="Times New Roman" w:hAnsi="Times New Roman" w:cs="Times New Roman"/>
          <w:sz w:val="24"/>
          <w:szCs w:val="24"/>
        </w:rPr>
        <w:t xml:space="preserve"> канд. биол. наук; </w:t>
      </w:r>
      <w:r>
        <w:rPr>
          <w:rFonts w:ascii="Times New Roman" w:hAnsi="Times New Roman" w:cs="Times New Roman"/>
          <w:sz w:val="24"/>
          <w:szCs w:val="24"/>
        </w:rPr>
        <w:t xml:space="preserve">адрес: Россия, </w:t>
      </w:r>
      <w:r w:rsidRPr="0045335F">
        <w:rPr>
          <w:rFonts w:ascii="Times New Roman" w:hAnsi="Times New Roman" w:cs="Times New Roman"/>
          <w:sz w:val="24"/>
          <w:szCs w:val="24"/>
        </w:rPr>
        <w:t>127550, Москва, ул. Тимирязевская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45335F">
        <w:rPr>
          <w:rFonts w:ascii="Times New Roman" w:hAnsi="Times New Roman" w:cs="Times New Roman"/>
          <w:sz w:val="24"/>
          <w:szCs w:val="24"/>
        </w:rPr>
        <w:t>д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. 42; ORCID: 0000-0001-5711-8331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eLibrary</w:t>
      </w:r>
      <w:proofErr w:type="spellEnd"/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SPIN: 1681-8890</w:t>
      </w:r>
      <w:r>
        <w:rPr>
          <w:rFonts w:ascii="Times New Roman" w:hAnsi="Times New Roman" w:cs="Times New Roman"/>
          <w:sz w:val="24"/>
          <w:szCs w:val="24"/>
          <w:lang w:val="en-US"/>
        </w:rPr>
        <w:t>;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-mail: marilistik@mail.ru</w:t>
      </w:r>
    </w:p>
    <w:p w14:paraId="059DC3C3" w14:textId="77777777" w:rsidR="004A3671" w:rsidRPr="004A3671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106BBCA6" w14:textId="77777777" w:rsidR="004A3671" w:rsidRPr="004A3671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1030F79C" w14:textId="77777777" w:rsidR="004A3671" w:rsidRPr="0045335F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5335F">
        <w:rPr>
          <w:rFonts w:ascii="Times New Roman" w:hAnsi="Times New Roman" w:cs="Times New Roman"/>
          <w:b/>
          <w:bCs/>
          <w:sz w:val="24"/>
          <w:szCs w:val="24"/>
          <w:lang w:val="en-US"/>
        </w:rPr>
        <w:t>Ale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ks</w:t>
      </w:r>
      <w:r w:rsidRPr="0045335F">
        <w:rPr>
          <w:rFonts w:ascii="Times New Roman" w:hAnsi="Times New Roman" w:cs="Times New Roman"/>
          <w:b/>
          <w:bCs/>
          <w:sz w:val="24"/>
          <w:szCs w:val="24"/>
          <w:lang w:val="en-US"/>
        </w:rPr>
        <w:t>andr I. Antipov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; ORCID: 0000-0003-3522-1674;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eLibrary</w:t>
      </w:r>
      <w:proofErr w:type="spellEnd"/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SPIN: 8244-7171; 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-mail: antipovdm37@gmail.com</w:t>
      </w:r>
    </w:p>
    <w:p w14:paraId="4197E434" w14:textId="77777777" w:rsidR="004A3671" w:rsidRPr="0045335F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5335F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Yulia A. </w:t>
      </w:r>
      <w:proofErr w:type="spellStart"/>
      <w:r w:rsidRPr="0045335F">
        <w:rPr>
          <w:rFonts w:ascii="Times New Roman" w:hAnsi="Times New Roman" w:cs="Times New Roman"/>
          <w:b/>
          <w:bCs/>
          <w:sz w:val="24"/>
          <w:szCs w:val="24"/>
          <w:lang w:val="en-US"/>
        </w:rPr>
        <w:t>Surganova</w:t>
      </w:r>
      <w:proofErr w:type="spellEnd"/>
      <w:r w:rsidRPr="0045335F">
        <w:rPr>
          <w:rFonts w:ascii="Times New Roman" w:hAnsi="Times New Roman" w:cs="Times New Roman"/>
          <w:sz w:val="24"/>
          <w:szCs w:val="24"/>
          <w:lang w:val="en-US"/>
        </w:rPr>
        <w:t>; ORCID</w:t>
      </w:r>
      <w:r>
        <w:rPr>
          <w:rFonts w:ascii="Times New Roman" w:hAnsi="Times New Roman" w:cs="Times New Roman"/>
          <w:sz w:val="24"/>
          <w:szCs w:val="24"/>
          <w:lang w:val="en-US"/>
        </w:rPr>
        <w:t>: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0009-0004-4148-9217</w:t>
      </w:r>
      <w:r>
        <w:rPr>
          <w:rFonts w:ascii="Times New Roman" w:hAnsi="Times New Roman" w:cs="Times New Roman"/>
          <w:sz w:val="24"/>
          <w:szCs w:val="24"/>
          <w:lang w:val="en-US"/>
        </w:rPr>
        <w:t>;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-mail yuliasyrganova@gmail.com</w:t>
      </w:r>
    </w:p>
    <w:p w14:paraId="7B1A7222" w14:textId="77777777" w:rsidR="004A3671" w:rsidRPr="0045335F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5335F">
        <w:rPr>
          <w:rFonts w:ascii="Times New Roman" w:hAnsi="Times New Roman" w:cs="Times New Roman"/>
          <w:b/>
          <w:bCs/>
          <w:sz w:val="24"/>
          <w:szCs w:val="24"/>
          <w:lang w:val="en-US"/>
        </w:rPr>
        <w:t>Vasiliy V. Taranov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Cand. Sci. (Biology); ORCID: 0000-0002-0728-0346;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eLibrary</w:t>
      </w:r>
      <w:proofErr w:type="spellEnd"/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SPIN: 5008-4691; 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-mail: v.taranov1@gmail.com</w:t>
      </w:r>
    </w:p>
    <w:p w14:paraId="40997AFD" w14:textId="77777777" w:rsidR="004A3671" w:rsidRPr="0045335F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5335F">
        <w:rPr>
          <w:rFonts w:ascii="Times New Roman" w:hAnsi="Times New Roman" w:cs="Times New Roman"/>
          <w:b/>
          <w:bCs/>
          <w:sz w:val="24"/>
          <w:szCs w:val="24"/>
          <w:lang w:val="en-US"/>
        </w:rPr>
        <w:t>*Marina V. Lebedeva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Cand. Sci. (Biology);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address: 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42 </w:t>
      </w:r>
      <w:proofErr w:type="spellStart"/>
      <w:r w:rsidRPr="0045335F">
        <w:rPr>
          <w:rFonts w:ascii="Times New Roman" w:hAnsi="Times New Roman" w:cs="Times New Roman"/>
          <w:sz w:val="24"/>
          <w:szCs w:val="24"/>
          <w:lang w:val="en-US"/>
        </w:rPr>
        <w:t>Timiryazevskaya</w:t>
      </w:r>
      <w:proofErr w:type="spellEnd"/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5335F">
        <w:rPr>
          <w:rFonts w:ascii="Times New Roman" w:hAnsi="Times New Roman" w:cs="Times New Roman"/>
          <w:sz w:val="24"/>
          <w:szCs w:val="24"/>
          <w:lang w:val="en-US"/>
        </w:rPr>
        <w:t>st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proofErr w:type="spellEnd"/>
      <w:r w:rsidRPr="0045335F">
        <w:rPr>
          <w:rFonts w:ascii="Times New Roman" w:hAnsi="Times New Roman" w:cs="Times New Roman"/>
          <w:sz w:val="24"/>
          <w:szCs w:val="24"/>
          <w:lang w:val="en-US"/>
        </w:rPr>
        <w:t>, Moscow, 127550</w:t>
      </w:r>
      <w:r>
        <w:rPr>
          <w:rFonts w:ascii="Times New Roman" w:hAnsi="Times New Roman" w:cs="Times New Roman"/>
          <w:sz w:val="24"/>
          <w:szCs w:val="24"/>
          <w:lang w:val="en-US"/>
        </w:rPr>
        <w:t>, Russia;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ORCID: 0000-0001-5711-8331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eLibrary</w:t>
      </w:r>
      <w:proofErr w:type="spellEnd"/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SPIN: 1681-8890</w:t>
      </w:r>
      <w:r>
        <w:rPr>
          <w:rFonts w:ascii="Times New Roman" w:hAnsi="Times New Roman" w:cs="Times New Roman"/>
          <w:sz w:val="24"/>
          <w:szCs w:val="24"/>
          <w:lang w:val="en-US"/>
        </w:rPr>
        <w:t>;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45335F">
        <w:rPr>
          <w:rFonts w:ascii="Times New Roman" w:hAnsi="Times New Roman" w:cs="Times New Roman"/>
          <w:sz w:val="24"/>
          <w:szCs w:val="24"/>
          <w:lang w:val="en-US"/>
        </w:rPr>
        <w:t>-mail: marilistik@mail.ru</w:t>
      </w:r>
    </w:p>
    <w:p w14:paraId="5B100078" w14:textId="77777777" w:rsidR="004A3671" w:rsidRPr="004A3671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0FEEDD27" w14:textId="77777777" w:rsidR="004A3671" w:rsidRPr="004A3671" w:rsidRDefault="004A3671" w:rsidP="004A36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*Автор для переписки</w:t>
      </w:r>
    </w:p>
    <w:p w14:paraId="5955230D" w14:textId="77777777" w:rsidR="004A3671" w:rsidRPr="004A3671" w:rsidRDefault="004A3671" w:rsidP="004533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4A3671" w:rsidRPr="004A3671" w:rsidSect="0045335F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1134" w:right="850" w:bottom="1134" w:left="1701" w:header="0" w:footer="0" w:gutter="0"/>
      <w:cols w:space="720"/>
      <w:formProt w:val="0"/>
      <w:docGrid w:linePitch="360" w:charSpace="1638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F82861" w14:textId="77777777" w:rsidR="004614A4" w:rsidRDefault="004614A4" w:rsidP="00341D56">
      <w:pPr>
        <w:spacing w:after="0" w:line="240" w:lineRule="auto"/>
      </w:pPr>
      <w:r>
        <w:separator/>
      </w:r>
    </w:p>
  </w:endnote>
  <w:endnote w:type="continuationSeparator" w:id="0">
    <w:p w14:paraId="70F697AE" w14:textId="77777777" w:rsidR="004614A4" w:rsidRDefault="004614A4" w:rsidP="00341D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Calibri"/>
    <w:charset w:val="CC"/>
    <w:family w:val="swiss"/>
    <w:pitch w:val="default"/>
    <w:sig w:usb0="E0000AFF" w:usb1="500078FF" w:usb2="00000021" w:usb3="00000000" w:csb0="600001BF" w:csb1="DFF7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2DF9F5" w14:textId="77777777" w:rsidR="00341D56" w:rsidRDefault="00341D56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037216" w14:textId="77777777" w:rsidR="00341D56" w:rsidRDefault="00341D56">
    <w:pPr>
      <w:pStyle w:val="a6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E6C13B" w14:textId="77777777" w:rsidR="00341D56" w:rsidRDefault="00341D56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80BCA0" w14:textId="77777777" w:rsidR="004614A4" w:rsidRDefault="004614A4" w:rsidP="00341D56">
      <w:pPr>
        <w:spacing w:after="0" w:line="240" w:lineRule="auto"/>
      </w:pPr>
      <w:r>
        <w:separator/>
      </w:r>
    </w:p>
  </w:footnote>
  <w:footnote w:type="continuationSeparator" w:id="0">
    <w:p w14:paraId="65B97278" w14:textId="77777777" w:rsidR="004614A4" w:rsidRDefault="004614A4" w:rsidP="00341D5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3F63EA" w14:textId="77777777" w:rsidR="00341D56" w:rsidRDefault="00341D56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21699955"/>
      <w:docPartObj>
        <w:docPartGallery w:val="Watermarks"/>
        <w:docPartUnique/>
      </w:docPartObj>
    </w:sdtPr>
    <w:sdtContent>
      <w:p w14:paraId="78213D13" w14:textId="4090BB05" w:rsidR="00341D56" w:rsidRDefault="00341D56">
        <w:pPr>
          <w:pStyle w:val="a4"/>
        </w:pPr>
        <w:r>
          <w:pict w14:anchorId="4F8FC61B"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357831064" o:spid="_x0000_s1025" type="#_x0000_t136" style="position:absolute;margin-left:0;margin-top:0;width:412.4pt;height:247.45pt;rotation:315;z-index:-251657216;mso-position-horizontal:center;mso-position-horizontal-relative:margin;mso-position-vertical:center;mso-position-vertical-relative:margin" o:allowincell="f" fillcolor="silver" stroked="f">
              <v:fill opacity=".5"/>
              <v:textpath style="font-family:&quot;calibri&quot;;font-size:1pt" string="ЧЕРНОВИК"/>
              <w10:wrap anchorx="margin" anchory="margin"/>
            </v:shape>
          </w:pict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000E42" w14:textId="77777777" w:rsidR="00341D56" w:rsidRDefault="00341D56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0EC3C48"/>
    <w:multiLevelType w:val="hybridMultilevel"/>
    <w:tmpl w:val="8B6C19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6562E85"/>
    <w:multiLevelType w:val="hybridMultilevel"/>
    <w:tmpl w:val="DE1C6C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84269B5"/>
    <w:multiLevelType w:val="hybridMultilevel"/>
    <w:tmpl w:val="ABE4D760"/>
    <w:lvl w:ilvl="0" w:tplc="A8D8FB70">
      <w:numFmt w:val="bullet"/>
      <w:lvlText w:val="•"/>
      <w:lvlJc w:val="left"/>
      <w:pPr>
        <w:ind w:left="1065" w:hanging="705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DAB4B52"/>
    <w:multiLevelType w:val="hybridMultilevel"/>
    <w:tmpl w:val="451CDAA8"/>
    <w:lvl w:ilvl="0" w:tplc="DEF4F7C8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22880270">
    <w:abstractNumId w:val="1"/>
  </w:num>
  <w:num w:numId="2" w16cid:durableId="584265884">
    <w:abstractNumId w:val="2"/>
  </w:num>
  <w:num w:numId="3" w16cid:durableId="1015226913">
    <w:abstractNumId w:val="0"/>
  </w:num>
  <w:num w:numId="4" w16cid:durableId="63052276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/>
  <w:documentProtection w:edit="readOnly" w:enforcement="1"/>
  <w:defaultTabStop w:val="708"/>
  <w:autoHyphenation/>
  <w:hyphenationZone w:val="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38F5"/>
    <w:rsid w:val="00021095"/>
    <w:rsid w:val="00040DF1"/>
    <w:rsid w:val="00105B8F"/>
    <w:rsid w:val="00112F57"/>
    <w:rsid w:val="0017739B"/>
    <w:rsid w:val="001C07B6"/>
    <w:rsid w:val="001E7477"/>
    <w:rsid w:val="00244AC1"/>
    <w:rsid w:val="002528C2"/>
    <w:rsid w:val="00267F31"/>
    <w:rsid w:val="002843AA"/>
    <w:rsid w:val="002C75F1"/>
    <w:rsid w:val="00326D16"/>
    <w:rsid w:val="00341D56"/>
    <w:rsid w:val="00352A1C"/>
    <w:rsid w:val="003F6942"/>
    <w:rsid w:val="0045335F"/>
    <w:rsid w:val="004614A4"/>
    <w:rsid w:val="00474603"/>
    <w:rsid w:val="004A3671"/>
    <w:rsid w:val="00502390"/>
    <w:rsid w:val="00543EC4"/>
    <w:rsid w:val="00552D8C"/>
    <w:rsid w:val="005C1553"/>
    <w:rsid w:val="006500EF"/>
    <w:rsid w:val="006856A1"/>
    <w:rsid w:val="006C0C83"/>
    <w:rsid w:val="006C313D"/>
    <w:rsid w:val="0071777A"/>
    <w:rsid w:val="00746C40"/>
    <w:rsid w:val="00764DE7"/>
    <w:rsid w:val="007C6D6A"/>
    <w:rsid w:val="0086485B"/>
    <w:rsid w:val="00872EE6"/>
    <w:rsid w:val="008C65A4"/>
    <w:rsid w:val="008F2BDF"/>
    <w:rsid w:val="00942CB2"/>
    <w:rsid w:val="009B32F3"/>
    <w:rsid w:val="00A2376D"/>
    <w:rsid w:val="00A57152"/>
    <w:rsid w:val="00B9431A"/>
    <w:rsid w:val="00CC0E38"/>
    <w:rsid w:val="00DF122B"/>
    <w:rsid w:val="00E136C9"/>
    <w:rsid w:val="00E403BB"/>
    <w:rsid w:val="00F038F5"/>
    <w:rsid w:val="00F42ED0"/>
    <w:rsid w:val="00F65856"/>
    <w:rsid w:val="00FF11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C972C06"/>
  <w15:docId w15:val="{E75A51B5-53CE-4AC4-8701-F5E39F9D70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ahoma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Верхний колонтитул Знак"/>
    <w:basedOn w:val="a0"/>
    <w:link w:val="a4"/>
    <w:qFormat/>
  </w:style>
  <w:style w:type="character" w:customStyle="1" w:styleId="a5">
    <w:name w:val="Нижний колонтитул Знак"/>
    <w:basedOn w:val="a0"/>
    <w:link w:val="a6"/>
    <w:qFormat/>
  </w:style>
  <w:style w:type="character" w:styleId="a7">
    <w:name w:val="annotation reference"/>
    <w:basedOn w:val="a0"/>
    <w:qFormat/>
    <w:rPr>
      <w:sz w:val="16"/>
      <w:szCs w:val="16"/>
    </w:rPr>
  </w:style>
  <w:style w:type="character" w:customStyle="1" w:styleId="a8">
    <w:name w:val="Текст примечания Знак"/>
    <w:basedOn w:val="a0"/>
    <w:link w:val="a9"/>
    <w:uiPriority w:val="99"/>
    <w:qFormat/>
    <w:rPr>
      <w:sz w:val="20"/>
      <w:szCs w:val="20"/>
    </w:rPr>
  </w:style>
  <w:style w:type="character" w:customStyle="1" w:styleId="aa">
    <w:name w:val="Тема примечания Знак"/>
    <w:basedOn w:val="a8"/>
    <w:link w:val="ab"/>
    <w:qFormat/>
    <w:rPr>
      <w:b/>
      <w:bCs/>
      <w:sz w:val="20"/>
      <w:szCs w:val="20"/>
    </w:rPr>
  </w:style>
  <w:style w:type="character" w:customStyle="1" w:styleId="ac">
    <w:name w:val="Текст выноски Знак"/>
    <w:basedOn w:val="a0"/>
    <w:link w:val="ad"/>
    <w:qFormat/>
    <w:rPr>
      <w:rFonts w:ascii="Tahoma" w:hAnsi="Tahoma" w:cs="Tahoma"/>
      <w:sz w:val="16"/>
      <w:szCs w:val="16"/>
    </w:rPr>
  </w:style>
  <w:style w:type="character" w:customStyle="1" w:styleId="InternetLink">
    <w:name w:val="Internet Link"/>
    <w:qFormat/>
    <w:rPr>
      <w:color w:val="000080"/>
      <w:u w:val="single"/>
    </w:rPr>
  </w:style>
  <w:style w:type="character" w:customStyle="1" w:styleId="InternetLink1">
    <w:name w:val="Internet Link1"/>
    <w:qFormat/>
    <w:rPr>
      <w:color w:val="000080"/>
      <w:u w:val="single"/>
    </w:rPr>
  </w:style>
  <w:style w:type="character" w:customStyle="1" w:styleId="InternetLink2">
    <w:name w:val="Internet Link2"/>
    <w:qFormat/>
    <w:rPr>
      <w:color w:val="000080"/>
      <w:u w:val="single"/>
    </w:rPr>
  </w:style>
  <w:style w:type="character" w:customStyle="1" w:styleId="LineNumbering">
    <w:name w:val="Line Numbering"/>
    <w:qFormat/>
  </w:style>
  <w:style w:type="paragraph" w:styleId="ae">
    <w:name w:val="Title"/>
    <w:basedOn w:val="a"/>
    <w:next w:val="af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af">
    <w:name w:val="Body Text"/>
    <w:basedOn w:val="a"/>
    <w:pPr>
      <w:spacing w:after="140"/>
    </w:pPr>
  </w:style>
  <w:style w:type="paragraph" w:styleId="af0">
    <w:name w:val="List"/>
    <w:basedOn w:val="af"/>
    <w:rPr>
      <w:rFonts w:cs="Lucida Sans"/>
    </w:rPr>
  </w:style>
  <w:style w:type="paragraph" w:styleId="af1">
    <w:name w:val="caption"/>
    <w:basedOn w:val="a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af2">
    <w:name w:val="index heading"/>
    <w:basedOn w:val="a"/>
    <w:qFormat/>
    <w:pPr>
      <w:suppressLineNumbers/>
    </w:pPr>
    <w:rPr>
      <w:rFonts w:cs="Lucida Sans"/>
    </w:rPr>
  </w:style>
  <w:style w:type="paragraph" w:customStyle="1" w:styleId="1">
    <w:name w:val="Заголовок1"/>
    <w:basedOn w:val="a"/>
    <w:next w:val="af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customStyle="1" w:styleId="HeaderandFooter">
    <w:name w:val="Header and Footer"/>
    <w:basedOn w:val="a"/>
    <w:qFormat/>
  </w:style>
  <w:style w:type="paragraph" w:styleId="a4">
    <w:name w:val="header"/>
    <w:basedOn w:val="a"/>
    <w:link w:val="a3"/>
    <w:pPr>
      <w:tabs>
        <w:tab w:val="center" w:pos="4677"/>
        <w:tab w:val="right" w:pos="9355"/>
      </w:tabs>
      <w:spacing w:after="0" w:line="240" w:lineRule="auto"/>
    </w:pPr>
  </w:style>
  <w:style w:type="paragraph" w:styleId="a6">
    <w:name w:val="footer"/>
    <w:basedOn w:val="a"/>
    <w:link w:val="a5"/>
    <w:pPr>
      <w:tabs>
        <w:tab w:val="center" w:pos="4677"/>
        <w:tab w:val="right" w:pos="9355"/>
      </w:tabs>
      <w:spacing w:after="0" w:line="240" w:lineRule="auto"/>
    </w:pPr>
  </w:style>
  <w:style w:type="paragraph" w:styleId="a9">
    <w:name w:val="annotation text"/>
    <w:basedOn w:val="a"/>
    <w:link w:val="a8"/>
    <w:uiPriority w:val="99"/>
    <w:pPr>
      <w:spacing w:line="240" w:lineRule="auto"/>
    </w:pPr>
    <w:rPr>
      <w:sz w:val="20"/>
      <w:szCs w:val="20"/>
    </w:rPr>
  </w:style>
  <w:style w:type="paragraph" w:styleId="ab">
    <w:name w:val="annotation subject"/>
    <w:basedOn w:val="a9"/>
    <w:next w:val="a9"/>
    <w:link w:val="aa"/>
    <w:qFormat/>
    <w:rPr>
      <w:b/>
      <w:bCs/>
    </w:rPr>
  </w:style>
  <w:style w:type="paragraph" w:styleId="ad">
    <w:name w:val="Balloon Text"/>
    <w:basedOn w:val="a"/>
    <w:link w:val="ac"/>
    <w:qFormat/>
    <w:pPr>
      <w:spacing w:after="0" w:line="240" w:lineRule="auto"/>
    </w:pPr>
    <w:rPr>
      <w:rFonts w:ascii="Tahoma" w:hAnsi="Tahoma"/>
      <w:sz w:val="16"/>
      <w:szCs w:val="16"/>
    </w:rPr>
  </w:style>
  <w:style w:type="paragraph" w:customStyle="1" w:styleId="Comment">
    <w:name w:val="Comment"/>
    <w:basedOn w:val="a"/>
    <w:qFormat/>
    <w:pPr>
      <w:spacing w:before="56" w:after="0"/>
      <w:ind w:left="56" w:right="56"/>
    </w:pPr>
    <w:rPr>
      <w:sz w:val="20"/>
      <w:szCs w:val="20"/>
    </w:rPr>
  </w:style>
  <w:style w:type="paragraph" w:styleId="af3">
    <w:name w:val="Revision"/>
    <w:uiPriority w:val="99"/>
    <w:semiHidden/>
    <w:qFormat/>
    <w:rsid w:val="00695CA9"/>
    <w:pPr>
      <w:suppressAutoHyphens w:val="0"/>
    </w:pPr>
  </w:style>
  <w:style w:type="numbering" w:customStyle="1" w:styleId="af4">
    <w:name w:val="Без списка"/>
    <w:qFormat/>
  </w:style>
  <w:style w:type="table" w:styleId="af5">
    <w:name w:val="Table Grid"/>
    <w:basedOn w:val="a1"/>
    <w:uiPriority w:val="59"/>
    <w:rsid w:val="003858C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List Paragraph"/>
    <w:basedOn w:val="a"/>
    <w:uiPriority w:val="34"/>
    <w:qFormat/>
    <w:rsid w:val="0045335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10" Type="http://schemas.openxmlformats.org/officeDocument/2006/relationships/image" Target="media/image3.ti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DejaVu Sans"/>
        <a:cs typeface="DejaVu Sans"/>
      </a:majorFont>
      <a:minorFont>
        <a:latin typeface="Arial"/>
        <a:ea typeface="DejaVu Sans"/>
        <a:cs typeface="DejaVu Sans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727F89-8C3E-4032-9667-9ED5489D4D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5055</Words>
  <Characters>28819</Characters>
  <Application>Microsoft Office Word</Application>
  <DocSecurity>8</DocSecurity>
  <Lines>240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Thread</dc:creator>
  <cp:lastModifiedBy>Касьян Милонов</cp:lastModifiedBy>
  <cp:revision>3</cp:revision>
  <dcterms:created xsi:type="dcterms:W3CDTF">2025-05-29T09:46:00Z</dcterms:created>
  <dcterms:modified xsi:type="dcterms:W3CDTF">2025-05-29T09:46:00Z</dcterms:modified>
  <dc:language>ru-RU</dc:language>
</cp:coreProperties>
</file>