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8EAADB" w:themeColor="accent1" w:themeTint="99"/>
  <w:body>
    <w:p w14:paraId="0A40E013" w14:textId="68419194" w:rsidR="008732DF" w:rsidRDefault="008732DF" w:rsidP="00AC0B79">
      <w:pPr>
        <w:spacing w:after="0" w:line="360" w:lineRule="auto"/>
        <w:ind w:right="113"/>
        <w:rPr>
          <w:rFonts w:ascii="Times New Roman" w:eastAsia="Times New Roman" w:hAnsi="Times New Roman" w:cs="Times New Roman"/>
          <w:b/>
          <w:bCs/>
          <w:kern w:val="0"/>
          <w:sz w:val="24"/>
          <w:szCs w:val="24"/>
          <w:lang w:eastAsia="ru-RU"/>
          <w14:ligatures w14:val="none"/>
        </w:rPr>
      </w:pPr>
      <w:r w:rsidRPr="004D64B7">
        <w:rPr>
          <w:rFonts w:ascii="Times New Roman" w:eastAsia="Times New Roman" w:hAnsi="Times New Roman" w:cs="Times New Roman"/>
          <w:b/>
          <w:bCs/>
          <w:kern w:val="0"/>
          <w:sz w:val="24"/>
          <w:szCs w:val="24"/>
          <w:highlight w:val="yellow"/>
          <w:lang w:eastAsia="ru-RU"/>
          <w14:ligatures w14:val="none"/>
        </w:rPr>
        <w:t>Оригинальное исследование</w:t>
      </w:r>
    </w:p>
    <w:p w14:paraId="740FE234" w14:textId="13D26A33" w:rsidR="0085427C" w:rsidRPr="00747723" w:rsidRDefault="0085427C" w:rsidP="00AC0B79">
      <w:pPr>
        <w:spacing w:after="0" w:line="360" w:lineRule="auto"/>
        <w:ind w:right="113"/>
        <w:rPr>
          <w:rFonts w:ascii="Times New Roman" w:eastAsia="Times New Roman" w:hAnsi="Times New Roman" w:cs="Times New Roman"/>
          <w:b/>
          <w:bCs/>
          <w:kern w:val="0"/>
          <w:sz w:val="24"/>
          <w:szCs w:val="24"/>
          <w:lang w:eastAsia="ru-RU"/>
          <w14:ligatures w14:val="none"/>
        </w:rPr>
      </w:pPr>
      <w:r w:rsidRPr="00747723">
        <w:rPr>
          <w:rFonts w:ascii="Times New Roman" w:eastAsia="Times New Roman" w:hAnsi="Times New Roman" w:cs="Times New Roman"/>
          <w:b/>
          <w:bCs/>
          <w:kern w:val="0"/>
          <w:sz w:val="24"/>
          <w:szCs w:val="24"/>
          <w:lang w:eastAsia="ru-RU"/>
          <w14:ligatures w14:val="none"/>
        </w:rPr>
        <w:t>Изменение экспрессии генов, контролирующих белки секрета слюнных желез дрозофилы, при повышенной продукции белка СHD1</w:t>
      </w:r>
    </w:p>
    <w:p w14:paraId="2065EBEA" w14:textId="331CFEED" w:rsidR="0085427C" w:rsidRPr="00AC0B79" w:rsidRDefault="0085427C" w:rsidP="00AC0B79">
      <w:pPr>
        <w:spacing w:after="0" w:line="360" w:lineRule="auto"/>
        <w:ind w:right="113"/>
        <w:rPr>
          <w:rFonts w:ascii="Times New Roman" w:eastAsia="Times New Roman" w:hAnsi="Times New Roman" w:cs="Times New Roman"/>
          <w:kern w:val="0"/>
          <w:sz w:val="24"/>
          <w:szCs w:val="24"/>
          <w:lang w:eastAsia="ru-RU"/>
          <w14:ligatures w14:val="none"/>
        </w:rPr>
      </w:pPr>
      <w:r w:rsidRPr="00AC0B79">
        <w:rPr>
          <w:rFonts w:ascii="Times New Roman" w:eastAsia="Times New Roman" w:hAnsi="Times New Roman" w:cs="Times New Roman"/>
          <w:kern w:val="0"/>
          <w:sz w:val="24"/>
          <w:szCs w:val="24"/>
          <w:lang w:eastAsia="ru-RU"/>
          <w14:ligatures w14:val="none"/>
        </w:rPr>
        <w:t xml:space="preserve">А.В. </w:t>
      </w:r>
      <w:proofErr w:type="spellStart"/>
      <w:r w:rsidRPr="00AC0B79">
        <w:rPr>
          <w:rFonts w:ascii="Times New Roman" w:eastAsia="Times New Roman" w:hAnsi="Times New Roman" w:cs="Times New Roman"/>
          <w:kern w:val="0"/>
          <w:sz w:val="24"/>
          <w:szCs w:val="24"/>
          <w:lang w:eastAsia="ru-RU"/>
          <w14:ligatures w14:val="none"/>
        </w:rPr>
        <w:t>Торощина</w:t>
      </w:r>
      <w:proofErr w:type="spellEnd"/>
      <w:r w:rsidRPr="00AC0B79">
        <w:rPr>
          <w:rFonts w:ascii="Times New Roman" w:eastAsia="Times New Roman" w:hAnsi="Times New Roman" w:cs="Times New Roman"/>
          <w:kern w:val="0"/>
          <w:sz w:val="24"/>
          <w:szCs w:val="24"/>
          <w:lang w:eastAsia="ru-RU"/>
          <w14:ligatures w14:val="none"/>
        </w:rPr>
        <w:t>, А.Ю. Конев</w:t>
      </w:r>
    </w:p>
    <w:p w14:paraId="01182FC7" w14:textId="002AE853" w:rsidR="0085427C" w:rsidRPr="00747723" w:rsidRDefault="0085427C" w:rsidP="00AC0B79">
      <w:pPr>
        <w:spacing w:after="0" w:line="360" w:lineRule="auto"/>
        <w:ind w:right="113"/>
        <w:rPr>
          <w:rFonts w:ascii="Times New Roman" w:eastAsia="Times New Roman" w:hAnsi="Times New Roman" w:cs="Times New Roman"/>
          <w:kern w:val="0"/>
          <w:sz w:val="24"/>
          <w:szCs w:val="24"/>
          <w:lang w:eastAsia="ru-RU"/>
          <w14:ligatures w14:val="none"/>
        </w:rPr>
      </w:pPr>
      <w:r w:rsidRPr="00747723">
        <w:rPr>
          <w:rFonts w:ascii="Times New Roman" w:eastAsia="Times New Roman" w:hAnsi="Times New Roman" w:cs="Times New Roman"/>
          <w:kern w:val="0"/>
          <w:sz w:val="24"/>
          <w:szCs w:val="24"/>
          <w:lang w:eastAsia="ru-RU"/>
          <w14:ligatures w14:val="none"/>
        </w:rPr>
        <w:t xml:space="preserve">Петербургский институт ядерной физики имени Б.П. Константинова Национального исследовательского центра </w:t>
      </w:r>
      <w:r w:rsidR="00AC0B79">
        <w:rPr>
          <w:rFonts w:ascii="Times New Roman" w:eastAsia="Times New Roman" w:hAnsi="Times New Roman" w:cs="Times New Roman"/>
          <w:kern w:val="0"/>
          <w:sz w:val="24"/>
          <w:szCs w:val="24"/>
          <w:lang w:eastAsia="ru-RU"/>
          <w14:ligatures w14:val="none"/>
        </w:rPr>
        <w:t>«</w:t>
      </w:r>
      <w:r w:rsidRPr="00747723">
        <w:rPr>
          <w:rFonts w:ascii="Times New Roman" w:eastAsia="Times New Roman" w:hAnsi="Times New Roman" w:cs="Times New Roman"/>
          <w:kern w:val="0"/>
          <w:sz w:val="24"/>
          <w:szCs w:val="24"/>
          <w:lang w:eastAsia="ru-RU"/>
          <w14:ligatures w14:val="none"/>
        </w:rPr>
        <w:t>Курчатовский институт</w:t>
      </w:r>
      <w:r w:rsidR="00AC0B79">
        <w:rPr>
          <w:rFonts w:ascii="Times New Roman" w:eastAsia="Times New Roman" w:hAnsi="Times New Roman" w:cs="Times New Roman"/>
          <w:kern w:val="0"/>
          <w:sz w:val="24"/>
          <w:szCs w:val="24"/>
          <w:lang w:eastAsia="ru-RU"/>
          <w14:ligatures w14:val="none"/>
        </w:rPr>
        <w:t>», Гатчина, Россия</w:t>
      </w:r>
    </w:p>
    <w:p w14:paraId="31E32201" w14:textId="1F2BD7EB" w:rsidR="00AC0B79" w:rsidRPr="00AC0B79" w:rsidRDefault="00D66E18" w:rsidP="00747723">
      <w:pPr>
        <w:spacing w:after="0" w:line="360" w:lineRule="auto"/>
        <w:ind w:right="113"/>
        <w:jc w:val="both"/>
        <w:rPr>
          <w:rFonts w:ascii="Times New Roman" w:eastAsia="Times New Roman" w:hAnsi="Times New Roman" w:cs="Times New Roman"/>
          <w:b/>
          <w:bCs/>
          <w:kern w:val="0"/>
          <w:sz w:val="24"/>
          <w:szCs w:val="24"/>
          <w:lang w:eastAsia="ru-RU"/>
          <w14:ligatures w14:val="none"/>
        </w:rPr>
      </w:pPr>
      <w:r>
        <w:rPr>
          <w:rFonts w:ascii="Times New Roman" w:eastAsia="Times New Roman" w:hAnsi="Times New Roman" w:cs="Times New Roman"/>
          <w:b/>
          <w:bCs/>
          <w:kern w:val="0"/>
          <w:sz w:val="24"/>
          <w:szCs w:val="24"/>
          <w:lang w:eastAsia="ru-RU"/>
          <w14:ligatures w14:val="none"/>
        </w:rPr>
        <w:t>Аннотация</w:t>
      </w:r>
    </w:p>
    <w:p w14:paraId="17E8F4A5" w14:textId="6C74A67C" w:rsidR="00D66E18" w:rsidRDefault="00D66E18" w:rsidP="00D66E18">
      <w:pPr>
        <w:spacing w:after="0" w:line="360" w:lineRule="auto"/>
        <w:jc w:val="both"/>
        <w:rPr>
          <w:rFonts w:ascii="Times New Roman" w:hAnsi="Times New Roman" w:cs="Times New Roman"/>
          <w:sz w:val="24"/>
          <w:szCs w:val="24"/>
        </w:rPr>
      </w:pPr>
      <w:r w:rsidRPr="00D66E18">
        <w:rPr>
          <w:rFonts w:ascii="Times New Roman" w:hAnsi="Times New Roman" w:cs="Times New Roman"/>
          <w:b/>
          <w:bCs/>
          <w:sz w:val="24"/>
          <w:szCs w:val="24"/>
        </w:rPr>
        <w:t>Обоснование.</w:t>
      </w:r>
      <w:r w:rsidRPr="00D66E18">
        <w:rPr>
          <w:rFonts w:ascii="Times New Roman" w:hAnsi="Times New Roman" w:cs="Times New Roman"/>
          <w:b/>
          <w:bCs/>
          <w:color w:val="FF0000"/>
          <w:sz w:val="24"/>
          <w:szCs w:val="24"/>
        </w:rPr>
        <w:t xml:space="preserve"> </w:t>
      </w:r>
      <w:r w:rsidRPr="00D66E18">
        <w:rPr>
          <w:rFonts w:ascii="Times New Roman" w:hAnsi="Times New Roman" w:cs="Times New Roman"/>
          <w:sz w:val="24"/>
          <w:szCs w:val="24"/>
        </w:rPr>
        <w:t>Г</w:t>
      </w:r>
      <w:r w:rsidR="00CD4E20" w:rsidRPr="00747723">
        <w:rPr>
          <w:rFonts w:ascii="Times New Roman" w:hAnsi="Times New Roman" w:cs="Times New Roman"/>
          <w:sz w:val="24"/>
          <w:szCs w:val="24"/>
        </w:rPr>
        <w:t xml:space="preserve">енетический материал эукариот в ядре находится в виде </w:t>
      </w:r>
      <w:proofErr w:type="spellStart"/>
      <w:r w:rsidR="00CD4E20" w:rsidRPr="00747723">
        <w:rPr>
          <w:rFonts w:ascii="Times New Roman" w:hAnsi="Times New Roman" w:cs="Times New Roman"/>
          <w:sz w:val="24"/>
          <w:szCs w:val="24"/>
        </w:rPr>
        <w:t>нуклеопротеинового</w:t>
      </w:r>
      <w:proofErr w:type="spellEnd"/>
      <w:r w:rsidR="00CD4E20" w:rsidRPr="00747723">
        <w:rPr>
          <w:rFonts w:ascii="Times New Roman" w:hAnsi="Times New Roman" w:cs="Times New Roman"/>
          <w:sz w:val="24"/>
          <w:szCs w:val="24"/>
        </w:rPr>
        <w:t xml:space="preserve"> комплекса </w:t>
      </w:r>
      <w:r>
        <w:rPr>
          <w:rFonts w:ascii="Times New Roman" w:hAnsi="Times New Roman" w:cs="Times New Roman"/>
          <w:sz w:val="24"/>
          <w:szCs w:val="24"/>
        </w:rPr>
        <w:t xml:space="preserve">— </w:t>
      </w:r>
      <w:r w:rsidR="00CD4E20" w:rsidRPr="00747723">
        <w:rPr>
          <w:rFonts w:ascii="Times New Roman" w:hAnsi="Times New Roman" w:cs="Times New Roman"/>
          <w:sz w:val="24"/>
          <w:szCs w:val="24"/>
        </w:rPr>
        <w:t xml:space="preserve">хроматина. Реализация генетической информации требует </w:t>
      </w:r>
      <w:proofErr w:type="spellStart"/>
      <w:r w:rsidR="00CD4E20" w:rsidRPr="00747723">
        <w:rPr>
          <w:rFonts w:ascii="Times New Roman" w:hAnsi="Times New Roman" w:cs="Times New Roman"/>
          <w:sz w:val="24"/>
          <w:szCs w:val="24"/>
        </w:rPr>
        <w:t>ремоделирования</w:t>
      </w:r>
      <w:proofErr w:type="spellEnd"/>
      <w:r w:rsidR="00CD4E20" w:rsidRPr="00747723">
        <w:rPr>
          <w:rFonts w:ascii="Times New Roman" w:hAnsi="Times New Roman" w:cs="Times New Roman"/>
          <w:sz w:val="24"/>
          <w:szCs w:val="24"/>
        </w:rPr>
        <w:t xml:space="preserve"> хроматина, которое осуществляется АТФ-зависимыми белками </w:t>
      </w:r>
      <w:proofErr w:type="spellStart"/>
      <w:r w:rsidR="00CD4E20" w:rsidRPr="00747723">
        <w:rPr>
          <w:rFonts w:ascii="Times New Roman" w:hAnsi="Times New Roman" w:cs="Times New Roman"/>
          <w:sz w:val="24"/>
          <w:szCs w:val="24"/>
        </w:rPr>
        <w:t>ремоделирования</w:t>
      </w:r>
      <w:proofErr w:type="spellEnd"/>
      <w:r w:rsidR="00CD4E20" w:rsidRPr="00747723">
        <w:rPr>
          <w:rFonts w:ascii="Times New Roman" w:hAnsi="Times New Roman" w:cs="Times New Roman"/>
          <w:sz w:val="24"/>
          <w:szCs w:val="24"/>
        </w:rPr>
        <w:t xml:space="preserve"> хроматина семейства SNF2. Эволюционно консервативный фактор сборки и </w:t>
      </w:r>
      <w:proofErr w:type="spellStart"/>
      <w:r w:rsidR="00CD4E20" w:rsidRPr="00747723">
        <w:rPr>
          <w:rFonts w:ascii="Times New Roman" w:hAnsi="Times New Roman" w:cs="Times New Roman"/>
          <w:sz w:val="24"/>
          <w:szCs w:val="24"/>
        </w:rPr>
        <w:t>ремоделирования</w:t>
      </w:r>
      <w:proofErr w:type="spellEnd"/>
      <w:r w:rsidR="00CD4E20" w:rsidRPr="00747723">
        <w:rPr>
          <w:rFonts w:ascii="Times New Roman" w:hAnsi="Times New Roman" w:cs="Times New Roman"/>
          <w:sz w:val="24"/>
          <w:szCs w:val="24"/>
        </w:rPr>
        <w:t xml:space="preserve"> хроматина CHD1 связан с развитием рака предстательной железы. Развитию этого заболевания способствуют как делеция CHD1, так и увеличение количества белка CHD1 в клетке.</w:t>
      </w:r>
    </w:p>
    <w:p w14:paraId="2D941155" w14:textId="5223E173" w:rsidR="00CD4E20" w:rsidRPr="00747723" w:rsidRDefault="00D66E18" w:rsidP="00D66E18">
      <w:pPr>
        <w:spacing w:after="0" w:line="360" w:lineRule="auto"/>
        <w:jc w:val="both"/>
        <w:rPr>
          <w:rFonts w:ascii="Times New Roman" w:hAnsi="Times New Roman" w:cs="Times New Roman"/>
          <w:sz w:val="24"/>
          <w:szCs w:val="24"/>
        </w:rPr>
      </w:pPr>
      <w:r w:rsidRPr="00747723">
        <w:rPr>
          <w:rFonts w:ascii="Times New Roman" w:hAnsi="Times New Roman" w:cs="Times New Roman"/>
          <w:b/>
          <w:bCs/>
          <w:sz w:val="24"/>
          <w:szCs w:val="24"/>
        </w:rPr>
        <w:t>Цель</w:t>
      </w:r>
      <w:r>
        <w:rPr>
          <w:rFonts w:ascii="Times New Roman" w:hAnsi="Times New Roman" w:cs="Times New Roman"/>
          <w:b/>
          <w:bCs/>
          <w:sz w:val="24"/>
          <w:szCs w:val="24"/>
        </w:rPr>
        <w:t xml:space="preserve"> </w:t>
      </w:r>
      <w:r w:rsidRPr="004537BA">
        <w:rPr>
          <w:rFonts w:ascii="Times New Roman" w:hAnsi="Times New Roman" w:cs="Times New Roman"/>
          <w:sz w:val="24"/>
          <w:szCs w:val="24"/>
        </w:rPr>
        <w:t>—</w:t>
      </w:r>
      <w:r w:rsidRPr="00D66E18">
        <w:rPr>
          <w:rFonts w:ascii="Times New Roman" w:hAnsi="Times New Roman" w:cs="Times New Roman"/>
          <w:sz w:val="24"/>
          <w:szCs w:val="24"/>
          <w:lang w:val="en-US"/>
        </w:rPr>
        <w:t> </w:t>
      </w:r>
      <w:r w:rsidR="00CD4E20" w:rsidRPr="00747723">
        <w:rPr>
          <w:rFonts w:ascii="Times New Roman" w:hAnsi="Times New Roman" w:cs="Times New Roman"/>
          <w:sz w:val="24"/>
          <w:szCs w:val="24"/>
        </w:rPr>
        <w:t xml:space="preserve">анализ влияния повышенной экспрессии белка CHD1 в модельном организме — дрозофиле — на транскрипцию гормон-зависимых </w:t>
      </w:r>
      <w:proofErr w:type="spellStart"/>
      <w:r w:rsidR="00CD4E20" w:rsidRPr="00747723">
        <w:rPr>
          <w:rFonts w:ascii="Times New Roman" w:hAnsi="Times New Roman" w:cs="Times New Roman"/>
          <w:sz w:val="24"/>
          <w:szCs w:val="24"/>
        </w:rPr>
        <w:t>тканеспецифичных</w:t>
      </w:r>
      <w:proofErr w:type="spellEnd"/>
      <w:r w:rsidR="00CD4E20" w:rsidRPr="00747723">
        <w:rPr>
          <w:rFonts w:ascii="Times New Roman" w:hAnsi="Times New Roman" w:cs="Times New Roman"/>
          <w:sz w:val="24"/>
          <w:szCs w:val="24"/>
        </w:rPr>
        <w:t xml:space="preserve"> генов в слюнных железах.</w:t>
      </w:r>
    </w:p>
    <w:p w14:paraId="2469A899" w14:textId="48F12C9E" w:rsidR="00CD4E20" w:rsidRPr="00747723" w:rsidRDefault="00CD4E20" w:rsidP="00D66E18">
      <w:pPr>
        <w:spacing w:after="0" w:line="360" w:lineRule="auto"/>
        <w:jc w:val="both"/>
        <w:rPr>
          <w:rFonts w:ascii="Times New Roman" w:hAnsi="Times New Roman" w:cs="Times New Roman"/>
          <w:sz w:val="24"/>
          <w:szCs w:val="24"/>
        </w:rPr>
      </w:pPr>
      <w:r w:rsidRPr="00747723">
        <w:rPr>
          <w:rFonts w:ascii="Times New Roman" w:hAnsi="Times New Roman" w:cs="Times New Roman"/>
          <w:b/>
          <w:bCs/>
          <w:sz w:val="24"/>
          <w:szCs w:val="24"/>
        </w:rPr>
        <w:t>М</w:t>
      </w:r>
      <w:r w:rsidR="00D66E18">
        <w:rPr>
          <w:rFonts w:ascii="Times New Roman" w:hAnsi="Times New Roman" w:cs="Times New Roman"/>
          <w:b/>
          <w:bCs/>
          <w:sz w:val="24"/>
          <w:szCs w:val="24"/>
        </w:rPr>
        <w:t>атериалы и м</w:t>
      </w:r>
      <w:r w:rsidRPr="00747723">
        <w:rPr>
          <w:rFonts w:ascii="Times New Roman" w:hAnsi="Times New Roman" w:cs="Times New Roman"/>
          <w:b/>
          <w:bCs/>
          <w:sz w:val="24"/>
          <w:szCs w:val="24"/>
        </w:rPr>
        <w:t>етоды.</w:t>
      </w:r>
      <w:r w:rsidRPr="00747723">
        <w:rPr>
          <w:rFonts w:ascii="Times New Roman" w:hAnsi="Times New Roman" w:cs="Times New Roman"/>
          <w:sz w:val="24"/>
          <w:szCs w:val="24"/>
        </w:rPr>
        <w:t xml:space="preserve"> Использовали генетическую модель, основанную на </w:t>
      </w:r>
      <w:proofErr w:type="spellStart"/>
      <w:r w:rsidRPr="00747723">
        <w:rPr>
          <w:rFonts w:ascii="Times New Roman" w:hAnsi="Times New Roman" w:cs="Times New Roman"/>
          <w:sz w:val="24"/>
          <w:szCs w:val="24"/>
        </w:rPr>
        <w:t>сверх</w:t>
      </w:r>
      <w:r w:rsidR="00D66E18">
        <w:rPr>
          <w:rFonts w:ascii="Times New Roman" w:hAnsi="Times New Roman" w:cs="Times New Roman"/>
          <w:sz w:val="24"/>
          <w:szCs w:val="24"/>
        </w:rPr>
        <w:t>э</w:t>
      </w:r>
      <w:r w:rsidRPr="00747723">
        <w:rPr>
          <w:rFonts w:ascii="Times New Roman" w:hAnsi="Times New Roman" w:cs="Times New Roman"/>
          <w:sz w:val="24"/>
          <w:szCs w:val="24"/>
        </w:rPr>
        <w:t>кспрессии</w:t>
      </w:r>
      <w:proofErr w:type="spellEnd"/>
      <w:r w:rsidRPr="00747723">
        <w:rPr>
          <w:rFonts w:ascii="Times New Roman" w:hAnsi="Times New Roman" w:cs="Times New Roman"/>
          <w:sz w:val="24"/>
          <w:szCs w:val="24"/>
        </w:rPr>
        <w:t xml:space="preserve"> белка </w:t>
      </w:r>
      <w:r w:rsidRPr="00747723">
        <w:rPr>
          <w:rFonts w:ascii="Times New Roman" w:hAnsi="Times New Roman" w:cs="Times New Roman"/>
          <w:sz w:val="24"/>
          <w:szCs w:val="24"/>
          <w:lang w:val="en-US"/>
        </w:rPr>
        <w:t>CHD</w:t>
      </w:r>
      <w:r w:rsidRPr="00747723">
        <w:rPr>
          <w:rFonts w:ascii="Times New Roman" w:hAnsi="Times New Roman" w:cs="Times New Roman"/>
          <w:sz w:val="24"/>
          <w:szCs w:val="24"/>
        </w:rPr>
        <w:t xml:space="preserve">1 дрозофилы дикого типа либо его каталитически не активной формы в слюнных железах под действием </w:t>
      </w:r>
      <w:r w:rsidRPr="004C2993">
        <w:rPr>
          <w:rFonts w:ascii="Times New Roman" w:hAnsi="Times New Roman" w:cs="Times New Roman"/>
          <w:sz w:val="24"/>
          <w:szCs w:val="24"/>
          <w:lang w:val="en-US"/>
        </w:rPr>
        <w:t>GAL</w:t>
      </w:r>
      <w:r w:rsidRPr="004C2993">
        <w:rPr>
          <w:rFonts w:ascii="Times New Roman" w:hAnsi="Times New Roman" w:cs="Times New Roman"/>
          <w:sz w:val="24"/>
          <w:szCs w:val="24"/>
        </w:rPr>
        <w:t>4-драйвера</w:t>
      </w:r>
      <w:r w:rsidRPr="00747723">
        <w:rPr>
          <w:rFonts w:ascii="Times New Roman" w:hAnsi="Times New Roman" w:cs="Times New Roman"/>
          <w:sz w:val="24"/>
          <w:szCs w:val="24"/>
        </w:rPr>
        <w:t xml:space="preserve"> </w:t>
      </w:r>
      <w:r w:rsidRPr="004537BA">
        <w:rPr>
          <w:rFonts w:ascii="Times New Roman" w:hAnsi="Times New Roman" w:cs="Times New Roman"/>
          <w:i/>
          <w:iCs/>
          <w:sz w:val="24"/>
          <w:szCs w:val="24"/>
          <w:lang w:val="en-US"/>
        </w:rPr>
        <w:t>P</w:t>
      </w:r>
      <w:r w:rsidRPr="004537BA">
        <w:rPr>
          <w:rFonts w:ascii="Times New Roman" w:hAnsi="Times New Roman" w:cs="Times New Roman"/>
          <w:i/>
          <w:iCs/>
          <w:sz w:val="24"/>
          <w:szCs w:val="24"/>
        </w:rPr>
        <w:t>{</w:t>
      </w:r>
      <w:proofErr w:type="spellStart"/>
      <w:r w:rsidRPr="004537BA">
        <w:rPr>
          <w:rFonts w:ascii="Times New Roman" w:hAnsi="Times New Roman" w:cs="Times New Roman"/>
          <w:i/>
          <w:iCs/>
          <w:sz w:val="24"/>
          <w:szCs w:val="24"/>
          <w:lang w:val="en-US"/>
        </w:rPr>
        <w:t>GawB</w:t>
      </w:r>
      <w:proofErr w:type="spellEnd"/>
      <w:r w:rsidRPr="004537BA">
        <w:rPr>
          <w:rFonts w:ascii="Times New Roman" w:hAnsi="Times New Roman" w:cs="Times New Roman"/>
          <w:i/>
          <w:iCs/>
          <w:sz w:val="24"/>
          <w:szCs w:val="24"/>
        </w:rPr>
        <w:t>}</w:t>
      </w:r>
      <w:r w:rsidRPr="004537BA">
        <w:rPr>
          <w:rFonts w:ascii="Times New Roman" w:hAnsi="Times New Roman" w:cs="Times New Roman"/>
          <w:i/>
          <w:iCs/>
          <w:sz w:val="24"/>
          <w:szCs w:val="24"/>
          <w:lang w:val="en-US"/>
        </w:rPr>
        <w:t>AB</w:t>
      </w:r>
      <w:r w:rsidRPr="004537BA">
        <w:rPr>
          <w:rFonts w:ascii="Times New Roman" w:hAnsi="Times New Roman" w:cs="Times New Roman"/>
          <w:i/>
          <w:iCs/>
          <w:sz w:val="24"/>
          <w:szCs w:val="24"/>
        </w:rPr>
        <w:t>1</w:t>
      </w:r>
      <w:r w:rsidRPr="00747723">
        <w:rPr>
          <w:rFonts w:ascii="Times New Roman" w:hAnsi="Times New Roman" w:cs="Times New Roman"/>
          <w:i/>
          <w:iCs/>
          <w:sz w:val="24"/>
          <w:szCs w:val="24"/>
        </w:rPr>
        <w:t>.</w:t>
      </w:r>
      <w:r w:rsidRPr="00747723">
        <w:rPr>
          <w:rFonts w:ascii="Times New Roman" w:hAnsi="Times New Roman" w:cs="Times New Roman"/>
          <w:sz w:val="24"/>
          <w:szCs w:val="24"/>
        </w:rPr>
        <w:t xml:space="preserve"> Уровень транскрипции генов в слюнных железах исследовали методом обратной транскрипции с последующей </w:t>
      </w:r>
      <w:r w:rsidR="00365445">
        <w:rPr>
          <w:rFonts w:ascii="Times New Roman" w:hAnsi="Times New Roman" w:cs="Times New Roman"/>
          <w:sz w:val="24"/>
          <w:szCs w:val="24"/>
        </w:rPr>
        <w:t>полимеразной цепной реакции</w:t>
      </w:r>
      <w:r w:rsidRPr="00747723">
        <w:rPr>
          <w:rFonts w:ascii="Times New Roman" w:hAnsi="Times New Roman" w:cs="Times New Roman"/>
          <w:sz w:val="24"/>
          <w:szCs w:val="24"/>
        </w:rPr>
        <w:t xml:space="preserve"> в реальном времени.</w:t>
      </w:r>
    </w:p>
    <w:p w14:paraId="0475AA56" w14:textId="0C47B54C" w:rsidR="00CD4E20" w:rsidRPr="00747723" w:rsidRDefault="00CD4E20" w:rsidP="00D66E18">
      <w:pPr>
        <w:spacing w:after="0" w:line="360" w:lineRule="auto"/>
        <w:jc w:val="both"/>
        <w:rPr>
          <w:rFonts w:ascii="Times New Roman" w:hAnsi="Times New Roman" w:cs="Times New Roman"/>
          <w:sz w:val="24"/>
          <w:szCs w:val="24"/>
        </w:rPr>
      </w:pPr>
      <w:r w:rsidRPr="00747723">
        <w:rPr>
          <w:rFonts w:ascii="Times New Roman" w:hAnsi="Times New Roman" w:cs="Times New Roman"/>
          <w:b/>
          <w:bCs/>
          <w:sz w:val="24"/>
          <w:szCs w:val="24"/>
        </w:rPr>
        <w:t>Результаты.</w:t>
      </w:r>
      <w:r w:rsidRPr="00747723">
        <w:rPr>
          <w:rFonts w:ascii="Times New Roman" w:hAnsi="Times New Roman" w:cs="Times New Roman"/>
          <w:sz w:val="24"/>
          <w:szCs w:val="24"/>
        </w:rPr>
        <w:t xml:space="preserve"> Нами показано, что повышенная продукция белка CHD1 в клетках слюнных желез приводит к нарушению прикрепления куколок к поверхности. </w:t>
      </w:r>
      <w:r w:rsidR="00365445">
        <w:rPr>
          <w:rFonts w:ascii="Times New Roman" w:hAnsi="Times New Roman" w:cs="Times New Roman"/>
          <w:sz w:val="24"/>
          <w:szCs w:val="24"/>
        </w:rPr>
        <w:t>Э</w:t>
      </w:r>
      <w:r w:rsidRPr="00747723">
        <w:rPr>
          <w:rFonts w:ascii="Times New Roman" w:hAnsi="Times New Roman" w:cs="Times New Roman"/>
          <w:sz w:val="24"/>
          <w:szCs w:val="24"/>
        </w:rPr>
        <w:t>тот фенотип обусловлен специфическим подавлением транскрипции генов, кодирующих основные белки секрета слюнных желез</w:t>
      </w:r>
      <w:r w:rsidRPr="00747723">
        <w:rPr>
          <w:rFonts w:ascii="Times New Roman" w:hAnsi="Times New Roman" w:cs="Times New Roman"/>
          <w:i/>
          <w:iCs/>
          <w:sz w:val="24"/>
          <w:szCs w:val="24"/>
        </w:rPr>
        <w:t xml:space="preserve"> </w:t>
      </w:r>
      <w:r w:rsidRPr="00747723">
        <w:rPr>
          <w:rFonts w:ascii="Times New Roman" w:hAnsi="Times New Roman" w:cs="Times New Roman"/>
          <w:sz w:val="24"/>
          <w:szCs w:val="24"/>
          <w:lang w:val="en-US"/>
        </w:rPr>
        <w:t>SGS</w:t>
      </w:r>
      <w:r w:rsidRPr="00747723">
        <w:rPr>
          <w:rFonts w:ascii="Times New Roman" w:hAnsi="Times New Roman" w:cs="Times New Roman"/>
          <w:i/>
          <w:iCs/>
          <w:sz w:val="24"/>
          <w:szCs w:val="24"/>
        </w:rPr>
        <w:t xml:space="preserve"> </w:t>
      </w:r>
      <w:r w:rsidRPr="00747723">
        <w:rPr>
          <w:rFonts w:ascii="Times New Roman" w:hAnsi="Times New Roman" w:cs="Times New Roman"/>
          <w:sz w:val="24"/>
          <w:szCs w:val="24"/>
        </w:rPr>
        <w:t>(</w:t>
      </w:r>
      <w:r w:rsidRPr="00747723">
        <w:rPr>
          <w:rFonts w:ascii="Times New Roman" w:hAnsi="Times New Roman" w:cs="Times New Roman"/>
          <w:i/>
          <w:iCs/>
          <w:sz w:val="24"/>
          <w:szCs w:val="24"/>
          <w:lang w:val="en-US"/>
        </w:rPr>
        <w:t>Salivary</w:t>
      </w:r>
      <w:r w:rsidRPr="00747723">
        <w:rPr>
          <w:rFonts w:ascii="Times New Roman" w:hAnsi="Times New Roman" w:cs="Times New Roman"/>
          <w:i/>
          <w:iCs/>
          <w:sz w:val="24"/>
          <w:szCs w:val="24"/>
        </w:rPr>
        <w:t xml:space="preserve"> </w:t>
      </w:r>
      <w:r w:rsidRPr="00747723">
        <w:rPr>
          <w:rFonts w:ascii="Times New Roman" w:hAnsi="Times New Roman" w:cs="Times New Roman"/>
          <w:i/>
          <w:iCs/>
          <w:sz w:val="24"/>
          <w:szCs w:val="24"/>
          <w:lang w:val="en-US"/>
        </w:rPr>
        <w:t>gland</w:t>
      </w:r>
      <w:r w:rsidRPr="00747723">
        <w:rPr>
          <w:rFonts w:ascii="Times New Roman" w:hAnsi="Times New Roman" w:cs="Times New Roman"/>
          <w:i/>
          <w:iCs/>
          <w:sz w:val="24"/>
          <w:szCs w:val="24"/>
        </w:rPr>
        <w:t xml:space="preserve"> </w:t>
      </w:r>
      <w:r w:rsidRPr="00747723">
        <w:rPr>
          <w:rFonts w:ascii="Times New Roman" w:hAnsi="Times New Roman" w:cs="Times New Roman"/>
          <w:i/>
          <w:iCs/>
          <w:sz w:val="24"/>
          <w:szCs w:val="24"/>
          <w:lang w:val="en-US"/>
        </w:rPr>
        <w:t>secretion</w:t>
      </w:r>
      <w:r w:rsidRPr="00747723">
        <w:rPr>
          <w:rFonts w:ascii="Times New Roman" w:hAnsi="Times New Roman" w:cs="Times New Roman"/>
          <w:i/>
          <w:iCs/>
          <w:sz w:val="24"/>
          <w:szCs w:val="24"/>
        </w:rPr>
        <w:t xml:space="preserve">, </w:t>
      </w:r>
      <w:proofErr w:type="spellStart"/>
      <w:r w:rsidRPr="00747723">
        <w:rPr>
          <w:rFonts w:ascii="Times New Roman" w:hAnsi="Times New Roman" w:cs="Times New Roman"/>
          <w:i/>
          <w:iCs/>
          <w:sz w:val="24"/>
          <w:szCs w:val="24"/>
          <w:lang w:val="en-US"/>
        </w:rPr>
        <w:t>Sgs</w:t>
      </w:r>
      <w:proofErr w:type="spellEnd"/>
      <w:r w:rsidRPr="00747723">
        <w:rPr>
          <w:rFonts w:ascii="Times New Roman" w:hAnsi="Times New Roman" w:cs="Times New Roman"/>
          <w:sz w:val="24"/>
          <w:szCs w:val="24"/>
        </w:rPr>
        <w:t>).</w:t>
      </w:r>
    </w:p>
    <w:p w14:paraId="311453EC" w14:textId="3602E8DF" w:rsidR="00CD4E20" w:rsidRPr="00747723" w:rsidRDefault="00365445" w:rsidP="00365445">
      <w:pPr>
        <w:spacing w:after="0" w:line="360" w:lineRule="auto"/>
        <w:jc w:val="both"/>
        <w:rPr>
          <w:rFonts w:ascii="Times New Roman" w:hAnsi="Times New Roman" w:cs="Times New Roman"/>
          <w:sz w:val="24"/>
          <w:szCs w:val="24"/>
        </w:rPr>
      </w:pPr>
      <w:r>
        <w:rPr>
          <w:rFonts w:ascii="Times New Roman" w:hAnsi="Times New Roman" w:cs="Times New Roman"/>
          <w:b/>
          <w:bCs/>
          <w:sz w:val="24"/>
          <w:szCs w:val="24"/>
        </w:rPr>
        <w:t>Заключение</w:t>
      </w:r>
      <w:r w:rsidR="00CD4E20" w:rsidRPr="00747723">
        <w:rPr>
          <w:rFonts w:ascii="Times New Roman" w:hAnsi="Times New Roman" w:cs="Times New Roman"/>
          <w:b/>
          <w:bCs/>
          <w:sz w:val="24"/>
          <w:szCs w:val="24"/>
        </w:rPr>
        <w:t>.</w:t>
      </w:r>
      <w:r w:rsidR="00CD4E20" w:rsidRPr="00747723">
        <w:rPr>
          <w:rFonts w:ascii="Times New Roman" w:hAnsi="Times New Roman" w:cs="Times New Roman"/>
          <w:sz w:val="24"/>
          <w:szCs w:val="24"/>
        </w:rPr>
        <w:t xml:space="preserve"> Создана модельная система для изучения генетических эффектов, вызванных увеличением количества белка CHD1 в клетках дрозофилы. Эта модель может быть использована для исследования механизмов регуляции транскрипции белком CHD1 и ее нарушений в результате повышенной продукции белка CHD1.</w:t>
      </w:r>
    </w:p>
    <w:p w14:paraId="1BFB9458" w14:textId="3826EE22" w:rsidR="00CD4E20" w:rsidRPr="00747723" w:rsidRDefault="00CD4E20" w:rsidP="00365445">
      <w:pPr>
        <w:spacing w:after="0" w:line="360" w:lineRule="auto"/>
        <w:jc w:val="both"/>
        <w:rPr>
          <w:rFonts w:ascii="Times New Roman" w:hAnsi="Times New Roman" w:cs="Times New Roman"/>
          <w:sz w:val="24"/>
          <w:szCs w:val="24"/>
          <w:lang w:eastAsia="ja-JP"/>
        </w:rPr>
      </w:pPr>
      <w:r w:rsidRPr="00747723">
        <w:rPr>
          <w:rFonts w:ascii="Times New Roman" w:hAnsi="Times New Roman" w:cs="Times New Roman"/>
          <w:b/>
          <w:bCs/>
          <w:sz w:val="24"/>
          <w:szCs w:val="24"/>
        </w:rPr>
        <w:t>Ключевые слова</w:t>
      </w:r>
      <w:r w:rsidR="00365445">
        <w:rPr>
          <w:rFonts w:ascii="Times New Roman" w:hAnsi="Times New Roman" w:cs="Times New Roman"/>
          <w:b/>
          <w:bCs/>
          <w:sz w:val="24"/>
          <w:szCs w:val="24"/>
        </w:rPr>
        <w:t xml:space="preserve">: </w:t>
      </w:r>
      <w:r w:rsidRPr="00747723">
        <w:rPr>
          <w:rFonts w:ascii="Times New Roman" w:hAnsi="Times New Roman" w:cs="Times New Roman"/>
          <w:i/>
          <w:iCs/>
          <w:sz w:val="24"/>
          <w:szCs w:val="24"/>
          <w:lang w:val="en-US" w:eastAsia="ja-JP"/>
        </w:rPr>
        <w:t>Drosophila</w:t>
      </w:r>
      <w:r w:rsidRPr="00747723">
        <w:rPr>
          <w:rFonts w:ascii="Times New Roman" w:hAnsi="Times New Roman" w:cs="Times New Roman"/>
          <w:i/>
          <w:iCs/>
          <w:sz w:val="24"/>
          <w:szCs w:val="24"/>
          <w:lang w:eastAsia="ja-JP"/>
        </w:rPr>
        <w:t xml:space="preserve"> </w:t>
      </w:r>
      <w:r w:rsidRPr="00747723">
        <w:rPr>
          <w:rFonts w:ascii="Times New Roman" w:hAnsi="Times New Roman" w:cs="Times New Roman"/>
          <w:i/>
          <w:iCs/>
          <w:sz w:val="24"/>
          <w:szCs w:val="24"/>
          <w:lang w:val="en-US" w:eastAsia="ja-JP"/>
        </w:rPr>
        <w:t>melanogaster</w:t>
      </w:r>
      <w:r w:rsidRPr="00747723">
        <w:rPr>
          <w:rFonts w:ascii="Times New Roman" w:hAnsi="Times New Roman" w:cs="Times New Roman"/>
          <w:sz w:val="24"/>
          <w:szCs w:val="24"/>
          <w:lang w:eastAsia="ja-JP"/>
        </w:rPr>
        <w:t xml:space="preserve">; секрет слюнных желез; </w:t>
      </w:r>
      <w:r w:rsidRPr="00747723">
        <w:rPr>
          <w:rFonts w:ascii="Times New Roman" w:hAnsi="Times New Roman" w:cs="Times New Roman"/>
          <w:sz w:val="24"/>
          <w:szCs w:val="24"/>
          <w:lang w:val="en-US" w:eastAsia="ja-JP"/>
        </w:rPr>
        <w:t>CHD</w:t>
      </w:r>
      <w:r w:rsidRPr="00747723">
        <w:rPr>
          <w:rFonts w:ascii="Times New Roman" w:hAnsi="Times New Roman" w:cs="Times New Roman"/>
          <w:sz w:val="24"/>
          <w:szCs w:val="24"/>
          <w:lang w:eastAsia="ja-JP"/>
        </w:rPr>
        <w:t xml:space="preserve">1; </w:t>
      </w:r>
      <w:r w:rsidRPr="00747723">
        <w:rPr>
          <w:rFonts w:ascii="Times New Roman" w:hAnsi="Times New Roman" w:cs="Times New Roman"/>
          <w:sz w:val="24"/>
          <w:szCs w:val="24"/>
          <w:lang w:val="en-US" w:eastAsia="ja-JP"/>
        </w:rPr>
        <w:t>SNF</w:t>
      </w:r>
      <w:r w:rsidRPr="00747723">
        <w:rPr>
          <w:rFonts w:ascii="Times New Roman" w:hAnsi="Times New Roman" w:cs="Times New Roman"/>
          <w:sz w:val="24"/>
          <w:szCs w:val="24"/>
          <w:lang w:eastAsia="ja-JP"/>
        </w:rPr>
        <w:t xml:space="preserve">2; </w:t>
      </w:r>
      <w:proofErr w:type="spellStart"/>
      <w:r w:rsidRPr="00747723">
        <w:rPr>
          <w:rFonts w:ascii="Times New Roman" w:hAnsi="Times New Roman" w:cs="Times New Roman"/>
          <w:i/>
          <w:iCs/>
          <w:sz w:val="24"/>
          <w:szCs w:val="24"/>
          <w:lang w:val="en-US" w:eastAsia="ja-JP"/>
        </w:rPr>
        <w:t>Sgs</w:t>
      </w:r>
      <w:proofErr w:type="spellEnd"/>
      <w:r w:rsidR="00365445">
        <w:rPr>
          <w:rFonts w:ascii="Times New Roman" w:hAnsi="Times New Roman" w:cs="Times New Roman"/>
          <w:i/>
          <w:iCs/>
          <w:sz w:val="24"/>
          <w:szCs w:val="24"/>
          <w:lang w:eastAsia="ja-JP"/>
        </w:rPr>
        <w:t>.</w:t>
      </w:r>
      <w:r w:rsidRPr="00747723">
        <w:rPr>
          <w:rFonts w:ascii="Times New Roman" w:hAnsi="Times New Roman" w:cs="Times New Roman"/>
          <w:sz w:val="24"/>
          <w:szCs w:val="24"/>
          <w:lang w:eastAsia="ja-JP"/>
        </w:rPr>
        <w:t xml:space="preserve"> </w:t>
      </w:r>
    </w:p>
    <w:p w14:paraId="46278006" w14:textId="77777777" w:rsidR="00D66E18" w:rsidRDefault="00D66E18" w:rsidP="00747723">
      <w:pPr>
        <w:spacing w:after="0" w:line="360" w:lineRule="auto"/>
        <w:ind w:firstLine="709"/>
        <w:jc w:val="both"/>
        <w:rPr>
          <w:rFonts w:ascii="Times New Roman" w:hAnsi="Times New Roman" w:cs="Times New Roman"/>
          <w:b/>
          <w:bCs/>
          <w:sz w:val="24"/>
          <w:szCs w:val="24"/>
        </w:rPr>
      </w:pPr>
    </w:p>
    <w:p w14:paraId="1D2254E5" w14:textId="7B9F1BA7" w:rsidR="004537BA" w:rsidRPr="004537BA" w:rsidRDefault="004537BA" w:rsidP="00365445">
      <w:pPr>
        <w:spacing w:after="0" w:line="360" w:lineRule="auto"/>
        <w:jc w:val="both"/>
        <w:rPr>
          <w:rFonts w:ascii="Times New Roman" w:hAnsi="Times New Roman" w:cs="Times New Roman"/>
          <w:b/>
          <w:bCs/>
          <w:color w:val="FF0000"/>
          <w:sz w:val="24"/>
          <w:szCs w:val="24"/>
          <w:lang w:val="en-US"/>
        </w:rPr>
      </w:pPr>
      <w:r w:rsidRPr="004537BA">
        <w:rPr>
          <w:rFonts w:ascii="Times New Roman" w:hAnsi="Times New Roman" w:cs="Times New Roman"/>
          <w:b/>
          <w:bCs/>
          <w:sz w:val="24"/>
          <w:szCs w:val="24"/>
          <w:lang w:val="en-US"/>
        </w:rPr>
        <w:t>Influence of increased amounts of the CHD1 protein on Salivary Gland Secretion genes expression in Drosophila salivary glands</w:t>
      </w:r>
    </w:p>
    <w:p w14:paraId="73D25196" w14:textId="21F4D174" w:rsidR="00D66E18" w:rsidRPr="00747723" w:rsidRDefault="00D66E18" w:rsidP="00D66E18">
      <w:pPr>
        <w:spacing w:after="0" w:line="360" w:lineRule="auto"/>
        <w:ind w:right="113"/>
        <w:jc w:val="both"/>
        <w:rPr>
          <w:rFonts w:ascii="Times New Roman" w:eastAsia="Times New Roman" w:hAnsi="Times New Roman" w:cs="Times New Roman"/>
          <w:kern w:val="0"/>
          <w:sz w:val="24"/>
          <w:szCs w:val="24"/>
          <w:lang w:val="en-US" w:eastAsia="ru-RU"/>
          <w14:ligatures w14:val="none"/>
        </w:rPr>
      </w:pPr>
      <w:r w:rsidRPr="00747723">
        <w:rPr>
          <w:rFonts w:ascii="Times New Roman" w:eastAsia="Times New Roman" w:hAnsi="Times New Roman" w:cs="Times New Roman"/>
          <w:kern w:val="0"/>
          <w:sz w:val="24"/>
          <w:szCs w:val="24"/>
          <w:lang w:val="en-US" w:eastAsia="ru-RU"/>
          <w14:ligatures w14:val="none"/>
        </w:rPr>
        <w:t xml:space="preserve">Anastasia V. </w:t>
      </w:r>
      <w:proofErr w:type="spellStart"/>
      <w:r w:rsidRPr="00747723">
        <w:rPr>
          <w:rFonts w:ascii="Times New Roman" w:eastAsia="Times New Roman" w:hAnsi="Times New Roman" w:cs="Times New Roman"/>
          <w:kern w:val="0"/>
          <w:sz w:val="24"/>
          <w:szCs w:val="24"/>
          <w:lang w:val="en-US" w:eastAsia="ru-RU"/>
          <w14:ligatures w14:val="none"/>
        </w:rPr>
        <w:t>Toroshchina</w:t>
      </w:r>
      <w:proofErr w:type="spellEnd"/>
      <w:r w:rsidRPr="00747723">
        <w:rPr>
          <w:rFonts w:ascii="Times New Roman" w:eastAsia="Times New Roman" w:hAnsi="Times New Roman" w:cs="Times New Roman"/>
          <w:kern w:val="0"/>
          <w:sz w:val="24"/>
          <w:szCs w:val="24"/>
          <w:lang w:val="en-US" w:eastAsia="ru-RU"/>
          <w14:ligatures w14:val="none"/>
        </w:rPr>
        <w:t>, Ale</w:t>
      </w:r>
      <w:r>
        <w:rPr>
          <w:rFonts w:ascii="Times New Roman" w:eastAsia="Times New Roman" w:hAnsi="Times New Roman" w:cs="Times New Roman"/>
          <w:kern w:val="0"/>
          <w:sz w:val="24"/>
          <w:szCs w:val="24"/>
          <w:lang w:val="en-US" w:eastAsia="ru-RU"/>
          <w14:ligatures w14:val="none"/>
        </w:rPr>
        <w:t>ks</w:t>
      </w:r>
      <w:r w:rsidRPr="00747723">
        <w:rPr>
          <w:rFonts w:ascii="Times New Roman" w:eastAsia="Times New Roman" w:hAnsi="Times New Roman" w:cs="Times New Roman"/>
          <w:kern w:val="0"/>
          <w:sz w:val="24"/>
          <w:szCs w:val="24"/>
          <w:lang w:val="en-US" w:eastAsia="ru-RU"/>
          <w14:ligatures w14:val="none"/>
        </w:rPr>
        <w:t>andr Y</w:t>
      </w:r>
      <w:r>
        <w:rPr>
          <w:rFonts w:ascii="Times New Roman" w:eastAsia="Times New Roman" w:hAnsi="Times New Roman" w:cs="Times New Roman"/>
          <w:kern w:val="0"/>
          <w:sz w:val="24"/>
          <w:szCs w:val="24"/>
          <w:lang w:val="en-US" w:eastAsia="ru-RU"/>
          <w14:ligatures w14:val="none"/>
        </w:rPr>
        <w:t>u</w:t>
      </w:r>
      <w:r w:rsidRPr="00747723">
        <w:rPr>
          <w:rFonts w:ascii="Times New Roman" w:eastAsia="Times New Roman" w:hAnsi="Times New Roman" w:cs="Times New Roman"/>
          <w:kern w:val="0"/>
          <w:sz w:val="24"/>
          <w:szCs w:val="24"/>
          <w:lang w:val="en-US" w:eastAsia="ru-RU"/>
          <w14:ligatures w14:val="none"/>
        </w:rPr>
        <w:t>. Konev</w:t>
      </w:r>
    </w:p>
    <w:p w14:paraId="6690EB37" w14:textId="48140550" w:rsidR="00D66E18" w:rsidRDefault="00D66E18" w:rsidP="00D66E18">
      <w:pPr>
        <w:spacing w:after="0" w:line="360" w:lineRule="auto"/>
        <w:ind w:right="113"/>
        <w:jc w:val="both"/>
        <w:rPr>
          <w:rFonts w:ascii="Times New Roman" w:eastAsia="Times New Roman" w:hAnsi="Times New Roman" w:cs="Times New Roman"/>
          <w:kern w:val="0"/>
          <w:sz w:val="24"/>
          <w:szCs w:val="24"/>
          <w:lang w:val="en-US" w:eastAsia="ru-RU"/>
          <w14:ligatures w14:val="none"/>
        </w:rPr>
      </w:pPr>
      <w:r w:rsidRPr="00747723">
        <w:rPr>
          <w:rFonts w:ascii="Times New Roman" w:eastAsia="Times New Roman" w:hAnsi="Times New Roman" w:cs="Times New Roman"/>
          <w:kern w:val="0"/>
          <w:sz w:val="24"/>
          <w:szCs w:val="24"/>
          <w:lang w:val="en-US" w:eastAsia="ru-RU"/>
          <w14:ligatures w14:val="none"/>
        </w:rPr>
        <w:lastRenderedPageBreak/>
        <w:t>Konstantinov</w:t>
      </w:r>
      <w:r w:rsidRPr="00747723" w:rsidDel="00AC0B79">
        <w:rPr>
          <w:rFonts w:ascii="Times New Roman" w:eastAsia="Times New Roman" w:hAnsi="Times New Roman" w:cs="Times New Roman"/>
          <w:kern w:val="0"/>
          <w:sz w:val="24"/>
          <w:szCs w:val="24"/>
          <w:lang w:val="en-US" w:eastAsia="ru-RU"/>
          <w14:ligatures w14:val="none"/>
        </w:rPr>
        <w:t xml:space="preserve"> </w:t>
      </w:r>
      <w:r w:rsidRPr="00747723">
        <w:rPr>
          <w:rFonts w:ascii="Times New Roman" w:eastAsia="Times New Roman" w:hAnsi="Times New Roman" w:cs="Times New Roman"/>
          <w:kern w:val="0"/>
          <w:sz w:val="24"/>
          <w:szCs w:val="24"/>
          <w:lang w:val="en-US" w:eastAsia="ru-RU"/>
          <w14:ligatures w14:val="none"/>
        </w:rPr>
        <w:t xml:space="preserve">Petersburg Nuclear Physics Institute of National Research Centre </w:t>
      </w:r>
      <w:r>
        <w:rPr>
          <w:rFonts w:ascii="Times New Roman" w:eastAsia="Times New Roman" w:hAnsi="Times New Roman" w:cs="Times New Roman"/>
          <w:kern w:val="0"/>
          <w:sz w:val="24"/>
          <w:szCs w:val="24"/>
          <w:lang w:val="en-US" w:eastAsia="ru-RU"/>
          <w14:ligatures w14:val="none"/>
        </w:rPr>
        <w:t>“</w:t>
      </w:r>
      <w:r w:rsidRPr="00747723">
        <w:rPr>
          <w:rFonts w:ascii="Times New Roman" w:eastAsia="Times New Roman" w:hAnsi="Times New Roman" w:cs="Times New Roman"/>
          <w:kern w:val="0"/>
          <w:sz w:val="24"/>
          <w:szCs w:val="24"/>
          <w:lang w:val="en-US" w:eastAsia="ru-RU"/>
          <w14:ligatures w14:val="none"/>
        </w:rPr>
        <w:t>Kurchatov Institute</w:t>
      </w:r>
      <w:r>
        <w:rPr>
          <w:rFonts w:ascii="Times New Roman" w:eastAsia="Times New Roman" w:hAnsi="Times New Roman" w:cs="Times New Roman"/>
          <w:kern w:val="0"/>
          <w:sz w:val="24"/>
          <w:szCs w:val="24"/>
          <w:lang w:val="en-US" w:eastAsia="ru-RU"/>
          <w14:ligatures w14:val="none"/>
        </w:rPr>
        <w:t xml:space="preserve">”, </w:t>
      </w:r>
      <w:proofErr w:type="spellStart"/>
      <w:r>
        <w:rPr>
          <w:rFonts w:ascii="Times New Roman" w:eastAsia="Times New Roman" w:hAnsi="Times New Roman" w:cs="Times New Roman"/>
          <w:kern w:val="0"/>
          <w:sz w:val="24"/>
          <w:szCs w:val="24"/>
          <w:lang w:val="en-US" w:eastAsia="ru-RU"/>
          <w14:ligatures w14:val="none"/>
        </w:rPr>
        <w:t>Gatchina</w:t>
      </w:r>
      <w:proofErr w:type="spellEnd"/>
      <w:r>
        <w:rPr>
          <w:rFonts w:ascii="Times New Roman" w:eastAsia="Times New Roman" w:hAnsi="Times New Roman" w:cs="Times New Roman"/>
          <w:kern w:val="0"/>
          <w:sz w:val="24"/>
          <w:szCs w:val="24"/>
          <w:lang w:val="en-US" w:eastAsia="ru-RU"/>
          <w14:ligatures w14:val="none"/>
        </w:rPr>
        <w:t>, Russia</w:t>
      </w:r>
    </w:p>
    <w:p w14:paraId="7CA69200" w14:textId="77777777" w:rsidR="00D66E18" w:rsidRPr="00D66E18" w:rsidRDefault="00D66E18" w:rsidP="00747723">
      <w:pPr>
        <w:spacing w:after="0" w:line="360" w:lineRule="auto"/>
        <w:ind w:firstLine="709"/>
        <w:jc w:val="both"/>
        <w:rPr>
          <w:rFonts w:ascii="Times New Roman" w:hAnsi="Times New Roman" w:cs="Times New Roman"/>
          <w:b/>
          <w:bCs/>
          <w:sz w:val="24"/>
          <w:szCs w:val="24"/>
          <w:lang w:val="en-US"/>
        </w:rPr>
      </w:pPr>
    </w:p>
    <w:p w14:paraId="2C1C7474" w14:textId="431CB46A" w:rsidR="002309C8" w:rsidRDefault="00365445" w:rsidP="00365445">
      <w:pPr>
        <w:spacing w:after="0" w:line="360" w:lineRule="auto"/>
        <w:jc w:val="both"/>
        <w:rPr>
          <w:rFonts w:ascii="Times New Roman" w:hAnsi="Times New Roman" w:cs="Times New Roman"/>
          <w:sz w:val="24"/>
          <w:szCs w:val="24"/>
          <w:lang w:val="en-GB"/>
        </w:rPr>
      </w:pPr>
      <w:r w:rsidRPr="009B0964">
        <w:rPr>
          <w:rFonts w:ascii="Times New Roman" w:hAnsi="Times New Roman" w:cs="Times New Roman"/>
          <w:b/>
          <w:bCs/>
          <w:i/>
          <w:iCs/>
          <w:sz w:val="24"/>
          <w:szCs w:val="24"/>
          <w:lang w:val="en-GB"/>
        </w:rPr>
        <w:t>BACKGROUND:</w:t>
      </w:r>
      <w:r w:rsidR="00CD4E20" w:rsidRPr="00747723">
        <w:rPr>
          <w:rFonts w:ascii="Times New Roman" w:hAnsi="Times New Roman" w:cs="Times New Roman"/>
          <w:sz w:val="24"/>
          <w:szCs w:val="24"/>
          <w:lang w:val="en-GB"/>
        </w:rPr>
        <w:t xml:space="preserve"> The genetic material of eukaryotes exists in the nucleus in the form of a nucleoprotein complex named chromatin. Realization genetic information requires chromatin </w:t>
      </w:r>
      <w:proofErr w:type="spellStart"/>
      <w:r w:rsidR="00CD4E20" w:rsidRPr="00747723">
        <w:rPr>
          <w:rFonts w:ascii="Times New Roman" w:hAnsi="Times New Roman" w:cs="Times New Roman"/>
          <w:sz w:val="24"/>
          <w:szCs w:val="24"/>
          <w:lang w:val="en-GB"/>
        </w:rPr>
        <w:t>remodeling</w:t>
      </w:r>
      <w:proofErr w:type="spellEnd"/>
      <w:r w:rsidR="00CD4E20" w:rsidRPr="00747723">
        <w:rPr>
          <w:rFonts w:ascii="Times New Roman" w:hAnsi="Times New Roman" w:cs="Times New Roman"/>
          <w:sz w:val="24"/>
          <w:szCs w:val="24"/>
          <w:lang w:val="en-GB"/>
        </w:rPr>
        <w:t xml:space="preserve"> mediated by ATP-dependent chromatin </w:t>
      </w:r>
      <w:proofErr w:type="spellStart"/>
      <w:r w:rsidR="00CD4E20" w:rsidRPr="00747723">
        <w:rPr>
          <w:rFonts w:ascii="Times New Roman" w:hAnsi="Times New Roman" w:cs="Times New Roman"/>
          <w:sz w:val="24"/>
          <w:szCs w:val="24"/>
          <w:lang w:val="en-GB"/>
        </w:rPr>
        <w:t>remodeling</w:t>
      </w:r>
      <w:proofErr w:type="spellEnd"/>
      <w:r w:rsidR="00CD4E20" w:rsidRPr="00747723">
        <w:rPr>
          <w:rFonts w:ascii="Times New Roman" w:hAnsi="Times New Roman" w:cs="Times New Roman"/>
          <w:sz w:val="24"/>
          <w:szCs w:val="24"/>
          <w:lang w:val="en-GB"/>
        </w:rPr>
        <w:t xml:space="preserve"> proteins of the SNF2 family. Evolutionarily conserved chromatin assembly and </w:t>
      </w:r>
      <w:proofErr w:type="spellStart"/>
      <w:r w:rsidR="00CD4E20" w:rsidRPr="00747723">
        <w:rPr>
          <w:rFonts w:ascii="Times New Roman" w:hAnsi="Times New Roman" w:cs="Times New Roman"/>
          <w:sz w:val="24"/>
          <w:szCs w:val="24"/>
          <w:lang w:val="en-GB"/>
        </w:rPr>
        <w:t>remodeling</w:t>
      </w:r>
      <w:proofErr w:type="spellEnd"/>
      <w:r w:rsidR="00CD4E20" w:rsidRPr="00747723">
        <w:rPr>
          <w:rFonts w:ascii="Times New Roman" w:hAnsi="Times New Roman" w:cs="Times New Roman"/>
          <w:sz w:val="24"/>
          <w:szCs w:val="24"/>
          <w:lang w:val="en-GB"/>
        </w:rPr>
        <w:t xml:space="preserve"> factor CHD1 is associated with the development of prostate cancer. Development of prostate cancer is promoted both by deletions and by increase in the amount of CHD1 protein in the cell. </w:t>
      </w:r>
    </w:p>
    <w:p w14:paraId="1D76AA4B" w14:textId="47B4B266" w:rsidR="00CD4E20" w:rsidRPr="00747723" w:rsidRDefault="002309C8" w:rsidP="00365445">
      <w:pPr>
        <w:spacing w:after="0" w:line="360" w:lineRule="auto"/>
        <w:jc w:val="both"/>
        <w:rPr>
          <w:rFonts w:ascii="Times New Roman" w:hAnsi="Times New Roman" w:cs="Times New Roman"/>
          <w:sz w:val="24"/>
          <w:szCs w:val="24"/>
          <w:lang w:val="en-GB"/>
        </w:rPr>
      </w:pPr>
      <w:r w:rsidRPr="002309C8">
        <w:rPr>
          <w:rFonts w:ascii="Times New Roman" w:hAnsi="Times New Roman" w:cs="Times New Roman"/>
          <w:b/>
          <w:bCs/>
          <w:i/>
          <w:iCs/>
          <w:sz w:val="24"/>
          <w:szCs w:val="24"/>
          <w:lang w:val="en-GB"/>
        </w:rPr>
        <w:t>AIM:</w:t>
      </w:r>
      <w:r>
        <w:rPr>
          <w:rFonts w:ascii="Times New Roman" w:hAnsi="Times New Roman" w:cs="Times New Roman"/>
          <w:sz w:val="24"/>
          <w:szCs w:val="24"/>
          <w:lang w:val="en-GB"/>
        </w:rPr>
        <w:t xml:space="preserve"> </w:t>
      </w:r>
      <w:r w:rsidR="00CD4E20" w:rsidRPr="00747723">
        <w:rPr>
          <w:rFonts w:ascii="Times New Roman" w:hAnsi="Times New Roman" w:cs="Times New Roman"/>
          <w:sz w:val="24"/>
          <w:szCs w:val="24"/>
          <w:lang w:val="en-GB"/>
        </w:rPr>
        <w:t xml:space="preserve">The aim </w:t>
      </w:r>
      <w:r w:rsidR="00CD4E20" w:rsidRPr="00747723">
        <w:rPr>
          <w:rFonts w:ascii="Times New Roman" w:hAnsi="Times New Roman" w:cs="Times New Roman"/>
          <w:sz w:val="24"/>
          <w:szCs w:val="24"/>
          <w:lang w:val="en-US"/>
        </w:rPr>
        <w:t>o</w:t>
      </w:r>
      <w:r w:rsidR="00CD4E20" w:rsidRPr="00747723">
        <w:rPr>
          <w:rFonts w:ascii="Times New Roman" w:hAnsi="Times New Roman" w:cs="Times New Roman"/>
          <w:sz w:val="24"/>
          <w:szCs w:val="24"/>
          <w:lang w:val="en-GB"/>
        </w:rPr>
        <w:t xml:space="preserve">f this study is to </w:t>
      </w:r>
      <w:proofErr w:type="spellStart"/>
      <w:r w:rsidR="00CD4E20" w:rsidRPr="00747723">
        <w:rPr>
          <w:rFonts w:ascii="Times New Roman" w:hAnsi="Times New Roman" w:cs="Times New Roman"/>
          <w:sz w:val="24"/>
          <w:szCs w:val="24"/>
          <w:lang w:val="en-GB"/>
        </w:rPr>
        <w:t>analyze</w:t>
      </w:r>
      <w:proofErr w:type="spellEnd"/>
      <w:r w:rsidR="00CD4E20" w:rsidRPr="00747723">
        <w:rPr>
          <w:rFonts w:ascii="Times New Roman" w:hAnsi="Times New Roman" w:cs="Times New Roman"/>
          <w:sz w:val="24"/>
          <w:szCs w:val="24"/>
          <w:lang w:val="en-GB"/>
        </w:rPr>
        <w:t xml:space="preserve"> the effect of increased expression of the CHD1 protein in a model organism </w:t>
      </w:r>
      <w:r w:rsidR="00365445">
        <w:rPr>
          <w:rFonts w:ascii="Times New Roman" w:hAnsi="Times New Roman" w:cs="Times New Roman"/>
          <w:sz w:val="24"/>
          <w:szCs w:val="24"/>
          <w:lang w:val="en-GB"/>
        </w:rPr>
        <w:t>—</w:t>
      </w:r>
      <w:r w:rsidR="00365445" w:rsidRPr="00747723">
        <w:rPr>
          <w:rFonts w:ascii="Times New Roman" w:hAnsi="Times New Roman" w:cs="Times New Roman"/>
          <w:sz w:val="24"/>
          <w:szCs w:val="24"/>
          <w:lang w:val="en-GB"/>
        </w:rPr>
        <w:t xml:space="preserve"> </w:t>
      </w:r>
      <w:r w:rsidR="00CD4E20" w:rsidRPr="00747723">
        <w:rPr>
          <w:rFonts w:ascii="Times New Roman" w:hAnsi="Times New Roman" w:cs="Times New Roman"/>
          <w:sz w:val="24"/>
          <w:szCs w:val="24"/>
          <w:lang w:val="en-GB"/>
        </w:rPr>
        <w:t xml:space="preserve">Drosophila </w:t>
      </w:r>
      <w:r w:rsidR="00365445">
        <w:rPr>
          <w:rFonts w:ascii="Times New Roman" w:hAnsi="Times New Roman" w:cs="Times New Roman"/>
          <w:sz w:val="24"/>
          <w:szCs w:val="24"/>
          <w:lang w:val="en-GB"/>
        </w:rPr>
        <w:t>—</w:t>
      </w:r>
      <w:r w:rsidR="00365445" w:rsidRPr="00747723">
        <w:rPr>
          <w:rFonts w:ascii="Times New Roman" w:hAnsi="Times New Roman" w:cs="Times New Roman"/>
          <w:sz w:val="24"/>
          <w:szCs w:val="24"/>
          <w:lang w:val="en-GB"/>
        </w:rPr>
        <w:t xml:space="preserve"> </w:t>
      </w:r>
      <w:r w:rsidR="00CD4E20" w:rsidRPr="00747723">
        <w:rPr>
          <w:rFonts w:ascii="Times New Roman" w:hAnsi="Times New Roman" w:cs="Times New Roman"/>
          <w:sz w:val="24"/>
          <w:szCs w:val="24"/>
          <w:lang w:val="en-GB"/>
        </w:rPr>
        <w:t>on the transcription of hormone – dependent tissue-specific genes in the salivary glands.</w:t>
      </w:r>
    </w:p>
    <w:p w14:paraId="6C6FCD2B" w14:textId="22CA1D60" w:rsidR="00CD4E20" w:rsidRPr="00747723" w:rsidRDefault="008732DF" w:rsidP="002309C8">
      <w:pPr>
        <w:spacing w:after="0" w:line="360" w:lineRule="auto"/>
        <w:jc w:val="both"/>
        <w:rPr>
          <w:rFonts w:ascii="Times New Roman" w:hAnsi="Times New Roman" w:cs="Times New Roman"/>
          <w:sz w:val="24"/>
          <w:szCs w:val="24"/>
          <w:lang w:val="en-GB"/>
        </w:rPr>
      </w:pPr>
      <w:r w:rsidRPr="004D64B7">
        <w:rPr>
          <w:rFonts w:ascii="Times New Roman" w:hAnsi="Times New Roman" w:cs="Times New Roman"/>
          <w:b/>
          <w:bCs/>
          <w:i/>
          <w:iCs/>
          <w:sz w:val="24"/>
          <w:szCs w:val="24"/>
          <w:lang w:val="en-GB"/>
        </w:rPr>
        <w:t>METHODS</w:t>
      </w:r>
      <w:r w:rsidRPr="004D64B7">
        <w:rPr>
          <w:rFonts w:ascii="Times New Roman" w:hAnsi="Times New Roman" w:cs="Times New Roman"/>
          <w:b/>
          <w:bCs/>
          <w:i/>
          <w:iCs/>
          <w:sz w:val="24"/>
          <w:szCs w:val="24"/>
          <w:lang w:val="en-US"/>
        </w:rPr>
        <w:t>:</w:t>
      </w:r>
      <w:r w:rsidRPr="00747723">
        <w:rPr>
          <w:rFonts w:ascii="Times New Roman" w:hAnsi="Times New Roman" w:cs="Times New Roman"/>
          <w:sz w:val="24"/>
          <w:szCs w:val="24"/>
          <w:lang w:val="en-GB"/>
        </w:rPr>
        <w:t xml:space="preserve"> </w:t>
      </w:r>
      <w:r w:rsidR="00CD4E20" w:rsidRPr="00747723">
        <w:rPr>
          <w:rFonts w:ascii="Times New Roman" w:hAnsi="Times New Roman" w:cs="Times New Roman"/>
          <w:sz w:val="24"/>
          <w:szCs w:val="24"/>
          <w:lang w:val="en-US"/>
        </w:rPr>
        <w:t xml:space="preserve">We used a genetic model based on the overexpression of either wild-type Drosophila CHD1 protein or its catalytically inactive form in the salivary glands under the control of the </w:t>
      </w:r>
      <w:r w:rsidR="00CD4E20" w:rsidRPr="009B0964">
        <w:rPr>
          <w:rFonts w:ascii="Times New Roman" w:hAnsi="Times New Roman" w:cs="Times New Roman"/>
          <w:sz w:val="24"/>
          <w:szCs w:val="24"/>
          <w:lang w:val="en-US"/>
        </w:rPr>
        <w:t xml:space="preserve">GAL4-driver </w:t>
      </w:r>
      <w:r w:rsidR="00CD4E20" w:rsidRPr="009B0964">
        <w:rPr>
          <w:rFonts w:ascii="Times New Roman" w:hAnsi="Times New Roman" w:cs="Times New Roman"/>
          <w:i/>
          <w:iCs/>
          <w:sz w:val="24"/>
          <w:szCs w:val="24"/>
          <w:lang w:val="en-US"/>
        </w:rPr>
        <w:t>P{</w:t>
      </w:r>
      <w:proofErr w:type="spellStart"/>
      <w:r w:rsidR="00CD4E20" w:rsidRPr="009B0964">
        <w:rPr>
          <w:rFonts w:ascii="Times New Roman" w:hAnsi="Times New Roman" w:cs="Times New Roman"/>
          <w:i/>
          <w:iCs/>
          <w:sz w:val="24"/>
          <w:szCs w:val="24"/>
          <w:lang w:val="en-US"/>
        </w:rPr>
        <w:t>GawB</w:t>
      </w:r>
      <w:proofErr w:type="spellEnd"/>
      <w:r w:rsidR="00CD4E20" w:rsidRPr="00747723">
        <w:rPr>
          <w:rFonts w:ascii="Times New Roman" w:hAnsi="Times New Roman" w:cs="Times New Roman"/>
          <w:i/>
          <w:iCs/>
          <w:sz w:val="24"/>
          <w:szCs w:val="24"/>
          <w:lang w:val="en-US"/>
        </w:rPr>
        <w:t>}AB1</w:t>
      </w:r>
      <w:r w:rsidR="00CD4E20" w:rsidRPr="00747723">
        <w:rPr>
          <w:rFonts w:ascii="Times New Roman" w:hAnsi="Times New Roman" w:cs="Times New Roman"/>
          <w:sz w:val="24"/>
          <w:szCs w:val="24"/>
          <w:lang w:val="en-US"/>
        </w:rPr>
        <w:t>.</w:t>
      </w:r>
      <w:r w:rsidR="00CD4E20" w:rsidRPr="00747723">
        <w:rPr>
          <w:rFonts w:ascii="Times New Roman" w:hAnsi="Times New Roman" w:cs="Times New Roman"/>
          <w:sz w:val="24"/>
          <w:szCs w:val="24"/>
          <w:lang w:val="en-GB"/>
        </w:rPr>
        <w:t>The level of gene transcription in the salivary glands was investigated by reverse transcription followed by real-time PCR.</w:t>
      </w:r>
    </w:p>
    <w:p w14:paraId="181EE73B" w14:textId="205C8CB7" w:rsidR="00CD4E20" w:rsidRPr="00747723" w:rsidRDefault="002309C8" w:rsidP="002309C8">
      <w:pPr>
        <w:spacing w:after="0" w:line="360" w:lineRule="auto"/>
        <w:jc w:val="both"/>
        <w:rPr>
          <w:rFonts w:ascii="Times New Roman" w:hAnsi="Times New Roman" w:cs="Times New Roman"/>
          <w:sz w:val="24"/>
          <w:szCs w:val="24"/>
          <w:lang w:val="en-GB"/>
        </w:rPr>
      </w:pPr>
      <w:r w:rsidRPr="002309C8">
        <w:rPr>
          <w:rFonts w:ascii="Times New Roman" w:hAnsi="Times New Roman" w:cs="Times New Roman"/>
          <w:b/>
          <w:bCs/>
          <w:i/>
          <w:iCs/>
          <w:sz w:val="24"/>
          <w:szCs w:val="24"/>
          <w:lang w:val="en-GB"/>
        </w:rPr>
        <w:t>RESULTS</w:t>
      </w:r>
      <w:r>
        <w:rPr>
          <w:rFonts w:ascii="Times New Roman" w:hAnsi="Times New Roman" w:cs="Times New Roman"/>
          <w:b/>
          <w:bCs/>
          <w:i/>
          <w:iCs/>
          <w:sz w:val="24"/>
          <w:szCs w:val="24"/>
          <w:lang w:val="en-GB"/>
        </w:rPr>
        <w:t>:</w:t>
      </w:r>
      <w:r w:rsidRPr="00747723">
        <w:rPr>
          <w:rFonts w:ascii="Times New Roman" w:hAnsi="Times New Roman" w:cs="Times New Roman"/>
          <w:sz w:val="24"/>
          <w:szCs w:val="24"/>
          <w:lang w:val="en-GB"/>
        </w:rPr>
        <w:t xml:space="preserve"> </w:t>
      </w:r>
      <w:r w:rsidR="00CD4E20" w:rsidRPr="00747723">
        <w:rPr>
          <w:rFonts w:ascii="Times New Roman" w:hAnsi="Times New Roman" w:cs="Times New Roman"/>
          <w:sz w:val="24"/>
          <w:szCs w:val="24"/>
          <w:lang w:val="en-GB"/>
        </w:rPr>
        <w:t xml:space="preserve">We have shown that increased production of the CHD1 protein in the salivary glands leads to a disruption in the attachment of pupae to the surface. It is shown that this phenotype is caused by specific suppression of transcription of </w:t>
      </w:r>
      <w:r w:rsidR="00CD4E20" w:rsidRPr="00747723">
        <w:rPr>
          <w:rFonts w:ascii="Times New Roman" w:hAnsi="Times New Roman" w:cs="Times New Roman"/>
          <w:i/>
          <w:iCs/>
          <w:sz w:val="24"/>
          <w:szCs w:val="24"/>
          <w:lang w:val="en-GB"/>
        </w:rPr>
        <w:t>Salivary gland secretion</w:t>
      </w:r>
      <w:r w:rsidR="00CD4E20" w:rsidRPr="00747723">
        <w:rPr>
          <w:rFonts w:ascii="Times New Roman" w:hAnsi="Times New Roman" w:cs="Times New Roman"/>
          <w:sz w:val="24"/>
          <w:szCs w:val="24"/>
          <w:lang w:val="en-GB"/>
        </w:rPr>
        <w:t xml:space="preserve"> (</w:t>
      </w:r>
      <w:proofErr w:type="spellStart"/>
      <w:r w:rsidR="00CD4E20" w:rsidRPr="00747723">
        <w:rPr>
          <w:rFonts w:ascii="Times New Roman" w:hAnsi="Times New Roman" w:cs="Times New Roman"/>
          <w:i/>
          <w:iCs/>
          <w:sz w:val="24"/>
          <w:szCs w:val="24"/>
          <w:lang w:val="en-GB"/>
        </w:rPr>
        <w:t>Sgs</w:t>
      </w:r>
      <w:proofErr w:type="spellEnd"/>
      <w:r w:rsidR="00CD4E20" w:rsidRPr="00747723">
        <w:rPr>
          <w:rFonts w:ascii="Times New Roman" w:hAnsi="Times New Roman" w:cs="Times New Roman"/>
          <w:sz w:val="24"/>
          <w:szCs w:val="24"/>
          <w:lang w:val="en-GB"/>
        </w:rPr>
        <w:t>) genes.</w:t>
      </w:r>
    </w:p>
    <w:p w14:paraId="7499789B" w14:textId="6791FFFC" w:rsidR="00CD4E20" w:rsidRPr="00747723" w:rsidRDefault="002309C8" w:rsidP="002309C8">
      <w:pPr>
        <w:spacing w:after="0" w:line="360" w:lineRule="auto"/>
        <w:jc w:val="both"/>
        <w:rPr>
          <w:rFonts w:ascii="Times New Roman" w:hAnsi="Times New Roman" w:cs="Times New Roman"/>
          <w:sz w:val="24"/>
          <w:szCs w:val="24"/>
          <w:lang w:val="en-GB"/>
        </w:rPr>
      </w:pPr>
      <w:r w:rsidRPr="002309C8">
        <w:rPr>
          <w:rFonts w:ascii="Times New Roman" w:hAnsi="Times New Roman" w:cs="Times New Roman"/>
          <w:b/>
          <w:bCs/>
          <w:i/>
          <w:iCs/>
          <w:sz w:val="24"/>
          <w:szCs w:val="24"/>
          <w:lang w:val="en-GB"/>
        </w:rPr>
        <w:t>CONCLUSION</w:t>
      </w:r>
      <w:r>
        <w:rPr>
          <w:rFonts w:ascii="Times New Roman" w:hAnsi="Times New Roman" w:cs="Times New Roman"/>
          <w:b/>
          <w:bCs/>
          <w:i/>
          <w:iCs/>
          <w:sz w:val="24"/>
          <w:szCs w:val="24"/>
          <w:lang w:val="en-GB"/>
        </w:rPr>
        <w:t>:</w:t>
      </w:r>
      <w:r w:rsidRPr="00747723">
        <w:rPr>
          <w:rFonts w:ascii="Times New Roman" w:hAnsi="Times New Roman" w:cs="Times New Roman"/>
          <w:sz w:val="24"/>
          <w:szCs w:val="24"/>
          <w:lang w:val="en-GB"/>
        </w:rPr>
        <w:t xml:space="preserve"> </w:t>
      </w:r>
      <w:r w:rsidR="00CD4E20" w:rsidRPr="00747723">
        <w:rPr>
          <w:rFonts w:ascii="Times New Roman" w:hAnsi="Times New Roman" w:cs="Times New Roman"/>
          <w:sz w:val="24"/>
          <w:szCs w:val="24"/>
          <w:lang w:val="en-GB"/>
        </w:rPr>
        <w:t>A model</w:t>
      </w:r>
      <w:r w:rsidR="00CD4E20" w:rsidRPr="00747723">
        <w:rPr>
          <w:rFonts w:ascii="Times New Roman" w:hAnsi="Times New Roman" w:cs="Times New Roman"/>
          <w:sz w:val="24"/>
          <w:szCs w:val="24"/>
          <w:lang w:val="en-US"/>
        </w:rPr>
        <w:t xml:space="preserve"> system </w:t>
      </w:r>
      <w:r w:rsidR="00CD4E20" w:rsidRPr="00747723">
        <w:rPr>
          <w:rFonts w:ascii="Times New Roman" w:hAnsi="Times New Roman" w:cs="Times New Roman"/>
          <w:sz w:val="24"/>
          <w:szCs w:val="24"/>
          <w:lang w:val="en-GB"/>
        </w:rPr>
        <w:t xml:space="preserve">has been created for studying genetic effects caused by an increase in the amount of CHD1 protein in </w:t>
      </w:r>
      <w:r w:rsidR="00CD4E20" w:rsidRPr="00747723">
        <w:rPr>
          <w:rFonts w:ascii="Times New Roman" w:hAnsi="Times New Roman" w:cs="Times New Roman"/>
          <w:i/>
          <w:iCs/>
          <w:sz w:val="24"/>
          <w:szCs w:val="24"/>
          <w:lang w:val="en-GB"/>
        </w:rPr>
        <w:t>Drosophila</w:t>
      </w:r>
      <w:r w:rsidR="00CD4E20" w:rsidRPr="00747723">
        <w:rPr>
          <w:rFonts w:ascii="Times New Roman" w:hAnsi="Times New Roman" w:cs="Times New Roman"/>
          <w:sz w:val="24"/>
          <w:szCs w:val="24"/>
          <w:lang w:val="en-GB"/>
        </w:rPr>
        <w:t xml:space="preserve"> cells. This model can be used to investigate the mechanisms of transcriptional regulation by CHD1 and its disturbance as a result of increased production of CHD1 protein.</w:t>
      </w:r>
    </w:p>
    <w:p w14:paraId="361D0A08" w14:textId="2707CF90" w:rsidR="00CD4E20" w:rsidRPr="00747723" w:rsidRDefault="00CD4E20" w:rsidP="009B0964">
      <w:pPr>
        <w:spacing w:after="0" w:line="360" w:lineRule="auto"/>
        <w:jc w:val="both"/>
        <w:rPr>
          <w:rFonts w:ascii="Times New Roman" w:hAnsi="Times New Roman" w:cs="Times New Roman"/>
          <w:sz w:val="24"/>
          <w:szCs w:val="24"/>
          <w:lang w:val="en-GB" w:eastAsia="ja-JP"/>
        </w:rPr>
      </w:pPr>
      <w:r w:rsidRPr="00747723">
        <w:rPr>
          <w:rFonts w:ascii="Times New Roman" w:hAnsi="Times New Roman" w:cs="Times New Roman"/>
          <w:b/>
          <w:bCs/>
          <w:sz w:val="24"/>
          <w:szCs w:val="24"/>
          <w:lang w:val="en-GB"/>
        </w:rPr>
        <w:t>Keywords</w:t>
      </w:r>
      <w:r w:rsidR="002309C8">
        <w:rPr>
          <w:rFonts w:ascii="Times New Roman" w:hAnsi="Times New Roman" w:cs="Times New Roman"/>
          <w:b/>
          <w:bCs/>
          <w:sz w:val="24"/>
          <w:szCs w:val="24"/>
          <w:lang w:val="en-GB"/>
        </w:rPr>
        <w:t xml:space="preserve">: </w:t>
      </w:r>
      <w:r w:rsidRPr="00747723">
        <w:rPr>
          <w:rFonts w:ascii="Times New Roman" w:hAnsi="Times New Roman" w:cs="Times New Roman"/>
          <w:sz w:val="24"/>
          <w:szCs w:val="24"/>
          <w:lang w:val="en-GB" w:eastAsia="ja-JP"/>
        </w:rPr>
        <w:t xml:space="preserve">Prostate cancer; </w:t>
      </w:r>
      <w:r w:rsidRPr="00747723">
        <w:rPr>
          <w:rFonts w:ascii="Times New Roman" w:hAnsi="Times New Roman" w:cs="Times New Roman"/>
          <w:i/>
          <w:iCs/>
          <w:sz w:val="24"/>
          <w:szCs w:val="24"/>
          <w:lang w:val="en-GB" w:eastAsia="ja-JP"/>
        </w:rPr>
        <w:t>Drosophila melanogaster</w:t>
      </w:r>
      <w:r w:rsidRPr="00747723">
        <w:rPr>
          <w:rFonts w:ascii="Times New Roman" w:hAnsi="Times New Roman" w:cs="Times New Roman"/>
          <w:sz w:val="24"/>
          <w:szCs w:val="24"/>
          <w:lang w:val="en-GB" w:eastAsia="ja-JP"/>
        </w:rPr>
        <w:t>; CHD; SNF2; SGS; NG.</w:t>
      </w:r>
    </w:p>
    <w:p w14:paraId="0A4C3864" w14:textId="77777777" w:rsidR="002309C8" w:rsidRDefault="002309C8" w:rsidP="00747723">
      <w:pPr>
        <w:spacing w:after="0" w:line="360" w:lineRule="auto"/>
        <w:ind w:firstLine="709"/>
        <w:jc w:val="both"/>
        <w:rPr>
          <w:rFonts w:ascii="Times New Roman" w:hAnsi="Times New Roman" w:cs="Times New Roman"/>
          <w:sz w:val="24"/>
          <w:szCs w:val="24"/>
          <w:lang w:val="en-US"/>
        </w:rPr>
      </w:pPr>
    </w:p>
    <w:p w14:paraId="08E550AD" w14:textId="207A2324" w:rsidR="009B0964" w:rsidRPr="009B0964" w:rsidRDefault="009B0964" w:rsidP="009B0964">
      <w:pPr>
        <w:spacing w:after="0" w:line="360" w:lineRule="auto"/>
        <w:jc w:val="both"/>
        <w:rPr>
          <w:rFonts w:ascii="Times New Roman" w:hAnsi="Times New Roman" w:cs="Times New Roman"/>
          <w:b/>
          <w:bCs/>
          <w:sz w:val="24"/>
          <w:szCs w:val="24"/>
        </w:rPr>
      </w:pPr>
      <w:r w:rsidRPr="009B0964">
        <w:rPr>
          <w:rFonts w:ascii="Times New Roman" w:hAnsi="Times New Roman" w:cs="Times New Roman"/>
          <w:b/>
          <w:bCs/>
          <w:sz w:val="24"/>
          <w:szCs w:val="24"/>
        </w:rPr>
        <w:t>ОБОСНОВАНИЕ</w:t>
      </w:r>
    </w:p>
    <w:p w14:paraId="13169832" w14:textId="3EF711DA" w:rsidR="00CD4E20" w:rsidRPr="00747723" w:rsidRDefault="00CD4E20" w:rsidP="00747723">
      <w:pPr>
        <w:spacing w:after="0" w:line="360" w:lineRule="auto"/>
        <w:ind w:firstLine="709"/>
        <w:jc w:val="both"/>
        <w:rPr>
          <w:rFonts w:ascii="Times New Roman" w:hAnsi="Times New Roman" w:cs="Times New Roman"/>
          <w:sz w:val="24"/>
          <w:szCs w:val="24"/>
        </w:rPr>
      </w:pPr>
      <w:r w:rsidRPr="00747723">
        <w:rPr>
          <w:rFonts w:ascii="Times New Roman" w:hAnsi="Times New Roman" w:cs="Times New Roman"/>
          <w:sz w:val="24"/>
          <w:szCs w:val="24"/>
        </w:rPr>
        <w:t>В эукариотических клетках генетический материал организован в хроматин</w:t>
      </w:r>
      <w:r w:rsidR="009B0964">
        <w:rPr>
          <w:rFonts w:ascii="Times New Roman" w:hAnsi="Times New Roman" w:cs="Times New Roman"/>
          <w:sz w:val="24"/>
          <w:szCs w:val="24"/>
        </w:rPr>
        <w:t>-</w:t>
      </w:r>
      <w:r w:rsidRPr="00747723">
        <w:rPr>
          <w:rFonts w:ascii="Times New Roman" w:hAnsi="Times New Roman" w:cs="Times New Roman"/>
          <w:sz w:val="24"/>
          <w:szCs w:val="24"/>
        </w:rPr>
        <w:t xml:space="preserve">комплекс, состоящий из ДНК и гистонов. Преобразования хроматина необходимы для осуществления всех происходящих с ДНК процессов </w:t>
      </w:r>
      <w:r w:rsidR="009B0964">
        <w:rPr>
          <w:rFonts w:ascii="Times New Roman" w:hAnsi="Times New Roman" w:cs="Times New Roman"/>
          <w:sz w:val="24"/>
          <w:szCs w:val="24"/>
        </w:rPr>
        <w:t>—</w:t>
      </w:r>
      <w:r w:rsidR="009B0964" w:rsidRPr="00747723">
        <w:rPr>
          <w:rFonts w:ascii="Times New Roman" w:hAnsi="Times New Roman" w:cs="Times New Roman"/>
          <w:sz w:val="24"/>
          <w:szCs w:val="24"/>
        </w:rPr>
        <w:t xml:space="preserve"> </w:t>
      </w:r>
      <w:r w:rsidRPr="00747723">
        <w:rPr>
          <w:rFonts w:ascii="Times New Roman" w:hAnsi="Times New Roman" w:cs="Times New Roman"/>
          <w:sz w:val="24"/>
          <w:szCs w:val="24"/>
        </w:rPr>
        <w:t>транскрипции, репликации, репарации, рекомбинации</w:t>
      </w:r>
      <w:r w:rsidR="009B0964">
        <w:rPr>
          <w:rFonts w:ascii="Times New Roman" w:hAnsi="Times New Roman" w:cs="Times New Roman"/>
          <w:sz w:val="24"/>
          <w:szCs w:val="24"/>
        </w:rPr>
        <w:t>,</w:t>
      </w:r>
      <w:r w:rsidRPr="00747723">
        <w:rPr>
          <w:rFonts w:ascii="Times New Roman" w:hAnsi="Times New Roman" w:cs="Times New Roman"/>
          <w:sz w:val="24"/>
          <w:szCs w:val="24"/>
        </w:rPr>
        <w:t xml:space="preserve"> </w:t>
      </w:r>
      <w:r w:rsidR="009B0964">
        <w:rPr>
          <w:rFonts w:ascii="Times New Roman" w:hAnsi="Times New Roman" w:cs="Times New Roman"/>
          <w:sz w:val="24"/>
          <w:szCs w:val="24"/>
        </w:rPr>
        <w:t>а</w:t>
      </w:r>
      <w:r w:rsidRPr="00747723">
        <w:rPr>
          <w:rFonts w:ascii="Times New Roman" w:hAnsi="Times New Roman" w:cs="Times New Roman"/>
          <w:sz w:val="24"/>
          <w:szCs w:val="24"/>
        </w:rPr>
        <w:t xml:space="preserve"> также</w:t>
      </w:r>
      <w:r w:rsidR="009B0964">
        <w:rPr>
          <w:rFonts w:ascii="Times New Roman" w:hAnsi="Times New Roman" w:cs="Times New Roman"/>
          <w:sz w:val="24"/>
          <w:szCs w:val="24"/>
        </w:rPr>
        <w:t xml:space="preserve"> как</w:t>
      </w:r>
      <w:r w:rsidRPr="00747723">
        <w:rPr>
          <w:rFonts w:ascii="Times New Roman" w:hAnsi="Times New Roman" w:cs="Times New Roman"/>
          <w:sz w:val="24"/>
          <w:szCs w:val="24"/>
        </w:rPr>
        <w:t xml:space="preserve"> основ</w:t>
      </w:r>
      <w:r w:rsidR="009B0964">
        <w:rPr>
          <w:rFonts w:ascii="Times New Roman" w:hAnsi="Times New Roman" w:cs="Times New Roman"/>
          <w:sz w:val="24"/>
          <w:szCs w:val="24"/>
        </w:rPr>
        <w:t>а</w:t>
      </w:r>
      <w:r w:rsidRPr="00747723">
        <w:rPr>
          <w:rFonts w:ascii="Times New Roman" w:hAnsi="Times New Roman" w:cs="Times New Roman"/>
          <w:sz w:val="24"/>
          <w:szCs w:val="24"/>
        </w:rPr>
        <w:t xml:space="preserve"> для эпигенетической регуляции. Одним из основных механизмов преобразований хроматина является его </w:t>
      </w:r>
      <w:proofErr w:type="spellStart"/>
      <w:r w:rsidRPr="00747723">
        <w:rPr>
          <w:rFonts w:ascii="Times New Roman" w:hAnsi="Times New Roman" w:cs="Times New Roman"/>
          <w:sz w:val="24"/>
          <w:szCs w:val="24"/>
        </w:rPr>
        <w:t>ремоделирование</w:t>
      </w:r>
      <w:proofErr w:type="spellEnd"/>
      <w:r w:rsidRPr="00747723">
        <w:rPr>
          <w:rFonts w:ascii="Times New Roman" w:hAnsi="Times New Roman" w:cs="Times New Roman"/>
          <w:sz w:val="24"/>
          <w:szCs w:val="24"/>
        </w:rPr>
        <w:t xml:space="preserve">, осуществляемое моторными белками </w:t>
      </w:r>
      <w:r w:rsidR="009B0964">
        <w:rPr>
          <w:rFonts w:ascii="Times New Roman" w:hAnsi="Times New Roman" w:cs="Times New Roman"/>
          <w:sz w:val="24"/>
          <w:szCs w:val="24"/>
        </w:rPr>
        <w:t>—</w:t>
      </w:r>
      <w:r w:rsidR="009B0964" w:rsidRPr="00747723">
        <w:rPr>
          <w:rFonts w:ascii="Times New Roman" w:hAnsi="Times New Roman" w:cs="Times New Roman"/>
          <w:sz w:val="24"/>
          <w:szCs w:val="24"/>
        </w:rPr>
        <w:t xml:space="preserve"> </w:t>
      </w:r>
      <w:proofErr w:type="spellStart"/>
      <w:r w:rsidRPr="00747723">
        <w:rPr>
          <w:rFonts w:ascii="Times New Roman" w:hAnsi="Times New Roman" w:cs="Times New Roman"/>
          <w:sz w:val="24"/>
          <w:szCs w:val="24"/>
        </w:rPr>
        <w:t>АТФазами</w:t>
      </w:r>
      <w:proofErr w:type="spellEnd"/>
      <w:r w:rsidRPr="00747723">
        <w:rPr>
          <w:rFonts w:ascii="Times New Roman" w:hAnsi="Times New Roman" w:cs="Times New Roman"/>
          <w:sz w:val="24"/>
          <w:szCs w:val="24"/>
        </w:rPr>
        <w:t xml:space="preserve"> из семейства </w:t>
      </w:r>
      <w:r w:rsidRPr="00747723">
        <w:rPr>
          <w:rFonts w:ascii="Times New Roman" w:hAnsi="Times New Roman" w:cs="Times New Roman"/>
          <w:sz w:val="24"/>
          <w:szCs w:val="24"/>
          <w:lang w:val="en-US"/>
        </w:rPr>
        <w:t>SNF</w:t>
      </w:r>
      <w:r w:rsidRPr="00747723">
        <w:rPr>
          <w:rFonts w:ascii="Times New Roman" w:hAnsi="Times New Roman" w:cs="Times New Roman"/>
          <w:sz w:val="24"/>
          <w:szCs w:val="24"/>
        </w:rPr>
        <w:t xml:space="preserve">2 </w:t>
      </w:r>
      <w:r w:rsidRPr="00747723">
        <w:rPr>
          <w:rFonts w:ascii="Times New Roman" w:hAnsi="Times New Roman" w:cs="Times New Roman"/>
          <w:sz w:val="24"/>
          <w:szCs w:val="24"/>
        </w:rPr>
        <w:fldChar w:fldCharType="begin" w:fldLock="1"/>
      </w:r>
      <w:r w:rsidRPr="00747723">
        <w:rPr>
          <w:rFonts w:ascii="Times New Roman" w:hAnsi="Times New Roman" w:cs="Times New Roman"/>
          <w:sz w:val="24"/>
          <w:szCs w:val="24"/>
        </w:rPr>
        <w:instrText>ADDIN CSL_CITATION {"citationItems":[{"id":"ITEM-1","itemData":{"DOI":"10.1146/ANNUREV.BIOCHEM.77.062706.153223","ISSN":"00664154","PMID":"19355820","abstract":"The packaging of chromosomal DNA by nucleosomes condenses and organizes the genome, but occludes many regulatory DNA elements. However, this constraint also allows nucleosomes and other chromatin components to actively participate in the regulation of transcription, chromosome segregation, DNA replication, and DNA repair. To enable dynamic access to packaged DNA and to tailor nucleosome composition in chromosomal regions, cells have evolved a set of specialized chromatin remodeling complexes (remodelers). Remodelers use the energy of ATP hydrolysis to move, destabilize, eject, or restructure nucleosomes. Here, we address many aspects of remodeler biology: their targeting, mechanism, regulation, shared and unique properties, and specialization for particular biological processes. We also address roles for remodelers in development, cancer, and human syndromes. Copyright © 2009 by Annual Reviews. All rights reserved.","author":[{"dropping-particle":"","family":"Clapier","given":"Cedric R.","non-dropping-particle":"","parse-names":false,"suffix":""},{"dropping-particle":"","family":"Cairns","given":"Bradley R.","non-dropping-particle":"","parse-names":false,"suffix":""}],"container-title":"Annual Review of Biochemistry","id":"ITEM-1","issued":{"date-parts":[["2009"]]},"page":"273-304","title":"The biology of chromatin remodeling complexes","type":"article-journal","volume":"78"},"uris":["http://www.mendeley.com/documents/?uuid=a9c8cde9-8c16-353c-8041-d5f3cc0f8eb3"]}],"mendeley":{"formattedCitation":"(1)","plainTextFormattedCitation":"(1)","previouslyFormattedCitation":"(1)"},"properties":{"noteIndex":0},"schema":"https://github.com/citation-style-language/schema/raw/master/csl-citation.json"}</w:instrText>
      </w:r>
      <w:r w:rsidRPr="00747723">
        <w:rPr>
          <w:rFonts w:ascii="Times New Roman" w:hAnsi="Times New Roman" w:cs="Times New Roman"/>
          <w:sz w:val="24"/>
          <w:szCs w:val="24"/>
        </w:rPr>
        <w:fldChar w:fldCharType="separate"/>
      </w:r>
      <w:r w:rsidR="009B0964" w:rsidRPr="009B0964">
        <w:rPr>
          <w:rFonts w:ascii="Times New Roman" w:hAnsi="Times New Roman" w:cs="Times New Roman"/>
          <w:noProof/>
          <w:sz w:val="24"/>
          <w:szCs w:val="24"/>
        </w:rPr>
        <w:t>[</w:t>
      </w:r>
      <w:r w:rsidRPr="00747723">
        <w:rPr>
          <w:rFonts w:ascii="Times New Roman" w:hAnsi="Times New Roman" w:cs="Times New Roman"/>
          <w:noProof/>
          <w:sz w:val="24"/>
          <w:szCs w:val="24"/>
        </w:rPr>
        <w:t>1</w:t>
      </w:r>
      <w:r w:rsidRPr="00747723">
        <w:rPr>
          <w:rFonts w:ascii="Times New Roman" w:hAnsi="Times New Roman" w:cs="Times New Roman"/>
          <w:sz w:val="24"/>
          <w:szCs w:val="24"/>
        </w:rPr>
        <w:fldChar w:fldCharType="end"/>
      </w:r>
      <w:r w:rsidR="009B0964" w:rsidRPr="009B0964">
        <w:rPr>
          <w:rFonts w:ascii="Times New Roman" w:hAnsi="Times New Roman" w:cs="Times New Roman"/>
          <w:sz w:val="24"/>
          <w:szCs w:val="24"/>
        </w:rPr>
        <w:t>]</w:t>
      </w:r>
      <w:r w:rsidRPr="00747723">
        <w:rPr>
          <w:rFonts w:ascii="Times New Roman" w:hAnsi="Times New Roman" w:cs="Times New Roman"/>
          <w:sz w:val="24"/>
          <w:szCs w:val="24"/>
        </w:rPr>
        <w:t xml:space="preserve">. Среди них подсемейство </w:t>
      </w:r>
      <w:r w:rsidRPr="00747723">
        <w:rPr>
          <w:rFonts w:ascii="Times New Roman" w:hAnsi="Times New Roman" w:cs="Times New Roman"/>
          <w:sz w:val="24"/>
          <w:szCs w:val="24"/>
          <w:lang w:val="en-US"/>
        </w:rPr>
        <w:t>CHD</w:t>
      </w:r>
      <w:r w:rsidRPr="00747723">
        <w:rPr>
          <w:rFonts w:ascii="Times New Roman" w:hAnsi="Times New Roman" w:cs="Times New Roman"/>
          <w:sz w:val="24"/>
          <w:szCs w:val="24"/>
        </w:rPr>
        <w:t xml:space="preserve"> (</w:t>
      </w:r>
      <w:proofErr w:type="spellStart"/>
      <w:r w:rsidRPr="00747723">
        <w:rPr>
          <w:rFonts w:ascii="Times New Roman" w:hAnsi="Times New Roman" w:cs="Times New Roman"/>
          <w:sz w:val="24"/>
          <w:szCs w:val="24"/>
        </w:rPr>
        <w:t>Chromo-ATPase</w:t>
      </w:r>
      <w:proofErr w:type="spellEnd"/>
      <w:r w:rsidRPr="00747723">
        <w:rPr>
          <w:rFonts w:ascii="Times New Roman" w:hAnsi="Times New Roman" w:cs="Times New Roman"/>
          <w:sz w:val="24"/>
          <w:szCs w:val="24"/>
        </w:rPr>
        <w:t>/</w:t>
      </w:r>
      <w:proofErr w:type="spellStart"/>
      <w:r w:rsidRPr="00747723">
        <w:rPr>
          <w:rFonts w:ascii="Times New Roman" w:hAnsi="Times New Roman" w:cs="Times New Roman"/>
          <w:sz w:val="24"/>
          <w:szCs w:val="24"/>
        </w:rPr>
        <w:t>Helicase</w:t>
      </w:r>
      <w:proofErr w:type="spellEnd"/>
      <w:r w:rsidRPr="00747723">
        <w:rPr>
          <w:rFonts w:ascii="Times New Roman" w:hAnsi="Times New Roman" w:cs="Times New Roman"/>
          <w:sz w:val="24"/>
          <w:szCs w:val="24"/>
        </w:rPr>
        <w:t>-DNA-</w:t>
      </w:r>
      <w:proofErr w:type="spellStart"/>
      <w:r w:rsidRPr="00747723">
        <w:rPr>
          <w:rFonts w:ascii="Times New Roman" w:hAnsi="Times New Roman" w:cs="Times New Roman"/>
          <w:sz w:val="24"/>
          <w:szCs w:val="24"/>
        </w:rPr>
        <w:t>binding</w:t>
      </w:r>
      <w:proofErr w:type="spellEnd"/>
      <w:r w:rsidRPr="00747723">
        <w:rPr>
          <w:rFonts w:ascii="Times New Roman" w:hAnsi="Times New Roman" w:cs="Times New Roman"/>
          <w:sz w:val="24"/>
          <w:szCs w:val="24"/>
        </w:rPr>
        <w:t xml:space="preserve"> </w:t>
      </w:r>
      <w:proofErr w:type="spellStart"/>
      <w:r w:rsidRPr="00747723">
        <w:rPr>
          <w:rFonts w:ascii="Times New Roman" w:hAnsi="Times New Roman" w:cs="Times New Roman"/>
          <w:sz w:val="24"/>
          <w:szCs w:val="24"/>
        </w:rPr>
        <w:t>protein</w:t>
      </w:r>
      <w:proofErr w:type="spellEnd"/>
      <w:r w:rsidRPr="00747723">
        <w:rPr>
          <w:rFonts w:ascii="Times New Roman" w:hAnsi="Times New Roman" w:cs="Times New Roman"/>
          <w:sz w:val="24"/>
          <w:szCs w:val="24"/>
        </w:rPr>
        <w:t xml:space="preserve">) характеризуется наличием двойных </w:t>
      </w:r>
      <w:proofErr w:type="spellStart"/>
      <w:r w:rsidRPr="00747723">
        <w:rPr>
          <w:rFonts w:ascii="Times New Roman" w:hAnsi="Times New Roman" w:cs="Times New Roman"/>
          <w:sz w:val="24"/>
          <w:szCs w:val="24"/>
        </w:rPr>
        <w:t>хромодоменов</w:t>
      </w:r>
      <w:proofErr w:type="spellEnd"/>
      <w:r w:rsidRPr="00747723">
        <w:rPr>
          <w:rFonts w:ascii="Times New Roman" w:hAnsi="Times New Roman" w:cs="Times New Roman"/>
          <w:sz w:val="24"/>
          <w:szCs w:val="24"/>
        </w:rPr>
        <w:t xml:space="preserve"> </w:t>
      </w:r>
      <w:r w:rsidRPr="00747723">
        <w:rPr>
          <w:rFonts w:ascii="Times New Roman" w:hAnsi="Times New Roman" w:cs="Times New Roman"/>
          <w:sz w:val="24"/>
          <w:szCs w:val="24"/>
        </w:rPr>
        <w:fldChar w:fldCharType="begin" w:fldLock="1"/>
      </w:r>
      <w:r w:rsidRPr="00747723">
        <w:rPr>
          <w:rFonts w:ascii="Times New Roman" w:hAnsi="Times New Roman" w:cs="Times New Roman"/>
          <w:sz w:val="24"/>
          <w:szCs w:val="24"/>
        </w:rPr>
        <w:instrText>ADDIN CSL_CITATION {"citationItems":[{"id":"ITEM-1","itemData":{"DOI":"10.1073/PNAS.90.6.2414","ISSN":"0027-8424","PMID":"8460153","abstract":"Two overlapping cDNAs that encode a 197-kDa sequence-selective DNA-binding protein were isolated from libraries derived from mouse lymphoid cell mRNA. In addition to a DNA-binding domain, the protein contains both a chromodomain, which occurs in proteins that are implicated in chromatin compaction, and an SNF2/SWI2-like helicase domain, which occurs in proteins that are believed to activate transcription by counteracting the repressive effects of chromatin structure. A Southern blot analysis indicated that this protein, which we have named CHD-1, for chromodomain-helicase-DNA-binding protein, is present in most, if not all, mammalian species. A Northern blot analysis revealed multiple CHD mRNA components that differed both qualitatively and quantitatively among various cell types. The various mRNAs, which are probably produced by alternative RNA processing, could conceivably encode tissue-specific and developmental stage-specific isoforms of the protein. Based on its interesting combination of features, we suspect that CHD-1 plays an important role in gene regulation.","author":[{"dropping-particle":"","family":"Delmas","given":"Véronique","non-dropping-particle":"","parse-names":false,"suffix":""},{"dropping-particle":"","family":"Stokes","given":"David G.","non-dropping-particle":"","parse-names":false,"suffix":""},{"dropping-particle":"","family":"Perry","given":"Robert P.","non-dropping-particle":"","parse-names":false,"suffix":""}],"container-title":"Proceedings of the National Academy of Sciences of the United States of America","id":"ITEM-1","issue":"6","issued":{"date-parts":[["1993","3","15"]]},"page":"2414-2418","publisher":"Proc Natl Acad Sci U S A","title":"A mammalian DNA-binding protein that contains a chromodomain and an SNF2/SWI2-like helicase domain","type":"article-journal","volume":"90"},"uris":["http://www.mendeley.com/documents/?uuid=8b96cc83-859a-3bbd-a6b0-de6e41a4277b"]}],"mendeley":{"formattedCitation":"(2)","plainTextFormattedCitation":"(2)","previouslyFormattedCitation":"(2)"},"properties":{"noteIndex":0},"schema":"https://github.com/citation-style-language/schema/raw/master/csl-citation.json"}</w:instrText>
      </w:r>
      <w:r w:rsidRPr="00747723">
        <w:rPr>
          <w:rFonts w:ascii="Times New Roman" w:hAnsi="Times New Roman" w:cs="Times New Roman"/>
          <w:sz w:val="24"/>
          <w:szCs w:val="24"/>
        </w:rPr>
        <w:fldChar w:fldCharType="separate"/>
      </w:r>
      <w:r w:rsidR="009B0964" w:rsidRPr="009B0964">
        <w:rPr>
          <w:rFonts w:ascii="Times New Roman" w:hAnsi="Times New Roman" w:cs="Times New Roman"/>
          <w:noProof/>
          <w:sz w:val="24"/>
          <w:szCs w:val="24"/>
        </w:rPr>
        <w:t>[</w:t>
      </w:r>
      <w:r w:rsidRPr="00747723">
        <w:rPr>
          <w:rFonts w:ascii="Times New Roman" w:hAnsi="Times New Roman" w:cs="Times New Roman"/>
          <w:noProof/>
          <w:sz w:val="24"/>
          <w:szCs w:val="24"/>
        </w:rPr>
        <w:t>2</w:t>
      </w:r>
      <w:r w:rsidRPr="00747723">
        <w:rPr>
          <w:rFonts w:ascii="Times New Roman" w:hAnsi="Times New Roman" w:cs="Times New Roman"/>
          <w:sz w:val="24"/>
          <w:szCs w:val="24"/>
        </w:rPr>
        <w:fldChar w:fldCharType="end"/>
      </w:r>
      <w:r w:rsidRPr="00747723">
        <w:rPr>
          <w:rFonts w:ascii="Times New Roman" w:hAnsi="Times New Roman" w:cs="Times New Roman"/>
          <w:sz w:val="24"/>
          <w:szCs w:val="24"/>
        </w:rPr>
        <w:t xml:space="preserve">, </w:t>
      </w:r>
      <w:r w:rsidRPr="00747723">
        <w:rPr>
          <w:rFonts w:ascii="Times New Roman" w:hAnsi="Times New Roman" w:cs="Times New Roman"/>
          <w:sz w:val="24"/>
          <w:szCs w:val="24"/>
        </w:rPr>
        <w:fldChar w:fldCharType="begin" w:fldLock="1"/>
      </w:r>
      <w:r w:rsidRPr="00747723">
        <w:rPr>
          <w:rFonts w:ascii="Times New Roman" w:hAnsi="Times New Roman" w:cs="Times New Roman"/>
          <w:sz w:val="24"/>
          <w:szCs w:val="24"/>
        </w:rPr>
        <w:instrText>ADDIN CSL_CITATION {"citationItems":[{"id":"ITEM-1","itemData":{"abstract":"CHD1, an M r 200,000 protein that contains a chromodomain (C), an ATPase/helicase-like domain (H) and a DNA-binding domain (D), was previously shown to be associated with decompacted interphase chromatin in mammalian cells and with transcriptionally active puffs and interbands in Drosophila polytene chromosomes. We now show by transient transfection experiments with genes expressing wild-type and mutant forms of CHD1 that both the C and H domains are essential for its proper association with chromatin. We also present evidence for an in vivo interaction between CHD1 and a novel HMG box-containing protein, SSRP1, which involves an amino-terminal segment of CHD1 that does not include the chromodomain. Immunocytochemical analyses indicated that CHD1 and SSRP1 colocalize in both mammalian nuclei and Drosophila polytene chromosomes .","author":[{"dropping-particle":"","family":"Kelley","given":"Dawn E","non-dropping-particle":"","parse-names":false,"suffix":""},{"dropping-particle":"","family":"Stokes","given":"David G","non-dropping-particle":"","parse-names":false,"suffix":""},{"dropping-particle":"","family":"Perry","given":"Robert P","non-dropping-particle":"","parse-names":false,"suffix":""}],"container-title":"Chromosoma","id":"ITEM-1","issued":{"date-parts":[["1999"]]},"number-of-pages":"10-25","publisher":"Springer-Verlag","title":"Original articles CHD1 interacts with SSRP1 and depends on both its chromodomain and its ATPase/helicase-like domain for proper association with chromatin","type":"report","volume":"108"},"uris":["http://www.mendeley.com/documents/?uuid=f4779e10-f659-4579-8252-7e0b7905faa9"]}],"mendeley":{"formattedCitation":"(3)","plainTextFormattedCitation":"(3)","previouslyFormattedCitation":"(3)"},"properties":{"noteIndex":0},"schema":"https://github.com/citation-style-language/schema/raw/master/csl-citation.json"}</w:instrText>
      </w:r>
      <w:r w:rsidRPr="00747723">
        <w:rPr>
          <w:rFonts w:ascii="Times New Roman" w:hAnsi="Times New Roman" w:cs="Times New Roman"/>
          <w:sz w:val="24"/>
          <w:szCs w:val="24"/>
        </w:rPr>
        <w:fldChar w:fldCharType="separate"/>
      </w:r>
      <w:r w:rsidRPr="00747723">
        <w:rPr>
          <w:rFonts w:ascii="Times New Roman" w:hAnsi="Times New Roman" w:cs="Times New Roman"/>
          <w:noProof/>
          <w:sz w:val="24"/>
          <w:szCs w:val="24"/>
        </w:rPr>
        <w:t>3</w:t>
      </w:r>
      <w:r w:rsidRPr="00747723">
        <w:rPr>
          <w:rFonts w:ascii="Times New Roman" w:hAnsi="Times New Roman" w:cs="Times New Roman"/>
          <w:sz w:val="24"/>
          <w:szCs w:val="24"/>
        </w:rPr>
        <w:fldChar w:fldCharType="end"/>
      </w:r>
      <w:r w:rsidR="009B0964" w:rsidRPr="009B0964">
        <w:rPr>
          <w:rFonts w:ascii="Times New Roman" w:hAnsi="Times New Roman" w:cs="Times New Roman"/>
          <w:sz w:val="24"/>
          <w:szCs w:val="24"/>
        </w:rPr>
        <w:t>]</w:t>
      </w:r>
      <w:r w:rsidRPr="00747723">
        <w:rPr>
          <w:rFonts w:ascii="Times New Roman" w:hAnsi="Times New Roman" w:cs="Times New Roman"/>
          <w:sz w:val="24"/>
          <w:szCs w:val="24"/>
        </w:rPr>
        <w:t xml:space="preserve">. У классического модельного организма – дрозофилы представлены все 3 группы этого подсемейства – </w:t>
      </w:r>
      <w:r w:rsidRPr="00747723">
        <w:rPr>
          <w:rFonts w:ascii="Times New Roman" w:hAnsi="Times New Roman" w:cs="Times New Roman"/>
          <w:sz w:val="24"/>
          <w:szCs w:val="24"/>
          <w:lang w:val="en-US"/>
        </w:rPr>
        <w:t>CHD</w:t>
      </w:r>
      <w:r w:rsidRPr="00747723">
        <w:rPr>
          <w:rFonts w:ascii="Times New Roman" w:hAnsi="Times New Roman" w:cs="Times New Roman"/>
          <w:sz w:val="24"/>
          <w:szCs w:val="24"/>
        </w:rPr>
        <w:t xml:space="preserve">1, </w:t>
      </w:r>
      <w:r w:rsidRPr="00747723">
        <w:rPr>
          <w:rFonts w:ascii="Times New Roman" w:hAnsi="Times New Roman" w:cs="Times New Roman"/>
          <w:sz w:val="24"/>
          <w:szCs w:val="24"/>
          <w:lang w:val="en-US"/>
        </w:rPr>
        <w:t>CHD</w:t>
      </w:r>
      <w:r w:rsidRPr="00747723">
        <w:rPr>
          <w:rFonts w:ascii="Times New Roman" w:hAnsi="Times New Roman" w:cs="Times New Roman"/>
          <w:sz w:val="24"/>
          <w:szCs w:val="24"/>
        </w:rPr>
        <w:t xml:space="preserve">3-4 и </w:t>
      </w:r>
      <w:r w:rsidRPr="00747723">
        <w:rPr>
          <w:rFonts w:ascii="Times New Roman" w:hAnsi="Times New Roman" w:cs="Times New Roman"/>
          <w:sz w:val="24"/>
          <w:szCs w:val="24"/>
          <w:lang w:val="en-US"/>
        </w:rPr>
        <w:t>kismet</w:t>
      </w:r>
      <w:r w:rsidRPr="00747723">
        <w:rPr>
          <w:rFonts w:ascii="Times New Roman" w:hAnsi="Times New Roman" w:cs="Times New Roman"/>
          <w:sz w:val="24"/>
          <w:szCs w:val="24"/>
        </w:rPr>
        <w:t xml:space="preserve"> (</w:t>
      </w:r>
      <w:r w:rsidRPr="00747723">
        <w:rPr>
          <w:rFonts w:ascii="Times New Roman" w:hAnsi="Times New Roman" w:cs="Times New Roman"/>
          <w:sz w:val="24"/>
          <w:szCs w:val="24"/>
          <w:lang w:val="en-US"/>
        </w:rPr>
        <w:t>CHD</w:t>
      </w:r>
      <w:r w:rsidRPr="00747723">
        <w:rPr>
          <w:rFonts w:ascii="Times New Roman" w:hAnsi="Times New Roman" w:cs="Times New Roman"/>
          <w:sz w:val="24"/>
          <w:szCs w:val="24"/>
        </w:rPr>
        <w:t xml:space="preserve"> </w:t>
      </w:r>
      <w:r w:rsidRPr="00747723">
        <w:rPr>
          <w:rFonts w:ascii="Times New Roman" w:hAnsi="Times New Roman" w:cs="Times New Roman"/>
          <w:sz w:val="24"/>
          <w:szCs w:val="24"/>
        </w:rPr>
        <w:lastRenderedPageBreak/>
        <w:t xml:space="preserve">6-9), которые есть и в геноме млекопитающих </w:t>
      </w:r>
      <w:r w:rsidRPr="00747723">
        <w:rPr>
          <w:rFonts w:ascii="Times New Roman" w:hAnsi="Times New Roman" w:cs="Times New Roman"/>
          <w:sz w:val="24"/>
          <w:szCs w:val="24"/>
        </w:rPr>
        <w:fldChar w:fldCharType="begin" w:fldLock="1"/>
      </w:r>
      <w:r w:rsidRPr="00747723">
        <w:rPr>
          <w:rFonts w:ascii="Times New Roman" w:hAnsi="Times New Roman" w:cs="Times New Roman"/>
          <w:sz w:val="24"/>
          <w:szCs w:val="24"/>
        </w:rPr>
        <w:instrText>ADDIN CSL_CITATION {"citationItems":[{"id":"ITEM-1","itemData":{"DOI":"10.1093/GBE/EVAC066","ISSN":"17596653","PMID":"35524943","abstract":"Chromatin remodelers play a fundamental role in the assembly of chromatin, regulation of transcription, and DNA repair. Biochemical and functional characterizations of the CHD family of chromatin remodelers from a variety of model organisms have shown that these remodelers participate in a wide range of activities. However, because the evolutionary history of CHD homologs is unclear, it is difficult to predict which of these activities are broadly conserved and which have evolved more recently in individual eukaryotic lineages. Here, we performed a comprehensive phylogenetic analysis of 8,042 CHD homologs from 1,894 species to create a model for the evolution of this family across eukaryotes with a particular focus on the timing of duplications that gave rise to the diverse copies observed in plants, animals, and fungi. Our analysis confirms that the three major subfamilies of CHD remodelers originated in the eukaryotic last common ancestor, and subsequent losses occurred independently in different lineages. Improved taxon sampling identified several subfamilies of CHD remodelers in plants that were absent or highly divergent in the model plant Arabidopsis thaliana. Whereas the timing of CHD subfamily expansions in vertebrates corresponds to whole genome duplication events, the mechanisms underlying CHD diversification in land plants appear more complicated. Analysis of protein domains reveals that CHD remodeler diversification has been accompanied by distinct transitions in domain architecture, contributing to the functional differences observed between these remodelers. This study demonstrates the importance of proper taxon sampling when studying ancient evolutionary events to prevent misinterpretation of subsequent lineage-specific changes and provides an evolutionary framework for functional and comparative analysis of this critical chromatin remodeler family across eukaryotes.","author":[{"dropping-particle":"","family":"Trujillo","given":"Joshua T.","non-dropping-particle":"","parse-names":false,"suffix":""},{"dropping-particle":"","family":"Long","given":"Jiaxin","non-dropping-particle":"","parse-names":false,"suffix":""},{"dropping-particle":"","family":"Aboelnour","given":"Erin","non-dropping-particle":"","parse-names":false,"suffix":""},{"dropping-particle":"","family":"Ogas","given":"Joseph","non-dropping-particle":"","parse-names":false,"suffix":""},{"dropping-particle":"","family":"Wisecaver","given":"Jennifer H.","non-dropping-particle":"","parse-names":false,"suffix":""}],"container-title":"Genome Biology and Evolution","id":"ITEM-1","issue":"5","issued":{"date-parts":[["2022","5","1"]]},"publisher":"Oxford University Press","title":"CHD Chromatin Remodeling Protein Diversification Yields Novel Clades and Domains Absent in Classic Model Organisms","type":"article-journal","volume":"14"},"uris":["http://www.mendeley.com/documents/?uuid=3ff10467-1183-3f15-83bd-301ef0009fd6"]}],"mendeley":{"formattedCitation":"(4)","plainTextFormattedCitation":"(4)","previouslyFormattedCitation":"(4)"},"properties":{"noteIndex":0},"schema":"https://github.com/citation-style-language/schema/raw/master/csl-citation.json"}</w:instrText>
      </w:r>
      <w:r w:rsidRPr="00747723">
        <w:rPr>
          <w:rFonts w:ascii="Times New Roman" w:hAnsi="Times New Roman" w:cs="Times New Roman"/>
          <w:sz w:val="24"/>
          <w:szCs w:val="24"/>
        </w:rPr>
        <w:fldChar w:fldCharType="separate"/>
      </w:r>
      <w:r w:rsidR="009B0964" w:rsidRPr="004C2993">
        <w:rPr>
          <w:rFonts w:ascii="Times New Roman" w:hAnsi="Times New Roman" w:cs="Times New Roman"/>
          <w:noProof/>
          <w:sz w:val="24"/>
          <w:szCs w:val="24"/>
        </w:rPr>
        <w:t>[</w:t>
      </w:r>
      <w:r w:rsidRPr="00747723">
        <w:rPr>
          <w:rFonts w:ascii="Times New Roman" w:hAnsi="Times New Roman" w:cs="Times New Roman"/>
          <w:noProof/>
          <w:sz w:val="24"/>
          <w:szCs w:val="24"/>
        </w:rPr>
        <w:t>4</w:t>
      </w:r>
      <w:r w:rsidRPr="00747723">
        <w:rPr>
          <w:rFonts w:ascii="Times New Roman" w:hAnsi="Times New Roman" w:cs="Times New Roman"/>
          <w:sz w:val="24"/>
          <w:szCs w:val="24"/>
        </w:rPr>
        <w:fldChar w:fldCharType="end"/>
      </w:r>
      <w:r w:rsidR="009B0964" w:rsidRPr="004C2993">
        <w:rPr>
          <w:rFonts w:ascii="Times New Roman" w:hAnsi="Times New Roman" w:cs="Times New Roman"/>
          <w:sz w:val="24"/>
          <w:szCs w:val="24"/>
        </w:rPr>
        <w:t>]</w:t>
      </w:r>
      <w:r w:rsidRPr="00747723">
        <w:rPr>
          <w:rFonts w:ascii="Times New Roman" w:hAnsi="Times New Roman" w:cs="Times New Roman"/>
          <w:sz w:val="24"/>
          <w:szCs w:val="24"/>
        </w:rPr>
        <w:t xml:space="preserve">. Среди белков данного подсемейства </w:t>
      </w:r>
      <w:r w:rsidRPr="00747723">
        <w:rPr>
          <w:rFonts w:ascii="Times New Roman" w:hAnsi="Times New Roman" w:cs="Times New Roman"/>
          <w:sz w:val="24"/>
          <w:szCs w:val="24"/>
          <w:lang w:val="en-US"/>
        </w:rPr>
        <w:t>CHD</w:t>
      </w:r>
      <w:r w:rsidRPr="00747723">
        <w:rPr>
          <w:rFonts w:ascii="Times New Roman" w:hAnsi="Times New Roman" w:cs="Times New Roman"/>
          <w:sz w:val="24"/>
          <w:szCs w:val="24"/>
        </w:rPr>
        <w:t>1 наиболее консервативен и</w:t>
      </w:r>
      <w:r w:rsidR="009B0964" w:rsidRPr="004C2993">
        <w:rPr>
          <w:rFonts w:ascii="Times New Roman" w:hAnsi="Times New Roman" w:cs="Times New Roman"/>
          <w:sz w:val="24"/>
          <w:szCs w:val="24"/>
        </w:rPr>
        <w:t xml:space="preserve"> </w:t>
      </w:r>
      <w:r w:rsidR="009B0964">
        <w:rPr>
          <w:rFonts w:ascii="Times New Roman" w:hAnsi="Times New Roman" w:cs="Times New Roman"/>
          <w:sz w:val="24"/>
          <w:szCs w:val="24"/>
        </w:rPr>
        <w:t>его</w:t>
      </w:r>
      <w:r w:rsidRPr="00747723">
        <w:rPr>
          <w:rFonts w:ascii="Times New Roman" w:hAnsi="Times New Roman" w:cs="Times New Roman"/>
          <w:sz w:val="24"/>
          <w:szCs w:val="24"/>
        </w:rPr>
        <w:t xml:space="preserve"> уникальн</w:t>
      </w:r>
      <w:r w:rsidR="009B0964">
        <w:rPr>
          <w:rFonts w:ascii="Times New Roman" w:hAnsi="Times New Roman" w:cs="Times New Roman"/>
          <w:sz w:val="24"/>
          <w:szCs w:val="24"/>
        </w:rPr>
        <w:t>ость состоит</w:t>
      </w:r>
      <w:r w:rsidRPr="00747723">
        <w:rPr>
          <w:rFonts w:ascii="Times New Roman" w:hAnsi="Times New Roman" w:cs="Times New Roman"/>
          <w:sz w:val="24"/>
          <w:szCs w:val="24"/>
        </w:rPr>
        <w:t xml:space="preserve"> в том, что он вовлечен в не только в </w:t>
      </w:r>
      <w:proofErr w:type="spellStart"/>
      <w:r w:rsidRPr="00747723">
        <w:rPr>
          <w:rFonts w:ascii="Times New Roman" w:hAnsi="Times New Roman" w:cs="Times New Roman"/>
          <w:sz w:val="24"/>
          <w:szCs w:val="24"/>
        </w:rPr>
        <w:t>ремоделирование</w:t>
      </w:r>
      <w:proofErr w:type="spellEnd"/>
      <w:r w:rsidRPr="00747723">
        <w:rPr>
          <w:rFonts w:ascii="Times New Roman" w:hAnsi="Times New Roman" w:cs="Times New Roman"/>
          <w:sz w:val="24"/>
          <w:szCs w:val="24"/>
        </w:rPr>
        <w:t xml:space="preserve"> хроматина, но и в его сборку из ДНК и гистонов </w:t>
      </w:r>
      <w:r w:rsidRPr="009B0964">
        <w:rPr>
          <w:rFonts w:ascii="Times New Roman" w:hAnsi="Times New Roman" w:cs="Times New Roman"/>
          <w:i/>
          <w:iCs/>
          <w:sz w:val="24"/>
          <w:szCs w:val="24"/>
          <w:lang w:val="en-US"/>
        </w:rPr>
        <w:t>in</w:t>
      </w:r>
      <w:r w:rsidRPr="009B0964">
        <w:rPr>
          <w:rFonts w:ascii="Times New Roman" w:hAnsi="Times New Roman" w:cs="Times New Roman"/>
          <w:i/>
          <w:iCs/>
          <w:sz w:val="24"/>
          <w:szCs w:val="24"/>
        </w:rPr>
        <w:t xml:space="preserve"> </w:t>
      </w:r>
      <w:r w:rsidRPr="009B0964">
        <w:rPr>
          <w:rFonts w:ascii="Times New Roman" w:hAnsi="Times New Roman" w:cs="Times New Roman"/>
          <w:i/>
          <w:iCs/>
          <w:sz w:val="24"/>
          <w:szCs w:val="24"/>
          <w:lang w:val="en-US"/>
        </w:rPr>
        <w:t>vitro</w:t>
      </w:r>
      <w:r w:rsidRPr="00747723">
        <w:rPr>
          <w:rFonts w:ascii="Times New Roman" w:hAnsi="Times New Roman" w:cs="Times New Roman"/>
          <w:sz w:val="24"/>
          <w:szCs w:val="24"/>
        </w:rPr>
        <w:t xml:space="preserve"> </w:t>
      </w:r>
      <w:r w:rsidRPr="00747723">
        <w:rPr>
          <w:rFonts w:ascii="Times New Roman" w:hAnsi="Times New Roman" w:cs="Times New Roman"/>
          <w:sz w:val="24"/>
          <w:szCs w:val="24"/>
        </w:rPr>
        <w:fldChar w:fldCharType="begin" w:fldLock="1"/>
      </w:r>
      <w:r w:rsidRPr="00747723">
        <w:rPr>
          <w:rFonts w:ascii="Times New Roman" w:hAnsi="Times New Roman" w:cs="Times New Roman"/>
          <w:sz w:val="24"/>
          <w:szCs w:val="24"/>
        </w:rPr>
        <w:instrText>ADDIN CSL_CITATION {"citationItems":[{"id":"ITEM-1","itemData":{"DOI":"10.1038/NSMB884","ISSN":"15459993","PMID":"15643425","abstract":"CHD1 is a chromodomain-containing protein in the SNF2-like family of ATPases. Here we show that CHD1 exists predominantly as a monomer and functions as an ATP-utilizing chromatin assembly factor. This reaction involves purified CHD1, NAP1 chaperone, core histones and relaxed DNA. CHD1 catalyzes the ATP-dependent transfer of histones from the NAP1 chaperone to the DNA by a processive mechanism that yields regularly spaced nucleosomes. The comparative analysis of CHD1 and ACF revealed that CHD1 assembles chromatin with a shorter nucleosome repeat length than ACF. In addition, ACF, but not CHD1, can assemble chromatin containing histone H1, which is involved in the formation of higher-order chromatin structure and transcriptional repression. These results suggest a role for CHD1 in the assembly of active chromatin and a function of ACF in the assembly of repressive chromatin. © 2005 Nature Publishing Group.","author":[{"dropping-particle":"","family":"Lusser","given":"Alexandra","non-dropping-particle":"","parse-names":false,"suffix":""},{"dropping-particle":"","family":"Urwin","given":"Debra L.","non-dropping-particle":"","parse-names":false,"suffix":""},{"dropping-particle":"","family":"Kadonaga","given":"James T.","non-dropping-particle":"","parse-names":false,"suffix":""}],"container-title":"Nature Structural and Molecular Biology","id":"ITEM-1","issue":"2","issued":{"date-parts":[["2005","2","20"]]},"page":"160-166","title":"Distinct activities of CHD1 and ACF in ATP-dependent chromatin assembly","type":"article-journal","volume":"12"},"uris":["http://www.mendeley.com/documents/?uuid=ae2efb20-3a9b-3479-985b-820440f575ec"]}],"mendeley":{"formattedCitation":"(5)","plainTextFormattedCitation":"(5)","previouslyFormattedCitation":"(5)"},"properties":{"noteIndex":0},"schema":"https://github.com/citation-style-language/schema/raw/master/csl-citation.json"}</w:instrText>
      </w:r>
      <w:r w:rsidRPr="00747723">
        <w:rPr>
          <w:rFonts w:ascii="Times New Roman" w:hAnsi="Times New Roman" w:cs="Times New Roman"/>
          <w:sz w:val="24"/>
          <w:szCs w:val="24"/>
        </w:rPr>
        <w:fldChar w:fldCharType="separate"/>
      </w:r>
      <w:r w:rsidR="009B0964">
        <w:rPr>
          <w:rFonts w:ascii="Times New Roman" w:hAnsi="Times New Roman" w:cs="Times New Roman"/>
          <w:noProof/>
          <w:sz w:val="24"/>
          <w:szCs w:val="24"/>
          <w:lang w:val="en-US"/>
        </w:rPr>
        <w:t>[</w:t>
      </w:r>
      <w:r w:rsidRPr="00747723">
        <w:rPr>
          <w:rFonts w:ascii="Times New Roman" w:hAnsi="Times New Roman" w:cs="Times New Roman"/>
          <w:noProof/>
          <w:sz w:val="24"/>
          <w:szCs w:val="24"/>
          <w:lang w:val="en-US"/>
        </w:rPr>
        <w:t>5</w:t>
      </w:r>
      <w:r w:rsidRPr="00747723">
        <w:rPr>
          <w:rFonts w:ascii="Times New Roman" w:hAnsi="Times New Roman" w:cs="Times New Roman"/>
          <w:sz w:val="24"/>
          <w:szCs w:val="24"/>
        </w:rPr>
        <w:fldChar w:fldCharType="end"/>
      </w:r>
      <w:r w:rsidR="009B0964">
        <w:rPr>
          <w:rFonts w:ascii="Times New Roman" w:hAnsi="Times New Roman" w:cs="Times New Roman"/>
          <w:sz w:val="24"/>
          <w:szCs w:val="24"/>
          <w:lang w:val="en-US"/>
        </w:rPr>
        <w:t>]</w:t>
      </w:r>
      <w:r w:rsidRPr="00747723">
        <w:rPr>
          <w:rFonts w:ascii="Times New Roman" w:hAnsi="Times New Roman" w:cs="Times New Roman"/>
          <w:sz w:val="24"/>
          <w:szCs w:val="24"/>
          <w:lang w:val="en-US"/>
        </w:rPr>
        <w:t xml:space="preserve"> </w:t>
      </w:r>
      <w:r w:rsidRPr="00747723">
        <w:rPr>
          <w:rFonts w:ascii="Times New Roman" w:hAnsi="Times New Roman" w:cs="Times New Roman"/>
          <w:sz w:val="24"/>
          <w:szCs w:val="24"/>
        </w:rPr>
        <w:t>и</w:t>
      </w:r>
      <w:r w:rsidRPr="00747723">
        <w:rPr>
          <w:rFonts w:ascii="Times New Roman" w:hAnsi="Times New Roman" w:cs="Times New Roman"/>
          <w:sz w:val="24"/>
          <w:szCs w:val="24"/>
          <w:lang w:val="en-US"/>
        </w:rPr>
        <w:t xml:space="preserve"> </w:t>
      </w:r>
      <w:r w:rsidRPr="009B0964">
        <w:rPr>
          <w:rFonts w:ascii="Times New Roman" w:hAnsi="Times New Roman" w:cs="Times New Roman"/>
          <w:i/>
          <w:iCs/>
          <w:sz w:val="24"/>
          <w:szCs w:val="24"/>
          <w:lang w:val="en-US"/>
        </w:rPr>
        <w:t xml:space="preserve">in vivo </w:t>
      </w:r>
      <w:r w:rsidRPr="00747723">
        <w:rPr>
          <w:rFonts w:ascii="Times New Roman" w:hAnsi="Times New Roman" w:cs="Times New Roman"/>
          <w:sz w:val="24"/>
          <w:szCs w:val="24"/>
          <w:lang w:val="en-US"/>
        </w:rPr>
        <w:fldChar w:fldCharType="begin" w:fldLock="1"/>
      </w:r>
      <w:r w:rsidRPr="00747723">
        <w:rPr>
          <w:rFonts w:ascii="Times New Roman" w:hAnsi="Times New Roman" w:cs="Times New Roman"/>
          <w:sz w:val="24"/>
          <w:szCs w:val="24"/>
          <w:lang w:val="en-US"/>
        </w:rPr>
        <w:instrText>ADDIN CSL_CITATION {"citationItems":[{"id":"ITEM-1","itemData":{"DOI":"10.1126/SCIENCE.1145339","ISSN":"00368075","PMID":"17717186","abstract":"The organization of chromatin affects all aspects of nuclear DNA metabolism in eukaryotes. H3.3 is an evolutionarily conserved histone variant and a key substrate for replication-independent chromatin assembly. Elimination of chromatin remodeling factor CHD1 in Drosophila embryos abolishes incorporation of H3.3 into the male pronucleus, renders the paternal genome unable to participate in zygotic mitoses, and leads to the development of haploid embryos. Furthermore, CHD1, but not ISWI, interacts with HIRA in cytoplasmic extracts. Our findings establish CHD1 as a major factor in replacement histone metabolism in the nucleus and reveal a critical role for CHD1 in the earliest developmental instances of genome-scale, replication-independent nucleosome assembly. Furthermore, our results point to the general requirement of adenosine triphosphate (ATP) - utilizing motor proteins for histone deposition in vivo.","author":[{"dropping-particle":"","family":"Konev","given":"Alexander Y.","non-dropping-particle":"","parse-names":false,"suffix":""},{"dropping-particle":"","family":"Tribus","given":"Martin","non-dropping-particle":"","parse-names":false,"suffix":""},{"dropping-particle":"","family":"Sung","given":"Yeon Park","non-dropping-particle":"","parse-names":false,"suffix":""},{"dropping-particle":"","family":"Podhraski","given":"Valerie","non-dropping-particle":"","parse-names":false,"suffix":""},{"dropping-particle":"","family":"Chin","given":"Yan Lim","non-dropping-particle":"","parse-names":false,"suffix":""},{"dropping-particle":"V.","family":"Emelyanov","given":"Alexander","non-dropping-particle":"","parse-names":false,"suffix":""},{"dropping-particle":"","family":"Vershilova","given":"Elena","non-dropping-particle":"","parse-names":false,"suffix":""},{"dropping-particle":"","family":"Pirrotta","given":"Vincenzo","non-dropping-particle":"","parse-names":false,"suffix":""},{"dropping-particle":"","family":"Kadonaga","given":"James T.","non-dropping-particle":"","parse-names":false,"suffix":""},{"dropping-particle":"","family":"Lusser","given":"Alexandra","non-dropping-particle":"","parse-names":false,"suffix":""},{"dropping-particle":"V.","family":"Fyodorov","given":"Dmitry","non-dropping-particle":"","parse-names":false,"suffix":""}],"container-title":"Science","id":"ITEM-1","issue":"5841","issued":{"date-parts":[["2007","8","24"]]},"page":"1087-1090","title":"CHD1 motor protein is required for deposition of histone variant H3.3 into chromatin in vivo","type":"article-journal","volume":"317"},"uris":["http://www.mendeley.com/documents/?uuid=f6cb0f03-da05-3b08-9af7-b46d2cbb449d"]}],"mendeley":{"formattedCitation":"(6)","plainTextFormattedCitation":"(6)","previouslyFormattedCitation":"(6)"},"properties":{"noteIndex":0},"schema":"https://github.com/citation-style-language/schema/raw/master/csl-citation.json"}</w:instrText>
      </w:r>
      <w:r w:rsidRPr="00747723">
        <w:rPr>
          <w:rFonts w:ascii="Times New Roman" w:hAnsi="Times New Roman" w:cs="Times New Roman"/>
          <w:sz w:val="24"/>
          <w:szCs w:val="24"/>
          <w:lang w:val="en-US"/>
        </w:rPr>
        <w:fldChar w:fldCharType="separate"/>
      </w:r>
      <w:r w:rsidR="009B0964">
        <w:rPr>
          <w:rFonts w:ascii="Times New Roman" w:hAnsi="Times New Roman" w:cs="Times New Roman"/>
          <w:noProof/>
          <w:sz w:val="24"/>
          <w:szCs w:val="24"/>
          <w:lang w:val="en-US"/>
        </w:rPr>
        <w:t>[</w:t>
      </w:r>
      <w:r w:rsidRPr="00747723">
        <w:rPr>
          <w:rFonts w:ascii="Times New Roman" w:hAnsi="Times New Roman" w:cs="Times New Roman"/>
          <w:noProof/>
          <w:sz w:val="24"/>
          <w:szCs w:val="24"/>
          <w:lang w:val="en-US"/>
        </w:rPr>
        <w:t>6</w:t>
      </w:r>
      <w:r w:rsidRPr="00747723">
        <w:rPr>
          <w:rFonts w:ascii="Times New Roman" w:hAnsi="Times New Roman" w:cs="Times New Roman"/>
          <w:sz w:val="24"/>
          <w:szCs w:val="24"/>
          <w:lang w:val="en-US"/>
        </w:rPr>
        <w:fldChar w:fldCharType="end"/>
      </w:r>
      <w:r w:rsidR="009B0964">
        <w:rPr>
          <w:rFonts w:ascii="Times New Roman" w:hAnsi="Times New Roman" w:cs="Times New Roman"/>
          <w:sz w:val="24"/>
          <w:szCs w:val="24"/>
          <w:lang w:val="en-US"/>
        </w:rPr>
        <w:t>–</w:t>
      </w:r>
      <w:r w:rsidRPr="00747723">
        <w:rPr>
          <w:rFonts w:ascii="Times New Roman" w:hAnsi="Times New Roman" w:cs="Times New Roman"/>
          <w:sz w:val="24"/>
          <w:szCs w:val="24"/>
          <w:lang w:val="en-US"/>
        </w:rPr>
        <w:fldChar w:fldCharType="begin" w:fldLock="1"/>
      </w:r>
      <w:r w:rsidRPr="00747723">
        <w:rPr>
          <w:rFonts w:ascii="Times New Roman" w:hAnsi="Times New Roman" w:cs="Times New Roman"/>
          <w:sz w:val="24"/>
          <w:szCs w:val="24"/>
          <w:lang w:val="en-US"/>
        </w:rPr>
        <w:instrText>ADDIN CSL_CITATION {"citationItems":[{"id":"ITEM-1","itemData":{"DOI":"10.1016/j.celrep.2021.109769","ISSN":"22111247","PMID":"34610319","abstract":"The ATP-dependent chromatin remodeling factor CHD1 is essential for the assembly of variant histone H3.3 into paternal chromatin during sperm chromatin remodeling in fertilized eggs. It remains unclear, however, if CHD1 has a similar role in normal diploid cells. Using a specifically tailored quantitative mass spectrometry approach, we show that Chd1 disruption results in reduced H3.3 levels in heads of Chd1 mutant flies. Chd1 deletion perturbs brain chromatin structure in a similar way as H3.3 deletion and leads to global de-repression of transcription. The physiological consequences are reduced food intake, metabolic alterations, and shortened lifespan. Notably, brain-specific CHD1 expression rescues these phenotypes. We further demonstrate a strong genetic interaction between Chd1 and H3.3 chaperone Hira. Thus, our findings establish CHD1 as a factor required for the assembly of H3.3-containing chromatin in adult cells and suggest a crucial role for CHD1 in the brain as a regulator of organismal health and longevity.","author":[{"dropping-particle":"","family":"Schoberleitner","given":"Ines","non-dropping-particle":"","parse-names":false,"suffix":""},{"dropping-particle":"","family":"Bauer","given":"Ingo","non-dropping-particle":"","parse-names":false,"suffix":""},{"dropping-particle":"","family":"Huang","given":"Anming","non-dropping-particle":"","parse-names":false,"suffix":""},{"dropping-particle":"","family":"Andreyeva","given":"Evgeniya N.","non-dropping-particle":"","parse-names":false,"suffix":""},{"dropping-particle":"","family":"Sebald","given":"Johanna","non-dropping-particle":"","parse-names":false,"suffix":""},{"dropping-particle":"","family":"Pascher","given":"Katharina","non-dropping-particle":"","parse-names":false,"suffix":""},{"dropping-particle":"","family":"Rieder","given":"Dietmar","non-dropping-particle":"","parse-names":false,"suffix":""},{"dropping-particle":"","family":"Brunner","given":"Melanie","non-dropping-particle":"","parse-names":false,"suffix":""},{"dropping-particle":"","family":"Podhraski","given":"Valerie","non-dropping-particle":"","parse-name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false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suffix</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family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Oemer</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given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Gregor</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names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false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suffix</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family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C</w:instrText>
      </w:r>
      <w:r w:rsidRPr="00747723">
        <w:rPr>
          <w:rFonts w:ascii="Times New Roman" w:hAnsi="Times New Roman" w:cs="Times New Roman"/>
          <w:sz w:val="24"/>
          <w:szCs w:val="24"/>
        </w:rPr>
        <w:instrText>á</w:instrText>
      </w:r>
      <w:r w:rsidRPr="00747723">
        <w:rPr>
          <w:rFonts w:ascii="Times New Roman" w:hAnsi="Times New Roman" w:cs="Times New Roman"/>
          <w:sz w:val="24"/>
          <w:szCs w:val="24"/>
          <w:lang w:val="en-US"/>
        </w:rPr>
        <w:instrText>zarez</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Garc</w:instrText>
      </w:r>
      <w:r w:rsidRPr="00747723">
        <w:rPr>
          <w:rFonts w:ascii="Times New Roman" w:hAnsi="Times New Roman" w:cs="Times New Roman"/>
          <w:sz w:val="24"/>
          <w:szCs w:val="24"/>
        </w:rPr>
        <w:instrText>í</w:instrText>
      </w:r>
      <w:r w:rsidRPr="00747723">
        <w:rPr>
          <w:rFonts w:ascii="Times New Roman" w:hAnsi="Times New Roman" w:cs="Times New Roman"/>
          <w:sz w:val="24"/>
          <w:szCs w:val="24"/>
          <w:lang w:val="en-US"/>
        </w:rPr>
        <w:instrText>a</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given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Daniel</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names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false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suffix</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family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Rieder</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given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Leila</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names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false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suffix</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family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Keller</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given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Markus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names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false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suffix</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family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Winkler</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given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Robert</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names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false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suffix</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V</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family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Fyodorov</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given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Dmitry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names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false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suffix</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family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Lusser</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given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Alexandra</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names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false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suffix</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container</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title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Cell</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Reports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id</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ITEM</w:instrText>
      </w:r>
      <w:r w:rsidRPr="00747723">
        <w:rPr>
          <w:rFonts w:ascii="Times New Roman" w:hAnsi="Times New Roman" w:cs="Times New Roman"/>
          <w:sz w:val="24"/>
          <w:szCs w:val="24"/>
        </w:rPr>
        <w:instrText>-1","</w:instrText>
      </w:r>
      <w:r w:rsidRPr="00747723">
        <w:rPr>
          <w:rFonts w:ascii="Times New Roman" w:hAnsi="Times New Roman" w:cs="Times New Roman"/>
          <w:sz w:val="24"/>
          <w:szCs w:val="24"/>
          <w:lang w:val="en-US"/>
        </w:rPr>
        <w:instrText>issue</w:instrText>
      </w:r>
      <w:r w:rsidRPr="00747723">
        <w:rPr>
          <w:rFonts w:ascii="Times New Roman" w:hAnsi="Times New Roman" w:cs="Times New Roman"/>
          <w:sz w:val="24"/>
          <w:szCs w:val="24"/>
        </w:rPr>
        <w:instrText>":"1","</w:instrText>
      </w:r>
      <w:r w:rsidRPr="00747723">
        <w:rPr>
          <w:rFonts w:ascii="Times New Roman" w:hAnsi="Times New Roman" w:cs="Times New Roman"/>
          <w:sz w:val="24"/>
          <w:szCs w:val="24"/>
          <w:lang w:val="en-US"/>
        </w:rPr>
        <w:instrText>issued</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date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parts</w:instrText>
      </w:r>
      <w:r w:rsidRPr="00747723">
        <w:rPr>
          <w:rFonts w:ascii="Times New Roman" w:hAnsi="Times New Roman" w:cs="Times New Roman"/>
          <w:sz w:val="24"/>
          <w:szCs w:val="24"/>
        </w:rPr>
        <w:instrText>":[["2021","10","5"]]},"</w:instrText>
      </w:r>
      <w:r w:rsidRPr="00747723">
        <w:rPr>
          <w:rFonts w:ascii="Times New Roman" w:hAnsi="Times New Roman" w:cs="Times New Roman"/>
          <w:sz w:val="24"/>
          <w:szCs w:val="24"/>
          <w:lang w:val="en-US"/>
        </w:rPr>
        <w:instrText>page</w:instrText>
      </w:r>
      <w:r w:rsidRPr="00747723">
        <w:rPr>
          <w:rFonts w:ascii="Times New Roman" w:hAnsi="Times New Roman" w:cs="Times New Roman"/>
          <w:sz w:val="24"/>
          <w:szCs w:val="24"/>
        </w:rPr>
        <w:instrText>":"109769","</w:instrText>
      </w:r>
      <w:r w:rsidRPr="00747723">
        <w:rPr>
          <w:rFonts w:ascii="Times New Roman" w:hAnsi="Times New Roman" w:cs="Times New Roman"/>
          <w:sz w:val="24"/>
          <w:szCs w:val="24"/>
          <w:lang w:val="en-US"/>
        </w:rPr>
        <w:instrText>publisher</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Elsevier</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B</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V</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title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CHD</w:instrText>
      </w:r>
      <w:r w:rsidRPr="00747723">
        <w:rPr>
          <w:rFonts w:ascii="Times New Roman" w:hAnsi="Times New Roman" w:cs="Times New Roman"/>
          <w:sz w:val="24"/>
          <w:szCs w:val="24"/>
        </w:rPr>
        <w:instrText xml:space="preserve">1 </w:instrText>
      </w:r>
      <w:r w:rsidRPr="00747723">
        <w:rPr>
          <w:rFonts w:ascii="Times New Roman" w:hAnsi="Times New Roman" w:cs="Times New Roman"/>
          <w:sz w:val="24"/>
          <w:szCs w:val="24"/>
          <w:lang w:val="en-US"/>
        </w:rPr>
        <w:instrText>controls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H</w:instrText>
      </w:r>
      <w:r w:rsidRPr="00747723">
        <w:rPr>
          <w:rFonts w:ascii="Times New Roman" w:hAnsi="Times New Roman" w:cs="Times New Roman"/>
          <w:sz w:val="24"/>
          <w:szCs w:val="24"/>
        </w:rPr>
        <w:instrText xml:space="preserve">3.3 </w:instrText>
      </w:r>
      <w:r w:rsidRPr="00747723">
        <w:rPr>
          <w:rFonts w:ascii="Times New Roman" w:hAnsi="Times New Roman" w:cs="Times New Roman"/>
          <w:sz w:val="24"/>
          <w:szCs w:val="24"/>
          <w:lang w:val="en-US"/>
        </w:rPr>
        <w:instrText>incorporation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adult</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brain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chromatin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to</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maintain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metabolic</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homeostasis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and</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normal</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lifespan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type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journal</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volume</w:instrText>
      </w:r>
      <w:r w:rsidRPr="00747723">
        <w:rPr>
          <w:rFonts w:ascii="Times New Roman" w:hAnsi="Times New Roman" w:cs="Times New Roman"/>
          <w:sz w:val="24"/>
          <w:szCs w:val="24"/>
        </w:rPr>
        <w:instrText>":"37"},"</w:instrText>
      </w:r>
      <w:r w:rsidRPr="00747723">
        <w:rPr>
          <w:rFonts w:ascii="Times New Roman" w:hAnsi="Times New Roman" w:cs="Times New Roman"/>
          <w:sz w:val="24"/>
          <w:szCs w:val="24"/>
          <w:lang w:val="en-US"/>
        </w:rPr>
        <w:instrText>uris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http</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www</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mendeley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com</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documents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uuid</w:instrText>
      </w:r>
      <w:r w:rsidRPr="00747723">
        <w:rPr>
          <w:rFonts w:ascii="Times New Roman" w:hAnsi="Times New Roman" w:cs="Times New Roman"/>
          <w:sz w:val="24"/>
          <w:szCs w:val="24"/>
        </w:rPr>
        <w:instrText>=3251</w:instrText>
      </w:r>
      <w:r w:rsidRPr="00747723">
        <w:rPr>
          <w:rFonts w:ascii="Times New Roman" w:hAnsi="Times New Roman" w:cs="Times New Roman"/>
          <w:sz w:val="24"/>
          <w:szCs w:val="24"/>
          <w:lang w:val="en-US"/>
        </w:rPr>
        <w:instrText>ef</w:instrText>
      </w:r>
      <w:r w:rsidRPr="00747723">
        <w:rPr>
          <w:rFonts w:ascii="Times New Roman" w:hAnsi="Times New Roman" w:cs="Times New Roman"/>
          <w:sz w:val="24"/>
          <w:szCs w:val="24"/>
        </w:rPr>
        <w:instrText>68-4</w:instrText>
      </w:r>
      <w:r w:rsidRPr="00747723">
        <w:rPr>
          <w:rFonts w:ascii="Times New Roman" w:hAnsi="Times New Roman" w:cs="Times New Roman"/>
          <w:sz w:val="24"/>
          <w:szCs w:val="24"/>
          <w:lang w:val="en-US"/>
        </w:rPr>
        <w:instrText>af</w:instrText>
      </w:r>
      <w:r w:rsidRPr="00747723">
        <w:rPr>
          <w:rFonts w:ascii="Times New Roman" w:hAnsi="Times New Roman" w:cs="Times New Roman"/>
          <w:sz w:val="24"/>
          <w:szCs w:val="24"/>
        </w:rPr>
        <w:instrText>4-3</w:instrText>
      </w:r>
      <w:r w:rsidRPr="00747723">
        <w:rPr>
          <w:rFonts w:ascii="Times New Roman" w:hAnsi="Times New Roman" w:cs="Times New Roman"/>
          <w:sz w:val="24"/>
          <w:szCs w:val="24"/>
          <w:lang w:val="en-US"/>
        </w:rPr>
        <w:instrText>b</w:instrText>
      </w:r>
      <w:r w:rsidRPr="00747723">
        <w:rPr>
          <w:rFonts w:ascii="Times New Roman" w:hAnsi="Times New Roman" w:cs="Times New Roman"/>
          <w:sz w:val="24"/>
          <w:szCs w:val="24"/>
        </w:rPr>
        <w:instrText>5</w:instrText>
      </w:r>
      <w:r w:rsidRPr="00747723">
        <w:rPr>
          <w:rFonts w:ascii="Times New Roman" w:hAnsi="Times New Roman" w:cs="Times New Roman"/>
          <w:sz w:val="24"/>
          <w:szCs w:val="24"/>
          <w:lang w:val="en-US"/>
        </w:rPr>
        <w:instrText>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adee</w:instrText>
      </w:r>
      <w:r w:rsidRPr="00747723">
        <w:rPr>
          <w:rFonts w:ascii="Times New Roman" w:hAnsi="Times New Roman" w:cs="Times New Roman"/>
          <w:sz w:val="24"/>
          <w:szCs w:val="24"/>
        </w:rPr>
        <w:instrText>-1</w:instrText>
      </w:r>
      <w:r w:rsidRPr="00747723">
        <w:rPr>
          <w:rFonts w:ascii="Times New Roman" w:hAnsi="Times New Roman" w:cs="Times New Roman"/>
          <w:sz w:val="24"/>
          <w:szCs w:val="24"/>
          <w:lang w:val="en-US"/>
        </w:rPr>
        <w:instrText>a</w:instrText>
      </w:r>
      <w:r w:rsidRPr="00747723">
        <w:rPr>
          <w:rFonts w:ascii="Times New Roman" w:hAnsi="Times New Roman" w:cs="Times New Roman"/>
          <w:sz w:val="24"/>
          <w:szCs w:val="24"/>
        </w:rPr>
        <w:instrText>876</w:instrText>
      </w:r>
      <w:r w:rsidRPr="00747723">
        <w:rPr>
          <w:rFonts w:ascii="Times New Roman" w:hAnsi="Times New Roman" w:cs="Times New Roman"/>
          <w:sz w:val="24"/>
          <w:szCs w:val="24"/>
          <w:lang w:val="en-US"/>
        </w:rPr>
        <w:instrText>d</w:instrText>
      </w:r>
      <w:r w:rsidRPr="00747723">
        <w:rPr>
          <w:rFonts w:ascii="Times New Roman" w:hAnsi="Times New Roman" w:cs="Times New Roman"/>
          <w:sz w:val="24"/>
          <w:szCs w:val="24"/>
        </w:rPr>
        <w:instrText>6</w:instrText>
      </w:r>
      <w:r w:rsidRPr="00747723">
        <w:rPr>
          <w:rFonts w:ascii="Times New Roman" w:hAnsi="Times New Roman" w:cs="Times New Roman"/>
          <w:sz w:val="24"/>
          <w:szCs w:val="24"/>
          <w:lang w:val="en-US"/>
        </w:rPr>
        <w:instrText>c</w:instrText>
      </w:r>
      <w:r w:rsidRPr="00747723">
        <w:rPr>
          <w:rFonts w:ascii="Times New Roman" w:hAnsi="Times New Roman" w:cs="Times New Roman"/>
          <w:sz w:val="24"/>
          <w:szCs w:val="24"/>
        </w:rPr>
        <w:instrText>5</w:instrText>
      </w:r>
      <w:r w:rsidRPr="00747723">
        <w:rPr>
          <w:rFonts w:ascii="Times New Roman" w:hAnsi="Times New Roman" w:cs="Times New Roman"/>
          <w:sz w:val="24"/>
          <w:szCs w:val="24"/>
          <w:lang w:val="en-US"/>
        </w:rPr>
        <w:instrText>b</w:instrText>
      </w:r>
      <w:r w:rsidRPr="00747723">
        <w:rPr>
          <w:rFonts w:ascii="Times New Roman" w:hAnsi="Times New Roman" w:cs="Times New Roman"/>
          <w:sz w:val="24"/>
          <w:szCs w:val="24"/>
        </w:rPr>
        <w:instrText>56"]}],"</w:instrText>
      </w:r>
      <w:r w:rsidRPr="00747723">
        <w:rPr>
          <w:rFonts w:ascii="Times New Roman" w:hAnsi="Times New Roman" w:cs="Times New Roman"/>
          <w:sz w:val="24"/>
          <w:szCs w:val="24"/>
          <w:lang w:val="en-US"/>
        </w:rPr>
        <w:instrText>mendeley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formattedCitation</w:instrText>
      </w:r>
      <w:r w:rsidRPr="00747723">
        <w:rPr>
          <w:rFonts w:ascii="Times New Roman" w:hAnsi="Times New Roman" w:cs="Times New Roman"/>
          <w:sz w:val="24"/>
          <w:szCs w:val="24"/>
        </w:rPr>
        <w:instrText>":"(8)","</w:instrText>
      </w:r>
      <w:r w:rsidRPr="00747723">
        <w:rPr>
          <w:rFonts w:ascii="Times New Roman" w:hAnsi="Times New Roman" w:cs="Times New Roman"/>
          <w:sz w:val="24"/>
          <w:szCs w:val="24"/>
          <w:lang w:val="en-US"/>
        </w:rPr>
        <w:instrText>plainTextFormattedCitation</w:instrText>
      </w:r>
      <w:r w:rsidRPr="00747723">
        <w:rPr>
          <w:rFonts w:ascii="Times New Roman" w:hAnsi="Times New Roman" w:cs="Times New Roman"/>
          <w:sz w:val="24"/>
          <w:szCs w:val="24"/>
        </w:rPr>
        <w:instrText>":"(8)","</w:instrText>
      </w:r>
      <w:r w:rsidRPr="00747723">
        <w:rPr>
          <w:rFonts w:ascii="Times New Roman" w:hAnsi="Times New Roman" w:cs="Times New Roman"/>
          <w:sz w:val="24"/>
          <w:szCs w:val="24"/>
          <w:lang w:val="en-US"/>
        </w:rPr>
        <w:instrText>previouslyFormattedCitation</w:instrText>
      </w:r>
      <w:r w:rsidRPr="00747723">
        <w:rPr>
          <w:rFonts w:ascii="Times New Roman" w:hAnsi="Times New Roman" w:cs="Times New Roman"/>
          <w:sz w:val="24"/>
          <w:szCs w:val="24"/>
        </w:rPr>
        <w:instrText>":"(8)"},"</w:instrText>
      </w:r>
      <w:r w:rsidRPr="00747723">
        <w:rPr>
          <w:rFonts w:ascii="Times New Roman" w:hAnsi="Times New Roman" w:cs="Times New Roman"/>
          <w:sz w:val="24"/>
          <w:szCs w:val="24"/>
          <w:lang w:val="en-US"/>
        </w:rPr>
        <w:instrText>properties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noteIndex</w:instrText>
      </w:r>
      <w:r w:rsidRPr="00747723">
        <w:rPr>
          <w:rFonts w:ascii="Times New Roman" w:hAnsi="Times New Roman" w:cs="Times New Roman"/>
          <w:sz w:val="24"/>
          <w:szCs w:val="24"/>
        </w:rPr>
        <w:instrText>":0},"</w:instrText>
      </w:r>
      <w:r w:rsidRPr="00747723">
        <w:rPr>
          <w:rFonts w:ascii="Times New Roman" w:hAnsi="Times New Roman" w:cs="Times New Roman"/>
          <w:sz w:val="24"/>
          <w:szCs w:val="24"/>
          <w:lang w:val="en-US"/>
        </w:rPr>
        <w:instrText>schema</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https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github</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com</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citation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style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language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schema</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raw</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master</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csl</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citation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json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fldChar w:fldCharType="separate"/>
      </w:r>
      <w:r w:rsidRPr="00747723">
        <w:rPr>
          <w:rFonts w:ascii="Times New Roman" w:hAnsi="Times New Roman" w:cs="Times New Roman"/>
          <w:noProof/>
          <w:sz w:val="24"/>
          <w:szCs w:val="24"/>
        </w:rPr>
        <w:t>8</w:t>
      </w:r>
      <w:r w:rsidRPr="00747723">
        <w:rPr>
          <w:rFonts w:ascii="Times New Roman" w:hAnsi="Times New Roman" w:cs="Times New Roman"/>
          <w:sz w:val="24"/>
          <w:szCs w:val="24"/>
          <w:lang w:val="en-US"/>
        </w:rPr>
        <w:fldChar w:fldCharType="end"/>
      </w:r>
      <w:r w:rsidR="009B0964" w:rsidRPr="009B0964">
        <w:rPr>
          <w:rFonts w:ascii="Times New Roman" w:hAnsi="Times New Roman" w:cs="Times New Roman"/>
          <w:sz w:val="24"/>
          <w:szCs w:val="24"/>
        </w:rPr>
        <w:t>]</w:t>
      </w:r>
      <w:r w:rsidRPr="00747723">
        <w:rPr>
          <w:rFonts w:ascii="Times New Roman" w:hAnsi="Times New Roman" w:cs="Times New Roman"/>
          <w:sz w:val="24"/>
          <w:szCs w:val="24"/>
        </w:rPr>
        <w:t xml:space="preserve">. Удаление и сборка </w:t>
      </w:r>
      <w:proofErr w:type="spellStart"/>
      <w:r w:rsidRPr="00747723">
        <w:rPr>
          <w:rFonts w:ascii="Times New Roman" w:hAnsi="Times New Roman" w:cs="Times New Roman"/>
          <w:sz w:val="24"/>
          <w:szCs w:val="24"/>
        </w:rPr>
        <w:t>нуклеосом</w:t>
      </w:r>
      <w:proofErr w:type="spellEnd"/>
      <w:r w:rsidRPr="00747723">
        <w:rPr>
          <w:rFonts w:ascii="Times New Roman" w:hAnsi="Times New Roman" w:cs="Times New Roman"/>
          <w:sz w:val="24"/>
          <w:szCs w:val="24"/>
        </w:rPr>
        <w:t xml:space="preserve"> выполняется в результате совместного действия АТФ-зависимых хроматин </w:t>
      </w:r>
      <w:proofErr w:type="spellStart"/>
      <w:r w:rsidRPr="00747723">
        <w:rPr>
          <w:rFonts w:ascii="Times New Roman" w:hAnsi="Times New Roman" w:cs="Times New Roman"/>
          <w:sz w:val="24"/>
          <w:szCs w:val="24"/>
        </w:rPr>
        <w:t>ремоделирующих</w:t>
      </w:r>
      <w:proofErr w:type="spellEnd"/>
      <w:r w:rsidRPr="00747723">
        <w:rPr>
          <w:rFonts w:ascii="Times New Roman" w:hAnsi="Times New Roman" w:cs="Times New Roman"/>
          <w:sz w:val="24"/>
          <w:szCs w:val="24"/>
        </w:rPr>
        <w:t xml:space="preserve"> факторов и </w:t>
      </w:r>
      <w:proofErr w:type="spellStart"/>
      <w:r w:rsidRPr="00747723">
        <w:rPr>
          <w:rFonts w:ascii="Times New Roman" w:hAnsi="Times New Roman" w:cs="Times New Roman"/>
          <w:sz w:val="24"/>
          <w:szCs w:val="24"/>
        </w:rPr>
        <w:t>гистоновых</w:t>
      </w:r>
      <w:proofErr w:type="spellEnd"/>
      <w:r w:rsidRPr="00747723">
        <w:rPr>
          <w:rFonts w:ascii="Times New Roman" w:hAnsi="Times New Roman" w:cs="Times New Roman"/>
          <w:sz w:val="24"/>
          <w:szCs w:val="24"/>
        </w:rPr>
        <w:t xml:space="preserve"> </w:t>
      </w:r>
      <w:proofErr w:type="spellStart"/>
      <w:r w:rsidRPr="00747723">
        <w:rPr>
          <w:rFonts w:ascii="Times New Roman" w:hAnsi="Times New Roman" w:cs="Times New Roman"/>
          <w:sz w:val="24"/>
          <w:szCs w:val="24"/>
        </w:rPr>
        <w:t>шаперонов</w:t>
      </w:r>
      <w:proofErr w:type="spellEnd"/>
      <w:r w:rsidRPr="00747723">
        <w:rPr>
          <w:rFonts w:ascii="Times New Roman" w:hAnsi="Times New Roman" w:cs="Times New Roman"/>
          <w:sz w:val="24"/>
          <w:szCs w:val="24"/>
        </w:rPr>
        <w:t xml:space="preserve"> </w:t>
      </w:r>
      <w:r w:rsidRPr="00747723">
        <w:rPr>
          <w:rFonts w:ascii="Times New Roman" w:hAnsi="Times New Roman" w:cs="Times New Roman"/>
          <w:sz w:val="24"/>
          <w:szCs w:val="24"/>
          <w:lang w:val="en-US"/>
        </w:rPr>
        <w:fldChar w:fldCharType="begin" w:fldLock="1"/>
      </w:r>
      <w:r w:rsidRPr="00747723">
        <w:rPr>
          <w:rFonts w:ascii="Times New Roman" w:hAnsi="Times New Roman" w:cs="Times New Roman"/>
          <w:sz w:val="24"/>
          <w:szCs w:val="24"/>
          <w:lang w:val="en-US"/>
        </w:rPr>
        <w:instrText>ADDIN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CSL</w:instrText>
      </w:r>
      <w:r w:rsidRPr="00747723">
        <w:rPr>
          <w:rFonts w:ascii="Times New Roman" w:hAnsi="Times New Roman" w:cs="Times New Roman"/>
          <w:sz w:val="24"/>
          <w:szCs w:val="24"/>
        </w:rPr>
        <w:instrText>_</w:instrText>
      </w:r>
      <w:r w:rsidRPr="00747723">
        <w:rPr>
          <w:rFonts w:ascii="Times New Roman" w:hAnsi="Times New Roman" w:cs="Times New Roman"/>
          <w:sz w:val="24"/>
          <w:szCs w:val="24"/>
          <w:lang w:val="en-US"/>
        </w:rPr>
        <w:instrText>CITATION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citationItems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id</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ITEM</w:instrText>
      </w:r>
      <w:r w:rsidRPr="00747723">
        <w:rPr>
          <w:rFonts w:ascii="Times New Roman" w:hAnsi="Times New Roman" w:cs="Times New Roman"/>
          <w:sz w:val="24"/>
          <w:szCs w:val="24"/>
        </w:rPr>
        <w:instrText>-1","</w:instrText>
      </w:r>
      <w:r w:rsidRPr="00747723">
        <w:rPr>
          <w:rFonts w:ascii="Times New Roman" w:hAnsi="Times New Roman" w:cs="Times New Roman"/>
          <w:sz w:val="24"/>
          <w:szCs w:val="24"/>
          <w:lang w:val="en-US"/>
        </w:rPr>
        <w:instrText>itemData</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DOI</w:instrText>
      </w:r>
      <w:r w:rsidRPr="00747723">
        <w:rPr>
          <w:rFonts w:ascii="Times New Roman" w:hAnsi="Times New Roman" w:cs="Times New Roman"/>
          <w:sz w:val="24"/>
          <w:szCs w:val="24"/>
        </w:rPr>
        <w:instrText>":"10.1101/</w:instrText>
      </w:r>
      <w:r w:rsidRPr="00747723">
        <w:rPr>
          <w:rFonts w:ascii="Times New Roman" w:hAnsi="Times New Roman" w:cs="Times New Roman"/>
          <w:sz w:val="24"/>
          <w:szCs w:val="24"/>
          <w:lang w:val="en-US"/>
        </w:rPr>
        <w:instrText>gad</w:instrText>
      </w:r>
      <w:r w:rsidRPr="00747723">
        <w:rPr>
          <w:rFonts w:ascii="Times New Roman" w:hAnsi="Times New Roman" w:cs="Times New Roman"/>
          <w:sz w:val="24"/>
          <w:szCs w:val="24"/>
        </w:rPr>
        <w:instrText>.1139604","</w:instrText>
      </w:r>
      <w:r w:rsidRPr="00747723">
        <w:rPr>
          <w:rFonts w:ascii="Times New Roman" w:hAnsi="Times New Roman" w:cs="Times New Roman"/>
          <w:sz w:val="24"/>
          <w:szCs w:val="24"/>
          <w:lang w:val="en-US"/>
        </w:rPr>
        <w:instrText>author</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V</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family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Fyodorov</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given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Dmitry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names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false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suffix</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family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Blower</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given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Michael</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D</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names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false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suffix</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family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Karpen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given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Gary</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H</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names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false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suffix</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V</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family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Fyodorov</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given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Dmitry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names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false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suffix</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family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Blower</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given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Michael</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D</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names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false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suffix</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family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Karpen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given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Gary</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H</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names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false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suffix</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family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Kadonaga</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given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James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names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false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suffix</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id</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ITEM</w:instrText>
      </w:r>
      <w:r w:rsidRPr="00747723">
        <w:rPr>
          <w:rFonts w:ascii="Times New Roman" w:hAnsi="Times New Roman" w:cs="Times New Roman"/>
          <w:sz w:val="24"/>
          <w:szCs w:val="24"/>
        </w:rPr>
        <w:instrText>-1","</w:instrText>
      </w:r>
      <w:r w:rsidRPr="00747723">
        <w:rPr>
          <w:rFonts w:ascii="Times New Roman" w:hAnsi="Times New Roman" w:cs="Times New Roman"/>
          <w:sz w:val="24"/>
          <w:szCs w:val="24"/>
          <w:lang w:val="en-US"/>
        </w:rPr>
        <w:instrText>issued</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date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parts</w:instrText>
      </w:r>
      <w:r w:rsidRPr="00747723">
        <w:rPr>
          <w:rFonts w:ascii="Times New Roman" w:hAnsi="Times New Roman" w:cs="Times New Roman"/>
          <w:sz w:val="24"/>
          <w:szCs w:val="24"/>
        </w:rPr>
        <w:instrText>":[["2004"]]},"</w:instrText>
      </w:r>
      <w:r w:rsidRPr="00747723">
        <w:rPr>
          <w:rFonts w:ascii="Times New Roman" w:hAnsi="Times New Roman" w:cs="Times New Roman"/>
          <w:sz w:val="24"/>
          <w:szCs w:val="24"/>
          <w:lang w:val="en-US"/>
        </w:rPr>
        <w:instrText>page</w:instrText>
      </w:r>
      <w:r w:rsidRPr="00747723">
        <w:rPr>
          <w:rFonts w:ascii="Times New Roman" w:hAnsi="Times New Roman" w:cs="Times New Roman"/>
          <w:sz w:val="24"/>
          <w:szCs w:val="24"/>
        </w:rPr>
        <w:instrText>":"170-183","</w:instrText>
      </w:r>
      <w:r w:rsidRPr="00747723">
        <w:rPr>
          <w:rFonts w:ascii="Times New Roman" w:hAnsi="Times New Roman" w:cs="Times New Roman"/>
          <w:sz w:val="24"/>
          <w:szCs w:val="24"/>
          <w:lang w:val="en-US"/>
        </w:rPr>
        <w:instrText>title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formation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rather</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than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disruption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of</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chromatin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vivo</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Acf</w:instrText>
      </w:r>
      <w:r w:rsidRPr="00747723">
        <w:rPr>
          <w:rFonts w:ascii="Times New Roman" w:hAnsi="Times New Roman" w:cs="Times New Roman"/>
          <w:sz w:val="24"/>
          <w:szCs w:val="24"/>
        </w:rPr>
        <w:instrText xml:space="preserve">1 </w:instrText>
      </w:r>
      <w:r w:rsidRPr="00747723">
        <w:rPr>
          <w:rFonts w:ascii="Times New Roman" w:hAnsi="Times New Roman" w:cs="Times New Roman"/>
          <w:sz w:val="24"/>
          <w:szCs w:val="24"/>
          <w:lang w:val="en-US"/>
        </w:rPr>
        <w:instrText>confers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unique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activities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to</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ACF</w:instrText>
      </w:r>
      <w:r w:rsidRPr="00747723">
        <w:rPr>
          <w:rFonts w:ascii="Times New Roman" w:hAnsi="Times New Roman" w:cs="Times New Roman"/>
          <w:sz w:val="24"/>
          <w:szCs w:val="24"/>
        </w:rPr>
        <w:instrText xml:space="preserve"> / </w:instrText>
      </w:r>
      <w:r w:rsidRPr="00747723">
        <w:rPr>
          <w:rFonts w:ascii="Times New Roman" w:hAnsi="Times New Roman" w:cs="Times New Roman"/>
          <w:sz w:val="24"/>
          <w:szCs w:val="24"/>
          <w:lang w:val="en-US"/>
        </w:rPr>
        <w:instrText>CHRAC</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and</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promotes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the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formation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rather</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than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disruption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of</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chromatin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vivo</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type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journal</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uris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http</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www</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mendeley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com</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documents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uuid</w:instrText>
      </w:r>
      <w:r w:rsidRPr="00747723">
        <w:rPr>
          <w:rFonts w:ascii="Times New Roman" w:hAnsi="Times New Roman" w:cs="Times New Roman"/>
          <w:sz w:val="24"/>
          <w:szCs w:val="24"/>
        </w:rPr>
        <w:instrText>=569</w:instrText>
      </w:r>
      <w:r w:rsidRPr="00747723">
        <w:rPr>
          <w:rFonts w:ascii="Times New Roman" w:hAnsi="Times New Roman" w:cs="Times New Roman"/>
          <w:sz w:val="24"/>
          <w:szCs w:val="24"/>
          <w:lang w:val="en-US"/>
        </w:rPr>
        <w:instrText>b</w:instrText>
      </w:r>
      <w:r w:rsidRPr="00747723">
        <w:rPr>
          <w:rFonts w:ascii="Times New Roman" w:hAnsi="Times New Roman" w:cs="Times New Roman"/>
          <w:sz w:val="24"/>
          <w:szCs w:val="24"/>
        </w:rPr>
        <w:instrText>14</w:instrText>
      </w:r>
      <w:r w:rsidRPr="00747723">
        <w:rPr>
          <w:rFonts w:ascii="Times New Roman" w:hAnsi="Times New Roman" w:cs="Times New Roman"/>
          <w:sz w:val="24"/>
          <w:szCs w:val="24"/>
          <w:lang w:val="en-US"/>
        </w:rPr>
        <w:instrText>fd</w:instrText>
      </w:r>
      <w:r w:rsidRPr="00747723">
        <w:rPr>
          <w:rFonts w:ascii="Times New Roman" w:hAnsi="Times New Roman" w:cs="Times New Roman"/>
          <w:sz w:val="24"/>
          <w:szCs w:val="24"/>
        </w:rPr>
        <w:instrText>-4</w:instrText>
      </w:r>
      <w:r w:rsidRPr="00747723">
        <w:rPr>
          <w:rFonts w:ascii="Times New Roman" w:hAnsi="Times New Roman" w:cs="Times New Roman"/>
          <w:sz w:val="24"/>
          <w:szCs w:val="24"/>
          <w:lang w:val="en-US"/>
        </w:rPr>
        <w:instrText>ccb</w:instrText>
      </w:r>
      <w:r w:rsidRPr="00747723">
        <w:rPr>
          <w:rFonts w:ascii="Times New Roman" w:hAnsi="Times New Roman" w:cs="Times New Roman"/>
          <w:sz w:val="24"/>
          <w:szCs w:val="24"/>
        </w:rPr>
        <w:instrText>-4</w:instrText>
      </w:r>
      <w:r w:rsidRPr="00747723">
        <w:rPr>
          <w:rFonts w:ascii="Times New Roman" w:hAnsi="Times New Roman" w:cs="Times New Roman"/>
          <w:sz w:val="24"/>
          <w:szCs w:val="24"/>
          <w:lang w:val="en-US"/>
        </w:rPr>
        <w:instrText>be</w:instrText>
      </w:r>
      <w:r w:rsidRPr="00747723">
        <w:rPr>
          <w:rFonts w:ascii="Times New Roman" w:hAnsi="Times New Roman" w:cs="Times New Roman"/>
          <w:sz w:val="24"/>
          <w:szCs w:val="24"/>
        </w:rPr>
        <w:instrText>5-</w:instrText>
      </w:r>
      <w:r w:rsidRPr="00747723">
        <w:rPr>
          <w:rFonts w:ascii="Times New Roman" w:hAnsi="Times New Roman" w:cs="Times New Roman"/>
          <w:sz w:val="24"/>
          <w:szCs w:val="24"/>
          <w:lang w:val="en-US"/>
        </w:rPr>
        <w:instrText>bf</w:instrText>
      </w:r>
      <w:r w:rsidRPr="00747723">
        <w:rPr>
          <w:rFonts w:ascii="Times New Roman" w:hAnsi="Times New Roman" w:cs="Times New Roman"/>
          <w:sz w:val="24"/>
          <w:szCs w:val="24"/>
        </w:rPr>
        <w:instrText>26-</w:instrText>
      </w:r>
      <w:r w:rsidRPr="00747723">
        <w:rPr>
          <w:rFonts w:ascii="Times New Roman" w:hAnsi="Times New Roman" w:cs="Times New Roman"/>
          <w:sz w:val="24"/>
          <w:szCs w:val="24"/>
          <w:lang w:val="en-US"/>
        </w:rPr>
        <w:instrText>afd</w:instrText>
      </w:r>
      <w:r w:rsidRPr="00747723">
        <w:rPr>
          <w:rFonts w:ascii="Times New Roman" w:hAnsi="Times New Roman" w:cs="Times New Roman"/>
          <w:sz w:val="24"/>
          <w:szCs w:val="24"/>
        </w:rPr>
        <w:instrText>8</w:instrText>
      </w:r>
      <w:r w:rsidRPr="00747723">
        <w:rPr>
          <w:rFonts w:ascii="Times New Roman" w:hAnsi="Times New Roman" w:cs="Times New Roman"/>
          <w:sz w:val="24"/>
          <w:szCs w:val="24"/>
          <w:lang w:val="en-US"/>
        </w:rPr>
        <w:instrText>bdb</w:instrText>
      </w:r>
      <w:r w:rsidRPr="00747723">
        <w:rPr>
          <w:rFonts w:ascii="Times New Roman" w:hAnsi="Times New Roman" w:cs="Times New Roman"/>
          <w:sz w:val="24"/>
          <w:szCs w:val="24"/>
        </w:rPr>
        <w:instrText>50267"]}],"</w:instrText>
      </w:r>
      <w:r w:rsidRPr="00747723">
        <w:rPr>
          <w:rFonts w:ascii="Times New Roman" w:hAnsi="Times New Roman" w:cs="Times New Roman"/>
          <w:sz w:val="24"/>
          <w:szCs w:val="24"/>
          <w:lang w:val="en-US"/>
        </w:rPr>
        <w:instrText>mendeley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formattedCitation</w:instrText>
      </w:r>
      <w:r w:rsidRPr="00747723">
        <w:rPr>
          <w:rFonts w:ascii="Times New Roman" w:hAnsi="Times New Roman" w:cs="Times New Roman"/>
          <w:sz w:val="24"/>
          <w:szCs w:val="24"/>
        </w:rPr>
        <w:instrText>":"(9)","</w:instrText>
      </w:r>
      <w:r w:rsidRPr="00747723">
        <w:rPr>
          <w:rFonts w:ascii="Times New Roman" w:hAnsi="Times New Roman" w:cs="Times New Roman"/>
          <w:sz w:val="24"/>
          <w:szCs w:val="24"/>
          <w:lang w:val="en-US"/>
        </w:rPr>
        <w:instrText>plainTextFormattedCitation":"(9)","previouslyFormattedCitation":"(9)"},"properties":{"noteIndex":0},"schema":"https://github.com/citation-style-language/schema/raw/master/csl-citation.json"}</w:instrText>
      </w:r>
      <w:r w:rsidRPr="00747723">
        <w:rPr>
          <w:rFonts w:ascii="Times New Roman" w:hAnsi="Times New Roman" w:cs="Times New Roman"/>
          <w:sz w:val="24"/>
          <w:szCs w:val="24"/>
          <w:lang w:val="en-US"/>
        </w:rPr>
        <w:fldChar w:fldCharType="separate"/>
      </w:r>
      <w:r w:rsidR="009B0964">
        <w:rPr>
          <w:rFonts w:ascii="Times New Roman" w:hAnsi="Times New Roman" w:cs="Times New Roman"/>
          <w:noProof/>
          <w:sz w:val="24"/>
          <w:szCs w:val="24"/>
          <w:lang w:val="en-US"/>
        </w:rPr>
        <w:t>[</w:t>
      </w:r>
      <w:r w:rsidR="004537BA" w:rsidRPr="00747723">
        <w:rPr>
          <w:rFonts w:ascii="Times New Roman" w:hAnsi="Times New Roman" w:cs="Times New Roman"/>
          <w:sz w:val="24"/>
          <w:szCs w:val="24"/>
          <w:lang w:val="en-US"/>
        </w:rPr>
        <w:fldChar w:fldCharType="begin" w:fldLock="1"/>
      </w:r>
      <w:r w:rsidR="004537BA" w:rsidRPr="00747723">
        <w:rPr>
          <w:rFonts w:ascii="Times New Roman" w:hAnsi="Times New Roman" w:cs="Times New Roman"/>
          <w:sz w:val="24"/>
          <w:szCs w:val="24"/>
          <w:lang w:val="en-US"/>
        </w:rPr>
        <w:instrText>ADDIN CSL_CITATION {"citationItems":[{"id":"ITEM-1","itemData":{"DOI":"10.18699/VJ19.476","ISSN":"25003259","abstract":"Chromatin assembly is a fundamental process essential for chromosome duplication subsequent to DNA replication. In addition, histone removal and incorporation take place constantly throughout the cell cycle in the course of DNA-utilizing processes, such as transcription, damage repair or recombination. In vitro studies have revealed that nucleosome assembly relies on the combined action of core histone chaperones and ATP-utilizing molecular motor proteins such as ACF or CHD1. Despite extensive biochemical characterization of ATP-dependent chromatin assembly and remodeling factors, it has remained unclear to what extent nucleosome assembly is an ATP-dependent process in vivo. Our original and published data about the functions of ATP-dependent chromatin assembly and remodeling factors clearly demonstrated that these proteins are important for nucleosome assembly and histone exchange in vivo. During male pronucleus reorganization after fertilization CHD1 has a critical role in the genome-scale, replication-independent nucleosome assembly involving the histone variant H3.3. Thus, the molecular motor proteins, such as CHD1, function not only in the remodeling of existing nucleosomes but also in de novo nucleosome assembly from DNA and histones in vivo. ATP-dependent chromatin assembly and remodeling factors have been implicated in the process of histone exchange during transcription and DNA repair, in the maintenance of centromeric chromatin and in the loading and remodeling of nucleosomes</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behind</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a</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replication</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fork</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Thus</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chromatin</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remodeling</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factors</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are</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involved</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in</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the</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processes</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of</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both</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replication</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dependent</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and</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replication</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independent</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chromatin</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assembly</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The</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role</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of</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these</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proteins</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is</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especially</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prominent</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in</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the</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processes</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of</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large</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scale</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chromatin</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reorganization</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for</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example</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during</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male</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pronucleus</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formation</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or</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in</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DNA</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repair</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Together</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ATP</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dependent</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chromatin</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assembly</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factors</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histone</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chaperones</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and</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chromatin</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modifying</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enzymes</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form</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a</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chromatin</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integrity</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network</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to</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ensure</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proper</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maintenance</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and</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propagation</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of</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chromatin</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landscape</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author</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dropping</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particle</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family</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Il</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ina</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given</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Iu</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A</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non</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dropping</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particle</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parse</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names</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false</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suffix</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dropping</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particle</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family</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Konev</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given</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A</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Y</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non</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dropping</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particle</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parse</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names</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false</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suffix</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container</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title</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Vavilovskii</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Zhurnal</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Genetiki</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i</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Selektsii</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id</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ITEM</w:instrText>
      </w:r>
      <w:r w:rsidR="004537BA" w:rsidRPr="00747723">
        <w:rPr>
          <w:rFonts w:ascii="Times New Roman" w:hAnsi="Times New Roman" w:cs="Times New Roman"/>
          <w:sz w:val="24"/>
          <w:szCs w:val="24"/>
        </w:rPr>
        <w:instrText>-1","</w:instrText>
      </w:r>
      <w:r w:rsidR="004537BA" w:rsidRPr="00747723">
        <w:rPr>
          <w:rFonts w:ascii="Times New Roman" w:hAnsi="Times New Roman" w:cs="Times New Roman"/>
          <w:sz w:val="24"/>
          <w:szCs w:val="24"/>
          <w:lang w:val="en-US"/>
        </w:rPr>
        <w:instrText>issue</w:instrText>
      </w:r>
      <w:r w:rsidR="004537BA" w:rsidRPr="00747723">
        <w:rPr>
          <w:rFonts w:ascii="Times New Roman" w:hAnsi="Times New Roman" w:cs="Times New Roman"/>
          <w:sz w:val="24"/>
          <w:szCs w:val="24"/>
        </w:rPr>
        <w:instrText>":"2","</w:instrText>
      </w:r>
      <w:r w:rsidR="004537BA" w:rsidRPr="00747723">
        <w:rPr>
          <w:rFonts w:ascii="Times New Roman" w:hAnsi="Times New Roman" w:cs="Times New Roman"/>
          <w:sz w:val="24"/>
          <w:szCs w:val="24"/>
          <w:lang w:val="en-US"/>
        </w:rPr>
        <w:instrText>issued</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date</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parts</w:instrText>
      </w:r>
      <w:r w:rsidR="004537BA" w:rsidRPr="00747723">
        <w:rPr>
          <w:rFonts w:ascii="Times New Roman" w:hAnsi="Times New Roman" w:cs="Times New Roman"/>
          <w:sz w:val="24"/>
          <w:szCs w:val="24"/>
        </w:rPr>
        <w:instrText>":[["2019"]]},"</w:instrText>
      </w:r>
      <w:r w:rsidR="004537BA" w:rsidRPr="00747723">
        <w:rPr>
          <w:rFonts w:ascii="Times New Roman" w:hAnsi="Times New Roman" w:cs="Times New Roman"/>
          <w:sz w:val="24"/>
          <w:szCs w:val="24"/>
          <w:lang w:val="en-US"/>
        </w:rPr>
        <w:instrText>page</w:instrText>
      </w:r>
      <w:r w:rsidR="004537BA" w:rsidRPr="00747723">
        <w:rPr>
          <w:rFonts w:ascii="Times New Roman" w:hAnsi="Times New Roman" w:cs="Times New Roman"/>
          <w:sz w:val="24"/>
          <w:szCs w:val="24"/>
        </w:rPr>
        <w:instrText>":"160-167","</w:instrText>
      </w:r>
      <w:r w:rsidR="004537BA" w:rsidRPr="00747723">
        <w:rPr>
          <w:rFonts w:ascii="Times New Roman" w:hAnsi="Times New Roman" w:cs="Times New Roman"/>
          <w:sz w:val="24"/>
          <w:szCs w:val="24"/>
          <w:lang w:val="en-US"/>
        </w:rPr>
        <w:instrText>publisher</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Institute</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of</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Cytology</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and</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Genetics</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of</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Siberian</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Branch</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of</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the</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Russian</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Academy</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of</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Sciences</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title</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The</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role</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of</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aTp</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dependent</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chromatin</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remodeling</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factors</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in</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chromatin</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assembly</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in</w:instrText>
      </w:r>
      <w:r w:rsidR="004537BA" w:rsidRPr="00747723">
        <w:rPr>
          <w:rFonts w:ascii="Times New Roman" w:hAnsi="Times New Roman" w:cs="Times New Roman"/>
          <w:sz w:val="24"/>
          <w:szCs w:val="24"/>
        </w:rPr>
        <w:instrText xml:space="preserve"> </w:instrText>
      </w:r>
      <w:r w:rsidR="004537BA" w:rsidRPr="00747723">
        <w:rPr>
          <w:rFonts w:ascii="Times New Roman" w:hAnsi="Times New Roman" w:cs="Times New Roman"/>
          <w:sz w:val="24"/>
          <w:szCs w:val="24"/>
          <w:lang w:val="en-US"/>
        </w:rPr>
        <w:instrText>vivo</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type</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article</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journal</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volume</w:instrText>
      </w:r>
      <w:r w:rsidR="004537BA" w:rsidRPr="00747723">
        <w:rPr>
          <w:rFonts w:ascii="Times New Roman" w:hAnsi="Times New Roman" w:cs="Times New Roman"/>
          <w:sz w:val="24"/>
          <w:szCs w:val="24"/>
        </w:rPr>
        <w:instrText>":"23"},"</w:instrText>
      </w:r>
      <w:r w:rsidR="004537BA" w:rsidRPr="00747723">
        <w:rPr>
          <w:rFonts w:ascii="Times New Roman" w:hAnsi="Times New Roman" w:cs="Times New Roman"/>
          <w:sz w:val="24"/>
          <w:szCs w:val="24"/>
          <w:lang w:val="en-US"/>
        </w:rPr>
        <w:instrText>uris</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http</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www</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mendeley</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com</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documents</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uuid</w:instrText>
      </w:r>
      <w:r w:rsidR="004537BA" w:rsidRPr="00747723">
        <w:rPr>
          <w:rFonts w:ascii="Times New Roman" w:hAnsi="Times New Roman" w:cs="Times New Roman"/>
          <w:sz w:val="24"/>
          <w:szCs w:val="24"/>
        </w:rPr>
        <w:instrText>=51</w:instrText>
      </w:r>
      <w:r w:rsidR="004537BA" w:rsidRPr="00747723">
        <w:rPr>
          <w:rFonts w:ascii="Times New Roman" w:hAnsi="Times New Roman" w:cs="Times New Roman"/>
          <w:sz w:val="24"/>
          <w:szCs w:val="24"/>
          <w:lang w:val="en-US"/>
        </w:rPr>
        <w:instrText>ee</w:instrText>
      </w:r>
      <w:r w:rsidR="004537BA" w:rsidRPr="00747723">
        <w:rPr>
          <w:rFonts w:ascii="Times New Roman" w:hAnsi="Times New Roman" w:cs="Times New Roman"/>
          <w:sz w:val="24"/>
          <w:szCs w:val="24"/>
        </w:rPr>
        <w:instrText>1946-</w:instrText>
      </w:r>
      <w:r w:rsidR="004537BA" w:rsidRPr="00747723">
        <w:rPr>
          <w:rFonts w:ascii="Times New Roman" w:hAnsi="Times New Roman" w:cs="Times New Roman"/>
          <w:sz w:val="24"/>
          <w:szCs w:val="24"/>
          <w:lang w:val="en-US"/>
        </w:rPr>
        <w:instrText>c</w:instrText>
      </w:r>
      <w:r w:rsidR="004537BA" w:rsidRPr="00747723">
        <w:rPr>
          <w:rFonts w:ascii="Times New Roman" w:hAnsi="Times New Roman" w:cs="Times New Roman"/>
          <w:sz w:val="24"/>
          <w:szCs w:val="24"/>
        </w:rPr>
        <w:instrText>2</w:instrText>
      </w:r>
      <w:r w:rsidR="004537BA" w:rsidRPr="00747723">
        <w:rPr>
          <w:rFonts w:ascii="Times New Roman" w:hAnsi="Times New Roman" w:cs="Times New Roman"/>
          <w:sz w:val="24"/>
          <w:szCs w:val="24"/>
          <w:lang w:val="en-US"/>
        </w:rPr>
        <w:instrText>ab</w:instrText>
      </w:r>
      <w:r w:rsidR="004537BA" w:rsidRPr="00747723">
        <w:rPr>
          <w:rFonts w:ascii="Times New Roman" w:hAnsi="Times New Roman" w:cs="Times New Roman"/>
          <w:sz w:val="24"/>
          <w:szCs w:val="24"/>
        </w:rPr>
        <w:instrText>-39</w:instrText>
      </w:r>
      <w:r w:rsidR="004537BA" w:rsidRPr="00747723">
        <w:rPr>
          <w:rFonts w:ascii="Times New Roman" w:hAnsi="Times New Roman" w:cs="Times New Roman"/>
          <w:sz w:val="24"/>
          <w:szCs w:val="24"/>
          <w:lang w:val="en-US"/>
        </w:rPr>
        <w:instrText>bf</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b</w:instrText>
      </w:r>
      <w:r w:rsidR="004537BA" w:rsidRPr="00747723">
        <w:rPr>
          <w:rFonts w:ascii="Times New Roman" w:hAnsi="Times New Roman" w:cs="Times New Roman"/>
          <w:sz w:val="24"/>
          <w:szCs w:val="24"/>
        </w:rPr>
        <w:instrText>1</w:instrText>
      </w:r>
      <w:r w:rsidR="004537BA" w:rsidRPr="00747723">
        <w:rPr>
          <w:rFonts w:ascii="Times New Roman" w:hAnsi="Times New Roman" w:cs="Times New Roman"/>
          <w:sz w:val="24"/>
          <w:szCs w:val="24"/>
          <w:lang w:val="en-US"/>
        </w:rPr>
        <w:instrText>bc</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c</w:instrText>
      </w:r>
      <w:r w:rsidR="004537BA" w:rsidRPr="00747723">
        <w:rPr>
          <w:rFonts w:ascii="Times New Roman" w:hAnsi="Times New Roman" w:cs="Times New Roman"/>
          <w:sz w:val="24"/>
          <w:szCs w:val="24"/>
        </w:rPr>
        <w:instrText>721185</w:instrText>
      </w:r>
      <w:r w:rsidR="004537BA" w:rsidRPr="00747723">
        <w:rPr>
          <w:rFonts w:ascii="Times New Roman" w:hAnsi="Times New Roman" w:cs="Times New Roman"/>
          <w:sz w:val="24"/>
          <w:szCs w:val="24"/>
          <w:lang w:val="en-US"/>
        </w:rPr>
        <w:instrText>fa</w:instrText>
      </w:r>
      <w:r w:rsidR="004537BA" w:rsidRPr="00747723">
        <w:rPr>
          <w:rFonts w:ascii="Times New Roman" w:hAnsi="Times New Roman" w:cs="Times New Roman"/>
          <w:sz w:val="24"/>
          <w:szCs w:val="24"/>
        </w:rPr>
        <w:instrText>847"]}],"</w:instrText>
      </w:r>
      <w:r w:rsidR="004537BA" w:rsidRPr="00747723">
        <w:rPr>
          <w:rFonts w:ascii="Times New Roman" w:hAnsi="Times New Roman" w:cs="Times New Roman"/>
          <w:sz w:val="24"/>
          <w:szCs w:val="24"/>
          <w:lang w:val="en-US"/>
        </w:rPr>
        <w:instrText>mendeley</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formattedCitation</w:instrText>
      </w:r>
      <w:r w:rsidR="004537BA" w:rsidRPr="00747723">
        <w:rPr>
          <w:rFonts w:ascii="Times New Roman" w:hAnsi="Times New Roman" w:cs="Times New Roman"/>
          <w:sz w:val="24"/>
          <w:szCs w:val="24"/>
        </w:rPr>
        <w:instrText>":"(7)","</w:instrText>
      </w:r>
      <w:r w:rsidR="004537BA" w:rsidRPr="00747723">
        <w:rPr>
          <w:rFonts w:ascii="Times New Roman" w:hAnsi="Times New Roman" w:cs="Times New Roman"/>
          <w:sz w:val="24"/>
          <w:szCs w:val="24"/>
          <w:lang w:val="en-US"/>
        </w:rPr>
        <w:instrText>plainTextFormattedCitation</w:instrText>
      </w:r>
      <w:r w:rsidR="004537BA" w:rsidRPr="00747723">
        <w:rPr>
          <w:rFonts w:ascii="Times New Roman" w:hAnsi="Times New Roman" w:cs="Times New Roman"/>
          <w:sz w:val="24"/>
          <w:szCs w:val="24"/>
        </w:rPr>
        <w:instrText>":"(7)","</w:instrText>
      </w:r>
      <w:r w:rsidR="004537BA" w:rsidRPr="00747723">
        <w:rPr>
          <w:rFonts w:ascii="Times New Roman" w:hAnsi="Times New Roman" w:cs="Times New Roman"/>
          <w:sz w:val="24"/>
          <w:szCs w:val="24"/>
          <w:lang w:val="en-US"/>
        </w:rPr>
        <w:instrText>previouslyFormattedCitation</w:instrText>
      </w:r>
      <w:r w:rsidR="004537BA" w:rsidRPr="00747723">
        <w:rPr>
          <w:rFonts w:ascii="Times New Roman" w:hAnsi="Times New Roman" w:cs="Times New Roman"/>
          <w:sz w:val="24"/>
          <w:szCs w:val="24"/>
        </w:rPr>
        <w:instrText>":"(7)"},"</w:instrText>
      </w:r>
      <w:r w:rsidR="004537BA" w:rsidRPr="00747723">
        <w:rPr>
          <w:rFonts w:ascii="Times New Roman" w:hAnsi="Times New Roman" w:cs="Times New Roman"/>
          <w:sz w:val="24"/>
          <w:szCs w:val="24"/>
          <w:lang w:val="en-US"/>
        </w:rPr>
        <w:instrText>properties</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noteIndex</w:instrText>
      </w:r>
      <w:r w:rsidR="004537BA" w:rsidRPr="00747723">
        <w:rPr>
          <w:rFonts w:ascii="Times New Roman" w:hAnsi="Times New Roman" w:cs="Times New Roman"/>
          <w:sz w:val="24"/>
          <w:szCs w:val="24"/>
        </w:rPr>
        <w:instrText>":0},"</w:instrText>
      </w:r>
      <w:r w:rsidR="004537BA" w:rsidRPr="00747723">
        <w:rPr>
          <w:rFonts w:ascii="Times New Roman" w:hAnsi="Times New Roman" w:cs="Times New Roman"/>
          <w:sz w:val="24"/>
          <w:szCs w:val="24"/>
          <w:lang w:val="en-US"/>
        </w:rPr>
        <w:instrText>schema</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https</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github</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com</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citation</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style</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language</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schema</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raw</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master</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csl</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citation</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instrText>json</w:instrText>
      </w:r>
      <w:r w:rsidR="004537BA" w:rsidRPr="00747723">
        <w:rPr>
          <w:rFonts w:ascii="Times New Roman" w:hAnsi="Times New Roman" w:cs="Times New Roman"/>
          <w:sz w:val="24"/>
          <w:szCs w:val="24"/>
        </w:rPr>
        <w:instrText>"}</w:instrText>
      </w:r>
      <w:r w:rsidR="004537BA" w:rsidRPr="00747723">
        <w:rPr>
          <w:rFonts w:ascii="Times New Roman" w:hAnsi="Times New Roman" w:cs="Times New Roman"/>
          <w:sz w:val="24"/>
          <w:szCs w:val="24"/>
          <w:lang w:val="en-US"/>
        </w:rPr>
        <w:fldChar w:fldCharType="separate"/>
      </w:r>
      <w:r w:rsidR="004537BA" w:rsidRPr="00747723">
        <w:rPr>
          <w:rFonts w:ascii="Times New Roman" w:hAnsi="Times New Roman" w:cs="Times New Roman"/>
          <w:noProof/>
          <w:sz w:val="24"/>
          <w:szCs w:val="24"/>
        </w:rPr>
        <w:t>7</w:t>
      </w:r>
      <w:r w:rsidR="004537BA" w:rsidRPr="00747723">
        <w:rPr>
          <w:rFonts w:ascii="Times New Roman" w:hAnsi="Times New Roman" w:cs="Times New Roman"/>
          <w:sz w:val="24"/>
          <w:szCs w:val="24"/>
          <w:lang w:val="en-US"/>
        </w:rPr>
        <w:fldChar w:fldCharType="end"/>
      </w:r>
      <w:r w:rsidR="004537BA">
        <w:rPr>
          <w:rFonts w:ascii="Times New Roman" w:hAnsi="Times New Roman" w:cs="Times New Roman"/>
          <w:sz w:val="24"/>
          <w:szCs w:val="24"/>
        </w:rPr>
        <w:t xml:space="preserve">, </w:t>
      </w:r>
      <w:r w:rsidRPr="00747723">
        <w:rPr>
          <w:rFonts w:ascii="Times New Roman" w:hAnsi="Times New Roman" w:cs="Times New Roman"/>
          <w:noProof/>
          <w:sz w:val="24"/>
          <w:szCs w:val="24"/>
        </w:rPr>
        <w:t>9</w:t>
      </w:r>
      <w:r w:rsidRPr="00747723">
        <w:rPr>
          <w:rFonts w:ascii="Times New Roman" w:hAnsi="Times New Roman" w:cs="Times New Roman"/>
          <w:sz w:val="24"/>
          <w:szCs w:val="24"/>
          <w:lang w:val="en-US"/>
        </w:rPr>
        <w:fldChar w:fldCharType="end"/>
      </w:r>
      <w:r w:rsidR="009B0964" w:rsidRPr="009B0964">
        <w:rPr>
          <w:rFonts w:ascii="Times New Roman" w:hAnsi="Times New Roman" w:cs="Times New Roman"/>
          <w:sz w:val="24"/>
          <w:szCs w:val="24"/>
        </w:rPr>
        <w:t>]</w:t>
      </w:r>
      <w:r w:rsidRPr="00747723">
        <w:rPr>
          <w:rFonts w:ascii="Times New Roman" w:hAnsi="Times New Roman" w:cs="Times New Roman"/>
          <w:sz w:val="24"/>
          <w:szCs w:val="24"/>
        </w:rPr>
        <w:t xml:space="preserve">. </w:t>
      </w:r>
      <w:r w:rsidRPr="009B0964">
        <w:rPr>
          <w:rFonts w:ascii="Times New Roman" w:hAnsi="Times New Roman" w:cs="Times New Roman"/>
          <w:i/>
          <w:iCs/>
          <w:sz w:val="24"/>
          <w:szCs w:val="24"/>
          <w:lang w:val="en-US"/>
        </w:rPr>
        <w:t>In</w:t>
      </w:r>
      <w:r w:rsidRPr="009B0964">
        <w:rPr>
          <w:rFonts w:ascii="Times New Roman" w:hAnsi="Times New Roman" w:cs="Times New Roman"/>
          <w:i/>
          <w:iCs/>
          <w:sz w:val="24"/>
          <w:szCs w:val="24"/>
        </w:rPr>
        <w:t xml:space="preserve"> </w:t>
      </w:r>
      <w:r w:rsidRPr="009B0964">
        <w:rPr>
          <w:rFonts w:ascii="Times New Roman" w:hAnsi="Times New Roman" w:cs="Times New Roman"/>
          <w:i/>
          <w:iCs/>
          <w:sz w:val="24"/>
          <w:szCs w:val="24"/>
          <w:lang w:val="en-US"/>
        </w:rPr>
        <w:t>vivo</w:t>
      </w:r>
      <w:r w:rsidRPr="00747723">
        <w:rPr>
          <w:rFonts w:ascii="Times New Roman" w:hAnsi="Times New Roman" w:cs="Times New Roman"/>
          <w:sz w:val="24"/>
          <w:szCs w:val="24"/>
        </w:rPr>
        <w:t xml:space="preserve"> CHD1 необходим для включения вариантного гистона Н3.3 в </w:t>
      </w:r>
      <w:proofErr w:type="spellStart"/>
      <w:r w:rsidRPr="00747723">
        <w:rPr>
          <w:rFonts w:ascii="Times New Roman" w:hAnsi="Times New Roman" w:cs="Times New Roman"/>
          <w:sz w:val="24"/>
          <w:szCs w:val="24"/>
        </w:rPr>
        <w:t>репликативно</w:t>
      </w:r>
      <w:proofErr w:type="spellEnd"/>
      <w:r w:rsidRPr="00747723">
        <w:rPr>
          <w:rFonts w:ascii="Times New Roman" w:hAnsi="Times New Roman" w:cs="Times New Roman"/>
          <w:sz w:val="24"/>
          <w:szCs w:val="24"/>
        </w:rPr>
        <w:t xml:space="preserve">-независимой сборке хроматина в ходе преобразования мужского </w:t>
      </w:r>
      <w:proofErr w:type="spellStart"/>
      <w:r w:rsidRPr="00747723">
        <w:rPr>
          <w:rFonts w:ascii="Times New Roman" w:hAnsi="Times New Roman" w:cs="Times New Roman"/>
          <w:sz w:val="24"/>
          <w:szCs w:val="24"/>
        </w:rPr>
        <w:t>пронуклеуса</w:t>
      </w:r>
      <w:proofErr w:type="spellEnd"/>
      <w:r w:rsidRPr="00747723">
        <w:rPr>
          <w:rFonts w:ascii="Times New Roman" w:hAnsi="Times New Roman" w:cs="Times New Roman"/>
          <w:sz w:val="24"/>
          <w:szCs w:val="24"/>
        </w:rPr>
        <w:t xml:space="preserve"> у дрозофилы после оплодотворения </w:t>
      </w:r>
      <w:r w:rsidRPr="00747723">
        <w:rPr>
          <w:rFonts w:ascii="Times New Roman" w:hAnsi="Times New Roman" w:cs="Times New Roman"/>
          <w:sz w:val="24"/>
          <w:szCs w:val="24"/>
          <w:lang w:val="en-US"/>
        </w:rPr>
        <w:fldChar w:fldCharType="begin" w:fldLock="1"/>
      </w:r>
      <w:r w:rsidRPr="00747723">
        <w:rPr>
          <w:rFonts w:ascii="Times New Roman" w:hAnsi="Times New Roman" w:cs="Times New Roman"/>
          <w:sz w:val="24"/>
          <w:szCs w:val="24"/>
          <w:lang w:val="en-US"/>
        </w:rPr>
        <w:instrText>ADDIN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CSL</w:instrText>
      </w:r>
      <w:r w:rsidRPr="00747723">
        <w:rPr>
          <w:rFonts w:ascii="Times New Roman" w:hAnsi="Times New Roman" w:cs="Times New Roman"/>
          <w:sz w:val="24"/>
          <w:szCs w:val="24"/>
        </w:rPr>
        <w:instrText>_</w:instrText>
      </w:r>
      <w:r w:rsidRPr="00747723">
        <w:rPr>
          <w:rFonts w:ascii="Times New Roman" w:hAnsi="Times New Roman" w:cs="Times New Roman"/>
          <w:sz w:val="24"/>
          <w:szCs w:val="24"/>
          <w:lang w:val="en-US"/>
        </w:rPr>
        <w:instrText>CITATION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citationItems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id</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ITEM</w:instrText>
      </w:r>
      <w:r w:rsidRPr="00747723">
        <w:rPr>
          <w:rFonts w:ascii="Times New Roman" w:hAnsi="Times New Roman" w:cs="Times New Roman"/>
          <w:sz w:val="24"/>
          <w:szCs w:val="24"/>
        </w:rPr>
        <w:instrText>-1","</w:instrText>
      </w:r>
      <w:r w:rsidRPr="00747723">
        <w:rPr>
          <w:rFonts w:ascii="Times New Roman" w:hAnsi="Times New Roman" w:cs="Times New Roman"/>
          <w:sz w:val="24"/>
          <w:szCs w:val="24"/>
          <w:lang w:val="en-US"/>
        </w:rPr>
        <w:instrText>itemData</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DOI</w:instrText>
      </w:r>
      <w:r w:rsidRPr="00747723">
        <w:rPr>
          <w:rFonts w:ascii="Times New Roman" w:hAnsi="Times New Roman" w:cs="Times New Roman"/>
          <w:sz w:val="24"/>
          <w:szCs w:val="24"/>
        </w:rPr>
        <w:instrText>":"10.1126/</w:instrText>
      </w:r>
      <w:r w:rsidRPr="00747723">
        <w:rPr>
          <w:rFonts w:ascii="Times New Roman" w:hAnsi="Times New Roman" w:cs="Times New Roman"/>
          <w:sz w:val="24"/>
          <w:szCs w:val="24"/>
          <w:lang w:val="en-US"/>
        </w:rPr>
        <w:instrText>SCIENCE</w:instrText>
      </w:r>
      <w:r w:rsidRPr="00747723">
        <w:rPr>
          <w:rFonts w:ascii="Times New Roman" w:hAnsi="Times New Roman" w:cs="Times New Roman"/>
          <w:sz w:val="24"/>
          <w:szCs w:val="24"/>
        </w:rPr>
        <w:instrText>.1145339","</w:instrText>
      </w:r>
      <w:r w:rsidRPr="00747723">
        <w:rPr>
          <w:rFonts w:ascii="Times New Roman" w:hAnsi="Times New Roman" w:cs="Times New Roman"/>
          <w:sz w:val="24"/>
          <w:szCs w:val="24"/>
          <w:lang w:val="en-US"/>
        </w:rPr>
        <w:instrText>ISSN</w:instrText>
      </w:r>
      <w:r w:rsidRPr="00747723">
        <w:rPr>
          <w:rFonts w:ascii="Times New Roman" w:hAnsi="Times New Roman" w:cs="Times New Roman"/>
          <w:sz w:val="24"/>
          <w:szCs w:val="24"/>
        </w:rPr>
        <w:instrText>":"00368075","</w:instrText>
      </w:r>
      <w:r w:rsidRPr="00747723">
        <w:rPr>
          <w:rFonts w:ascii="Times New Roman" w:hAnsi="Times New Roman" w:cs="Times New Roman"/>
          <w:sz w:val="24"/>
          <w:szCs w:val="24"/>
          <w:lang w:val="en-US"/>
        </w:rPr>
        <w:instrText>PMID</w:instrText>
      </w:r>
      <w:r w:rsidRPr="00747723">
        <w:rPr>
          <w:rFonts w:ascii="Times New Roman" w:hAnsi="Times New Roman" w:cs="Times New Roman"/>
          <w:sz w:val="24"/>
          <w:szCs w:val="24"/>
        </w:rPr>
        <w:instrText>":"17717186","</w:instrText>
      </w:r>
      <w:r w:rsidRPr="00747723">
        <w:rPr>
          <w:rFonts w:ascii="Times New Roman" w:hAnsi="Times New Roman" w:cs="Times New Roman"/>
          <w:sz w:val="24"/>
          <w:szCs w:val="24"/>
          <w:lang w:val="en-US"/>
        </w:rPr>
        <w:instrText>abstract</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The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organization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of</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chromatin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affects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all</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aspects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of</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nuclear</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DNA</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metabolism</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eukaryotes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H</w:instrText>
      </w:r>
      <w:r w:rsidRPr="00747723">
        <w:rPr>
          <w:rFonts w:ascii="Times New Roman" w:hAnsi="Times New Roman" w:cs="Times New Roman"/>
          <w:sz w:val="24"/>
          <w:szCs w:val="24"/>
        </w:rPr>
        <w:instrText xml:space="preserve">3.3 </w:instrText>
      </w:r>
      <w:r w:rsidRPr="00747723">
        <w:rPr>
          <w:rFonts w:ascii="Times New Roman" w:hAnsi="Times New Roman" w:cs="Times New Roman"/>
          <w:sz w:val="24"/>
          <w:szCs w:val="24"/>
          <w:lang w:val="en-US"/>
        </w:rPr>
        <w:instrText>is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evolutionarily</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conserved</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histone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variant</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and</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key</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substrate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for</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replication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independent</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chromatin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assembly</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Elimination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of</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chromatin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remodeling</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factor</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CHD</w:instrText>
      </w:r>
      <w:r w:rsidRPr="00747723">
        <w:rPr>
          <w:rFonts w:ascii="Times New Roman" w:hAnsi="Times New Roman" w:cs="Times New Roman"/>
          <w:sz w:val="24"/>
          <w:szCs w:val="24"/>
        </w:rPr>
        <w:instrText xml:space="preserve">1 </w:instrText>
      </w:r>
      <w:r w:rsidRPr="00747723">
        <w:rPr>
          <w:rFonts w:ascii="Times New Roman" w:hAnsi="Times New Roman" w:cs="Times New Roman"/>
          <w:sz w:val="24"/>
          <w:szCs w:val="24"/>
          <w:lang w:val="en-US"/>
        </w:rPr>
        <w:instrText>in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Drosophila</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embryos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abolishes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incorporation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of</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H</w:instrText>
      </w:r>
      <w:r w:rsidRPr="00747723">
        <w:rPr>
          <w:rFonts w:ascii="Times New Roman" w:hAnsi="Times New Roman" w:cs="Times New Roman"/>
          <w:sz w:val="24"/>
          <w:szCs w:val="24"/>
        </w:rPr>
        <w:instrText xml:space="preserve">3.3 </w:instrText>
      </w:r>
      <w:r w:rsidRPr="00747723">
        <w:rPr>
          <w:rFonts w:ascii="Times New Roman" w:hAnsi="Times New Roman" w:cs="Times New Roman"/>
          <w:sz w:val="24"/>
          <w:szCs w:val="24"/>
          <w:lang w:val="en-US"/>
        </w:rPr>
        <w:instrText>into</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the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male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pronucleus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renders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the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paternal</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genome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unable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to</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participate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zygotic</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mitoses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and</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leads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to</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the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development</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of</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haploid</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embryos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Furthermore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CHD</w:instrText>
      </w:r>
      <w:r w:rsidRPr="00747723">
        <w:rPr>
          <w:rFonts w:ascii="Times New Roman" w:hAnsi="Times New Roman" w:cs="Times New Roman"/>
          <w:sz w:val="24"/>
          <w:szCs w:val="24"/>
        </w:rPr>
        <w:instrText xml:space="preserve">1, </w:instrText>
      </w:r>
      <w:r w:rsidRPr="00747723">
        <w:rPr>
          <w:rFonts w:ascii="Times New Roman" w:hAnsi="Times New Roman" w:cs="Times New Roman"/>
          <w:sz w:val="24"/>
          <w:szCs w:val="24"/>
          <w:lang w:val="en-US"/>
        </w:rPr>
        <w:instrText>but</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not</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ISWI</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interacts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with</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HIRA</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cytoplasmic</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extracts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Our</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findings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establish</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CHD</w:instrText>
      </w:r>
      <w:r w:rsidRPr="00747723">
        <w:rPr>
          <w:rFonts w:ascii="Times New Roman" w:hAnsi="Times New Roman" w:cs="Times New Roman"/>
          <w:sz w:val="24"/>
          <w:szCs w:val="24"/>
        </w:rPr>
        <w:instrText xml:space="preserve">1 </w:instrText>
      </w:r>
      <w:r w:rsidRPr="00747723">
        <w:rPr>
          <w:rFonts w:ascii="Times New Roman" w:hAnsi="Times New Roman" w:cs="Times New Roman"/>
          <w:sz w:val="24"/>
          <w:szCs w:val="24"/>
          <w:lang w:val="en-US"/>
        </w:rPr>
        <w:instrText>as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major</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factor</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replacement</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histone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metabolism</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the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nucleus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and</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reveal</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critical</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role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for</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CHD</w:instrText>
      </w:r>
      <w:r w:rsidRPr="00747723">
        <w:rPr>
          <w:rFonts w:ascii="Times New Roman" w:hAnsi="Times New Roman" w:cs="Times New Roman"/>
          <w:sz w:val="24"/>
          <w:szCs w:val="24"/>
        </w:rPr>
        <w:instrText xml:space="preserve">1 </w:instrText>
      </w:r>
      <w:r w:rsidRPr="00747723">
        <w:rPr>
          <w:rFonts w:ascii="Times New Roman" w:hAnsi="Times New Roman" w:cs="Times New Roman"/>
          <w:sz w:val="24"/>
          <w:szCs w:val="24"/>
          <w:lang w:val="en-US"/>
        </w:rPr>
        <w:instrText>in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the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earliest</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developmental</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instances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of</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genome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scale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replication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independent</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nucleosome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assembly</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Furthermore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our</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results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point</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to</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the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general</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requirement</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of</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adenosine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triphosphate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ATP</w:instrText>
      </w:r>
      <w:r w:rsidRPr="00747723">
        <w:rPr>
          <w:rFonts w:ascii="Times New Roman" w:hAnsi="Times New Roman" w:cs="Times New Roman"/>
          <w:sz w:val="24"/>
          <w:szCs w:val="24"/>
        </w:rPr>
        <w:instrText xml:space="preserve">) - </w:instrText>
      </w:r>
      <w:r w:rsidRPr="00747723">
        <w:rPr>
          <w:rFonts w:ascii="Times New Roman" w:hAnsi="Times New Roman" w:cs="Times New Roman"/>
          <w:sz w:val="24"/>
          <w:szCs w:val="24"/>
          <w:lang w:val="en-US"/>
        </w:rPr>
        <w:instrText>utilizing</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motor</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proteins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for</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histone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deposition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vivo</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author</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family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Konev</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given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Alexander</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names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false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suffix</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family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Tribus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given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Martin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names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false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suffix</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"dropping-particle":"","family":"Sung","given":"Yeon Park","non-dropping-particle":"","parse-names":false,"suffix":""},{"dropping-particle":"","family":"Podhraski","given":"Valerie","non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names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false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suffix</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family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Chin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given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Yan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Lim</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names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false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suffix</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V</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family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Emelyanov</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given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Alexander</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names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false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suffix</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family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Vershilova</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given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Elena</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names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false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suffix</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family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Pirrotta</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given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Vincenzo</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names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false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suffix</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family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Kadonaga</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given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James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names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false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suffix</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family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Lusser</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given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Alexandra</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names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false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suffix</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V</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family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Fyodorov</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given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Dmitry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names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false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suffix</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container</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title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Science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id</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ITEM</w:instrText>
      </w:r>
      <w:r w:rsidRPr="00747723">
        <w:rPr>
          <w:rFonts w:ascii="Times New Roman" w:hAnsi="Times New Roman" w:cs="Times New Roman"/>
          <w:sz w:val="24"/>
          <w:szCs w:val="24"/>
        </w:rPr>
        <w:instrText>-1","</w:instrText>
      </w:r>
      <w:r w:rsidRPr="00747723">
        <w:rPr>
          <w:rFonts w:ascii="Times New Roman" w:hAnsi="Times New Roman" w:cs="Times New Roman"/>
          <w:sz w:val="24"/>
          <w:szCs w:val="24"/>
          <w:lang w:val="en-US"/>
        </w:rPr>
        <w:instrText>issue</w:instrText>
      </w:r>
      <w:r w:rsidRPr="00747723">
        <w:rPr>
          <w:rFonts w:ascii="Times New Roman" w:hAnsi="Times New Roman" w:cs="Times New Roman"/>
          <w:sz w:val="24"/>
          <w:szCs w:val="24"/>
        </w:rPr>
        <w:instrText>":"5841","</w:instrText>
      </w:r>
      <w:r w:rsidRPr="00747723">
        <w:rPr>
          <w:rFonts w:ascii="Times New Roman" w:hAnsi="Times New Roman" w:cs="Times New Roman"/>
          <w:sz w:val="24"/>
          <w:szCs w:val="24"/>
          <w:lang w:val="en-US"/>
        </w:rPr>
        <w:instrText>issued</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date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parts</w:instrText>
      </w:r>
      <w:r w:rsidRPr="00747723">
        <w:rPr>
          <w:rFonts w:ascii="Times New Roman" w:hAnsi="Times New Roman" w:cs="Times New Roman"/>
          <w:sz w:val="24"/>
          <w:szCs w:val="24"/>
        </w:rPr>
        <w:instrText>":[["2007","8","24"]]},"</w:instrText>
      </w:r>
      <w:r w:rsidRPr="00747723">
        <w:rPr>
          <w:rFonts w:ascii="Times New Roman" w:hAnsi="Times New Roman" w:cs="Times New Roman"/>
          <w:sz w:val="24"/>
          <w:szCs w:val="24"/>
          <w:lang w:val="en-US"/>
        </w:rPr>
        <w:instrText>page</w:instrText>
      </w:r>
      <w:r w:rsidRPr="00747723">
        <w:rPr>
          <w:rFonts w:ascii="Times New Roman" w:hAnsi="Times New Roman" w:cs="Times New Roman"/>
          <w:sz w:val="24"/>
          <w:szCs w:val="24"/>
        </w:rPr>
        <w:instrText>":"1087-1090","</w:instrText>
      </w:r>
      <w:r w:rsidRPr="00747723">
        <w:rPr>
          <w:rFonts w:ascii="Times New Roman" w:hAnsi="Times New Roman" w:cs="Times New Roman"/>
          <w:sz w:val="24"/>
          <w:szCs w:val="24"/>
          <w:lang w:val="en-US"/>
        </w:rPr>
        <w:instrText>title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CHD</w:instrText>
      </w:r>
      <w:r w:rsidRPr="00747723">
        <w:rPr>
          <w:rFonts w:ascii="Times New Roman" w:hAnsi="Times New Roman" w:cs="Times New Roman"/>
          <w:sz w:val="24"/>
          <w:szCs w:val="24"/>
        </w:rPr>
        <w:instrText xml:space="preserve">1 </w:instrText>
      </w:r>
      <w:r w:rsidRPr="00747723">
        <w:rPr>
          <w:rFonts w:ascii="Times New Roman" w:hAnsi="Times New Roman" w:cs="Times New Roman"/>
          <w:sz w:val="24"/>
          <w:szCs w:val="24"/>
          <w:lang w:val="en-US"/>
        </w:rPr>
        <w:instrText>motor</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protein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required</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for</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deposition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of</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histone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variant</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H</w:instrText>
      </w:r>
      <w:r w:rsidRPr="00747723">
        <w:rPr>
          <w:rFonts w:ascii="Times New Roman" w:hAnsi="Times New Roman" w:cs="Times New Roman"/>
          <w:sz w:val="24"/>
          <w:szCs w:val="24"/>
        </w:rPr>
        <w:instrText xml:space="preserve">3.3 </w:instrText>
      </w:r>
      <w:r w:rsidRPr="00747723">
        <w:rPr>
          <w:rFonts w:ascii="Times New Roman" w:hAnsi="Times New Roman" w:cs="Times New Roman"/>
          <w:sz w:val="24"/>
          <w:szCs w:val="24"/>
          <w:lang w:val="en-US"/>
        </w:rPr>
        <w:instrText>into</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chromatin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vivo</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type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journal</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volume</w:instrText>
      </w:r>
      <w:r w:rsidRPr="00747723">
        <w:rPr>
          <w:rFonts w:ascii="Times New Roman" w:hAnsi="Times New Roman" w:cs="Times New Roman"/>
          <w:sz w:val="24"/>
          <w:szCs w:val="24"/>
        </w:rPr>
        <w:instrText>":"317"},"</w:instrText>
      </w:r>
      <w:r w:rsidRPr="00747723">
        <w:rPr>
          <w:rFonts w:ascii="Times New Roman" w:hAnsi="Times New Roman" w:cs="Times New Roman"/>
          <w:sz w:val="24"/>
          <w:szCs w:val="24"/>
          <w:lang w:val="en-US"/>
        </w:rPr>
        <w:instrText>uris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http</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www</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mendeley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com</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documents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uuid</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w:instrText>
      </w:r>
      <w:r w:rsidRPr="00747723">
        <w:rPr>
          <w:rFonts w:ascii="Times New Roman" w:hAnsi="Times New Roman" w:cs="Times New Roman"/>
          <w:sz w:val="24"/>
          <w:szCs w:val="24"/>
        </w:rPr>
        <w:instrText>6</w:instrText>
      </w:r>
      <w:r w:rsidRPr="00747723">
        <w:rPr>
          <w:rFonts w:ascii="Times New Roman" w:hAnsi="Times New Roman" w:cs="Times New Roman"/>
          <w:sz w:val="24"/>
          <w:szCs w:val="24"/>
          <w:lang w:val="en-US"/>
        </w:rPr>
        <w:instrText>cb</w:instrText>
      </w:r>
      <w:r w:rsidRPr="00747723">
        <w:rPr>
          <w:rFonts w:ascii="Times New Roman" w:hAnsi="Times New Roman" w:cs="Times New Roman"/>
          <w:sz w:val="24"/>
          <w:szCs w:val="24"/>
        </w:rPr>
        <w:instrText>0</w:instrText>
      </w:r>
      <w:r w:rsidRPr="00747723">
        <w:rPr>
          <w:rFonts w:ascii="Times New Roman" w:hAnsi="Times New Roman" w:cs="Times New Roman"/>
          <w:sz w:val="24"/>
          <w:szCs w:val="24"/>
          <w:lang w:val="en-US"/>
        </w:rPr>
        <w:instrText>f</w:instrText>
      </w:r>
      <w:r w:rsidRPr="00747723">
        <w:rPr>
          <w:rFonts w:ascii="Times New Roman" w:hAnsi="Times New Roman" w:cs="Times New Roman"/>
          <w:sz w:val="24"/>
          <w:szCs w:val="24"/>
        </w:rPr>
        <w:instrText>03-</w:instrText>
      </w:r>
      <w:r w:rsidRPr="00747723">
        <w:rPr>
          <w:rFonts w:ascii="Times New Roman" w:hAnsi="Times New Roman" w:cs="Times New Roman"/>
          <w:sz w:val="24"/>
          <w:szCs w:val="24"/>
          <w:lang w:val="en-US"/>
        </w:rPr>
        <w:instrText>da</w:instrText>
      </w:r>
      <w:r w:rsidRPr="00747723">
        <w:rPr>
          <w:rFonts w:ascii="Times New Roman" w:hAnsi="Times New Roman" w:cs="Times New Roman"/>
          <w:sz w:val="24"/>
          <w:szCs w:val="24"/>
        </w:rPr>
        <w:instrText>05-3</w:instrText>
      </w:r>
      <w:r w:rsidRPr="00747723">
        <w:rPr>
          <w:rFonts w:ascii="Times New Roman" w:hAnsi="Times New Roman" w:cs="Times New Roman"/>
          <w:sz w:val="24"/>
          <w:szCs w:val="24"/>
          <w:lang w:val="en-US"/>
        </w:rPr>
        <w:instrText>b</w:instrText>
      </w:r>
      <w:r w:rsidRPr="00747723">
        <w:rPr>
          <w:rFonts w:ascii="Times New Roman" w:hAnsi="Times New Roman" w:cs="Times New Roman"/>
          <w:sz w:val="24"/>
          <w:szCs w:val="24"/>
        </w:rPr>
        <w:instrText>08-9</w:instrText>
      </w:r>
      <w:r w:rsidRPr="00747723">
        <w:rPr>
          <w:rFonts w:ascii="Times New Roman" w:hAnsi="Times New Roman" w:cs="Times New Roman"/>
          <w:sz w:val="24"/>
          <w:szCs w:val="24"/>
          <w:lang w:val="en-US"/>
        </w:rPr>
        <w:instrText>af</w:instrText>
      </w:r>
      <w:r w:rsidRPr="00747723">
        <w:rPr>
          <w:rFonts w:ascii="Times New Roman" w:hAnsi="Times New Roman" w:cs="Times New Roman"/>
          <w:sz w:val="24"/>
          <w:szCs w:val="24"/>
        </w:rPr>
        <w:instrText>7-</w:instrText>
      </w:r>
      <w:r w:rsidRPr="00747723">
        <w:rPr>
          <w:rFonts w:ascii="Times New Roman" w:hAnsi="Times New Roman" w:cs="Times New Roman"/>
          <w:sz w:val="24"/>
          <w:szCs w:val="24"/>
          <w:lang w:val="en-US"/>
        </w:rPr>
        <w:instrText>b</w:instrText>
      </w:r>
      <w:r w:rsidRPr="00747723">
        <w:rPr>
          <w:rFonts w:ascii="Times New Roman" w:hAnsi="Times New Roman" w:cs="Times New Roman"/>
          <w:sz w:val="24"/>
          <w:szCs w:val="24"/>
        </w:rPr>
        <w:instrText>46</w:instrText>
      </w:r>
      <w:r w:rsidRPr="00747723">
        <w:rPr>
          <w:rFonts w:ascii="Times New Roman" w:hAnsi="Times New Roman" w:cs="Times New Roman"/>
          <w:sz w:val="24"/>
          <w:szCs w:val="24"/>
          <w:lang w:val="en-US"/>
        </w:rPr>
        <w:instrText>d</w:instrText>
      </w:r>
      <w:r w:rsidRPr="00747723">
        <w:rPr>
          <w:rFonts w:ascii="Times New Roman" w:hAnsi="Times New Roman" w:cs="Times New Roman"/>
          <w:sz w:val="24"/>
          <w:szCs w:val="24"/>
        </w:rPr>
        <w:instrText>2</w:instrText>
      </w:r>
      <w:r w:rsidRPr="00747723">
        <w:rPr>
          <w:rFonts w:ascii="Times New Roman" w:hAnsi="Times New Roman" w:cs="Times New Roman"/>
          <w:sz w:val="24"/>
          <w:szCs w:val="24"/>
          <w:lang w:val="en-US"/>
        </w:rPr>
        <w:instrText>cbb</w:instrText>
      </w:r>
      <w:r w:rsidRPr="00747723">
        <w:rPr>
          <w:rFonts w:ascii="Times New Roman" w:hAnsi="Times New Roman" w:cs="Times New Roman"/>
          <w:sz w:val="24"/>
          <w:szCs w:val="24"/>
        </w:rPr>
        <w:instrText>449</w:instrText>
      </w:r>
      <w:r w:rsidRPr="00747723">
        <w:rPr>
          <w:rFonts w:ascii="Times New Roman" w:hAnsi="Times New Roman" w:cs="Times New Roman"/>
          <w:sz w:val="24"/>
          <w:szCs w:val="24"/>
          <w:lang w:val="en-US"/>
        </w:rPr>
        <w:instrText>d</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mendeley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formattedCitation</w:instrText>
      </w:r>
      <w:r w:rsidRPr="00747723">
        <w:rPr>
          <w:rFonts w:ascii="Times New Roman" w:hAnsi="Times New Roman" w:cs="Times New Roman"/>
          <w:sz w:val="24"/>
          <w:szCs w:val="24"/>
        </w:rPr>
        <w:instrText>":"(6)","</w:instrText>
      </w:r>
      <w:r w:rsidRPr="00747723">
        <w:rPr>
          <w:rFonts w:ascii="Times New Roman" w:hAnsi="Times New Roman" w:cs="Times New Roman"/>
          <w:sz w:val="24"/>
          <w:szCs w:val="24"/>
          <w:lang w:val="en-US"/>
        </w:rPr>
        <w:instrText>plainTextFormattedCitation</w:instrText>
      </w:r>
      <w:r w:rsidRPr="00747723">
        <w:rPr>
          <w:rFonts w:ascii="Times New Roman" w:hAnsi="Times New Roman" w:cs="Times New Roman"/>
          <w:sz w:val="24"/>
          <w:szCs w:val="24"/>
        </w:rPr>
        <w:instrText>":"(6)","</w:instrText>
      </w:r>
      <w:r w:rsidRPr="00747723">
        <w:rPr>
          <w:rFonts w:ascii="Times New Roman" w:hAnsi="Times New Roman" w:cs="Times New Roman"/>
          <w:sz w:val="24"/>
          <w:szCs w:val="24"/>
          <w:lang w:val="en-US"/>
        </w:rPr>
        <w:instrText>previouslyFormattedCitation</w:instrText>
      </w:r>
      <w:r w:rsidRPr="00747723">
        <w:rPr>
          <w:rFonts w:ascii="Times New Roman" w:hAnsi="Times New Roman" w:cs="Times New Roman"/>
          <w:sz w:val="24"/>
          <w:szCs w:val="24"/>
        </w:rPr>
        <w:instrText>":"(6)"},"</w:instrText>
      </w:r>
      <w:r w:rsidRPr="00747723">
        <w:rPr>
          <w:rFonts w:ascii="Times New Roman" w:hAnsi="Times New Roman" w:cs="Times New Roman"/>
          <w:sz w:val="24"/>
          <w:szCs w:val="24"/>
          <w:lang w:val="en-US"/>
        </w:rPr>
        <w:instrText>properties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noteIndex</w:instrText>
      </w:r>
      <w:r w:rsidRPr="00747723">
        <w:rPr>
          <w:rFonts w:ascii="Times New Roman" w:hAnsi="Times New Roman" w:cs="Times New Roman"/>
          <w:sz w:val="24"/>
          <w:szCs w:val="24"/>
        </w:rPr>
        <w:instrText>":0},"</w:instrText>
      </w:r>
      <w:r w:rsidRPr="00747723">
        <w:rPr>
          <w:rFonts w:ascii="Times New Roman" w:hAnsi="Times New Roman" w:cs="Times New Roman"/>
          <w:sz w:val="24"/>
          <w:szCs w:val="24"/>
          <w:lang w:val="en-US"/>
        </w:rPr>
        <w:instrText>schema</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https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github</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com</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citation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style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language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schema</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raw</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master</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csl</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citation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json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fldChar w:fldCharType="separate"/>
      </w:r>
      <w:r w:rsidR="009B0964" w:rsidRPr="001B4BD8">
        <w:rPr>
          <w:rFonts w:ascii="Times New Roman" w:hAnsi="Times New Roman" w:cs="Times New Roman"/>
          <w:noProof/>
          <w:sz w:val="24"/>
          <w:szCs w:val="24"/>
        </w:rPr>
        <w:t>[</w:t>
      </w:r>
      <w:r w:rsidRPr="00747723">
        <w:rPr>
          <w:rFonts w:ascii="Times New Roman" w:hAnsi="Times New Roman" w:cs="Times New Roman"/>
          <w:noProof/>
          <w:sz w:val="24"/>
          <w:szCs w:val="24"/>
        </w:rPr>
        <w:t>6</w:t>
      </w:r>
      <w:r w:rsidRPr="00747723">
        <w:rPr>
          <w:rFonts w:ascii="Times New Roman" w:hAnsi="Times New Roman" w:cs="Times New Roman"/>
          <w:sz w:val="24"/>
          <w:szCs w:val="24"/>
          <w:lang w:val="en-US"/>
        </w:rPr>
        <w:fldChar w:fldCharType="end"/>
      </w:r>
      <w:r w:rsidR="009B0964" w:rsidRPr="001B4BD8">
        <w:rPr>
          <w:rFonts w:ascii="Times New Roman" w:hAnsi="Times New Roman" w:cs="Times New Roman"/>
          <w:sz w:val="24"/>
          <w:szCs w:val="24"/>
        </w:rPr>
        <w:t>]</w:t>
      </w:r>
      <w:r w:rsidRPr="00747723">
        <w:rPr>
          <w:rFonts w:ascii="Times New Roman" w:hAnsi="Times New Roman" w:cs="Times New Roman"/>
          <w:sz w:val="24"/>
          <w:szCs w:val="24"/>
        </w:rPr>
        <w:t xml:space="preserve">. Подобная функция </w:t>
      </w:r>
      <w:r w:rsidRPr="00747723">
        <w:rPr>
          <w:rFonts w:ascii="Times New Roman" w:hAnsi="Times New Roman" w:cs="Times New Roman"/>
          <w:sz w:val="24"/>
          <w:szCs w:val="24"/>
          <w:lang w:val="en-US"/>
        </w:rPr>
        <w:t>CHD</w:t>
      </w:r>
      <w:r w:rsidRPr="00747723">
        <w:rPr>
          <w:rFonts w:ascii="Times New Roman" w:hAnsi="Times New Roman" w:cs="Times New Roman"/>
          <w:sz w:val="24"/>
          <w:szCs w:val="24"/>
        </w:rPr>
        <w:t xml:space="preserve">1 описана и для млекопитающих </w:t>
      </w:r>
      <w:r w:rsidRPr="00747723">
        <w:rPr>
          <w:rFonts w:ascii="Times New Roman" w:hAnsi="Times New Roman" w:cs="Times New Roman"/>
          <w:sz w:val="24"/>
          <w:szCs w:val="24"/>
        </w:rPr>
        <w:fldChar w:fldCharType="begin" w:fldLock="1"/>
      </w:r>
      <w:r w:rsidRPr="00747723">
        <w:rPr>
          <w:rFonts w:ascii="Times New Roman" w:hAnsi="Times New Roman" w:cs="Times New Roman"/>
          <w:sz w:val="24"/>
          <w:szCs w:val="24"/>
        </w:rPr>
        <w:instrText>ADDIN CSL_CITATION {"citationItems":[{"id":"ITEM-1","itemData":{"DOI":"10.1016/J.CELL.2023.01.007","ISSN":"10974172","PMID":"36750094","abstract":"Chromatin landscapes are disrupted during DNA replication and must be restored faithfully to maintain genome regulation and cell identity. The histone H3-H4 modification landscape is restored by parental histone recycling and modification of new histones. How DNA replication impacts on histone H2A-H2B is currently unknown. Here, we measure H2A-H2B modifications and H2A.Z during DNA replication and across the cell cycle using quantitative genomics. We show that H2AK119ub1, H2BK120ub1, and H2A.Z are recycled accurately during DNA replication. Modified H2A-H2B are segregated symmetrically to daughter strands via POLA1 on the lagging strand, but independent of H3-H4 recycling. Post-replication, H2A-H2B modification and variant landscapes are quickly restored, and H2AK119ub1 guides accurate restoration of H3K27me3. This work reveals epigenetic transmission of parental H2A-H2B during DNA replication and identifies cross talk between H3-H4 and H2A-H2B modifications in epigenome propagation. We propose that rapid short-term memory of recycled H2A-H2B modifications facilitates restoration of stable H3-H4 chromatin states.","author":[{"dropping-particle":"","family":"Flury","given":"Valentin","non-dropping-particle":"","parse-names":false,"suffix":""},{"dropping-particle":"","family":"Reverón-Gómez","given":"Nazaret","non-dropping-particle":"","parse-names":false,"suffix":""},{"dropping-particle":"","family":"Alcaraz","given":"Nicolas","non-dropping-particle":"","parse-names":false,"suffix":""},{"dropping-particle":"","family":"Stewart-Morgan","given":"Kathleen R.","non-dropping-particle":"","parse-names":false,"suffix":""},{"dropping-particle":"","family":"Wenger","given":"Alice","non-dropping-particle":"","parse-names":false,"suffix":""},{"dropping-particle":"","family":"Klose","given":"Robert J.","non-dropping-particle":"","parse-names":false,"suffix":""},{"dropping-particle":"","family":"Groth","given":"Anja","non-dropping-particle":"","parse-names":false,"suffix":""}],"container-title":"Cell","id":"ITEM-1","issue":"5","issued":{"date-parts":[["2023","3","3"]]},"page":"1050","publisher":"Elsevier","title":"Recycling of modified H2A-H2B provides short-term memory of chromatin states","type":"article-journal","volume":"186"},"uris":["http://www.mendeley.com/documents/?uuid=ca0ae3d9-f567-3fd2-9f00-0abea6983998"]}],"mendeley":{"formattedCitation":"(10)","plainTextFormattedCitation":"(10)","previouslyFormattedCitation":"(10)"},"properties":{"noteIndex":0},"schema":"https://github.com/citation-style-language/schema/raw/master/csl-citation.json"}</w:instrText>
      </w:r>
      <w:r w:rsidRPr="00747723">
        <w:rPr>
          <w:rFonts w:ascii="Times New Roman" w:hAnsi="Times New Roman" w:cs="Times New Roman"/>
          <w:sz w:val="24"/>
          <w:szCs w:val="24"/>
        </w:rPr>
        <w:fldChar w:fldCharType="separate"/>
      </w:r>
      <w:r w:rsidR="009B0964" w:rsidRPr="001B4BD8">
        <w:rPr>
          <w:rFonts w:ascii="Times New Roman" w:hAnsi="Times New Roman" w:cs="Times New Roman"/>
          <w:noProof/>
          <w:sz w:val="24"/>
          <w:szCs w:val="24"/>
        </w:rPr>
        <w:t>[</w:t>
      </w:r>
      <w:r w:rsidRPr="00747723">
        <w:rPr>
          <w:rFonts w:ascii="Times New Roman" w:hAnsi="Times New Roman" w:cs="Times New Roman"/>
          <w:noProof/>
          <w:sz w:val="24"/>
          <w:szCs w:val="24"/>
        </w:rPr>
        <w:t>10</w:t>
      </w:r>
      <w:r w:rsidRPr="00747723">
        <w:rPr>
          <w:rFonts w:ascii="Times New Roman" w:hAnsi="Times New Roman" w:cs="Times New Roman"/>
          <w:sz w:val="24"/>
          <w:szCs w:val="24"/>
        </w:rPr>
        <w:fldChar w:fldCharType="end"/>
      </w:r>
      <w:r w:rsidR="009B0964" w:rsidRPr="001B4BD8">
        <w:rPr>
          <w:rFonts w:ascii="Times New Roman" w:hAnsi="Times New Roman" w:cs="Times New Roman"/>
          <w:sz w:val="24"/>
          <w:szCs w:val="24"/>
        </w:rPr>
        <w:t>]</w:t>
      </w:r>
      <w:r w:rsidRPr="00747723">
        <w:rPr>
          <w:rFonts w:ascii="Times New Roman" w:hAnsi="Times New Roman" w:cs="Times New Roman"/>
          <w:sz w:val="24"/>
          <w:szCs w:val="24"/>
        </w:rPr>
        <w:t xml:space="preserve">. </w:t>
      </w:r>
    </w:p>
    <w:p w14:paraId="64D96DFC" w14:textId="361E934F" w:rsidR="00CD4E20" w:rsidRPr="00747723" w:rsidRDefault="00CD4E20" w:rsidP="00747723">
      <w:pPr>
        <w:spacing w:after="0" w:line="360" w:lineRule="auto"/>
        <w:ind w:firstLine="709"/>
        <w:jc w:val="both"/>
        <w:rPr>
          <w:rFonts w:ascii="Times New Roman" w:hAnsi="Times New Roman" w:cs="Times New Roman"/>
          <w:sz w:val="24"/>
          <w:szCs w:val="24"/>
          <w:lang w:val="en-US"/>
        </w:rPr>
      </w:pPr>
      <w:r w:rsidRPr="00747723">
        <w:rPr>
          <w:rFonts w:ascii="Times New Roman" w:hAnsi="Times New Roman" w:cs="Times New Roman"/>
          <w:sz w:val="24"/>
          <w:szCs w:val="24"/>
        </w:rPr>
        <w:t>CHD1 играет важную роль в регуляции процесса транскрипции. Изначально он был охарактеризован как хроматин-</w:t>
      </w:r>
      <w:proofErr w:type="spellStart"/>
      <w:r w:rsidRPr="00747723">
        <w:rPr>
          <w:rFonts w:ascii="Times New Roman" w:hAnsi="Times New Roman" w:cs="Times New Roman"/>
          <w:sz w:val="24"/>
          <w:szCs w:val="24"/>
        </w:rPr>
        <w:t>ремоделирующий</w:t>
      </w:r>
      <w:proofErr w:type="spellEnd"/>
      <w:r w:rsidRPr="00747723">
        <w:rPr>
          <w:rFonts w:ascii="Times New Roman" w:hAnsi="Times New Roman" w:cs="Times New Roman"/>
          <w:sz w:val="24"/>
          <w:szCs w:val="24"/>
        </w:rPr>
        <w:t xml:space="preserve"> белок, связывающийся с регионами активной транскрипции </w:t>
      </w:r>
      <w:r w:rsidR="006B5E2B">
        <w:rPr>
          <w:rFonts w:ascii="Times New Roman" w:hAnsi="Times New Roman" w:cs="Times New Roman"/>
          <w:sz w:val="24"/>
          <w:szCs w:val="24"/>
        </w:rPr>
        <w:t>—</w:t>
      </w:r>
      <w:r w:rsidRPr="00747723">
        <w:rPr>
          <w:rFonts w:ascii="Times New Roman" w:hAnsi="Times New Roman" w:cs="Times New Roman"/>
          <w:sz w:val="24"/>
          <w:szCs w:val="24"/>
        </w:rPr>
        <w:t xml:space="preserve"> пуфами и </w:t>
      </w:r>
      <w:proofErr w:type="spellStart"/>
      <w:r w:rsidRPr="00747723">
        <w:rPr>
          <w:rFonts w:ascii="Times New Roman" w:hAnsi="Times New Roman" w:cs="Times New Roman"/>
          <w:sz w:val="24"/>
          <w:szCs w:val="24"/>
        </w:rPr>
        <w:t>междисками</w:t>
      </w:r>
      <w:proofErr w:type="spellEnd"/>
      <w:r w:rsidRPr="00747723">
        <w:rPr>
          <w:rFonts w:ascii="Times New Roman" w:hAnsi="Times New Roman" w:cs="Times New Roman"/>
          <w:sz w:val="24"/>
          <w:szCs w:val="24"/>
        </w:rPr>
        <w:t xml:space="preserve"> в политенных хромосомах личинок третьего возраста у дрозофилы </w:t>
      </w:r>
      <w:r w:rsidRPr="00747723">
        <w:rPr>
          <w:rFonts w:ascii="Times New Roman" w:hAnsi="Times New Roman" w:cs="Times New Roman"/>
          <w:sz w:val="24"/>
          <w:szCs w:val="24"/>
        </w:rPr>
        <w:fldChar w:fldCharType="begin" w:fldLock="1"/>
      </w:r>
      <w:r w:rsidRPr="00747723">
        <w:rPr>
          <w:rFonts w:ascii="Times New Roman" w:hAnsi="Times New Roman" w:cs="Times New Roman"/>
          <w:sz w:val="24"/>
          <w:szCs w:val="24"/>
        </w:rPr>
        <w:instrText xml:space="preserve">ADDIN CSL_CITATION {"citationItems":[{"id":"ITEM-1","itemData":{"DOI":"10.1073/PNAS.93.14.7137","PMID":"8692958","abstract":"Previously, we reported on the discovery and characterization of a mammalian chromatin-associated protein, CHD1 (chromo-ATPase/helicase-DNA- binding domain), with features that led us to suspect that it might have an important role in the modification of chromatin structure. We now report on the characterization of the Drosophila melanogaster CHD1 homologue (dCHD1) and its localization on polytene chromosomes. A set of overlapping cDNAs encodes an 1883-aa open reading frame that is 50% identical and 68% similar to the mouse CHD1 sequence, including conservation of the three signature domains for which the protein was named. When the chromo and ATPase/helicase domain sequences in various CHD1 homologues were compared with the corresponding sequences in other proteins, certain distinctive features of the CHD1 chromo and ATPase/helicase domains were revealed. The dCHD1 gene was mapped to position 23C-24A on chromosome 2L. Western blot analyses with antibodies raised against a dCHD1 fusion protein specifically recognized a </w:instrText>
      </w:r>
      <w:r w:rsidRPr="00747723">
        <w:rPr>
          <w:rFonts w:ascii="Cambria Math" w:hAnsi="Cambria Math" w:cs="Cambria Math"/>
          <w:sz w:val="24"/>
          <w:szCs w:val="24"/>
        </w:rPr>
        <w:instrText>≃</w:instrText>
      </w:r>
      <w:r w:rsidRPr="00747723">
        <w:rPr>
          <w:rFonts w:ascii="Times New Roman" w:hAnsi="Times New Roman" w:cs="Times New Roman"/>
          <w:sz w:val="24"/>
          <w:szCs w:val="24"/>
        </w:rPr>
        <w:instrText>210-kDa protein in nuclear extracts from Drosophila embryos and cultured cells. Most interestingly, these antibodies revealed that dCHD1 localizes to sites of extended chromatin (interbands) and regions associated with high transcriptional activity (puffs) on polytene chromosomes from salivary glands of third instar larvae. These observations strongly support the idea that CHD1 functions to alter chromatin structure in a way that facilitates gene expression.","author":[{"dropping-particle":"","family":"Stokes","given":"David G.","non-dropping-particle":"","parse-names":false,"suffix":""},{"dropping-particle":"","family":"Tartof","given":"Kenneth D.","non-dropping-particle":"","parse-names":false,"suffix":""},{"dropping-particle":"","family":"Perry","given":"Robert P.","non-dropping-particle":"","parse-names":false,"suffix":""}],"container-title":"Proceedings of the National Academy of Sciences of the United States of America","id":"ITEM-1","issue":"14","issued":{"date-parts":[["1996"]]},"page":"7137-7142","publisher":"Proc Natl Acad Sci U S A","title":"CHD1 is concentrated in interbands and puffed regions of Drosophila polytene chromosomes","type":"article-journal","volume":"93"},"uris":["http://www.mendeley.com/documents/?uuid=fafc401b-01c5-40a5-938e-3d153ffe238d"]}],"mendeley":{"formattedCitation":"(11)","plainTextFormattedCitation":"(11)","previouslyFormattedCitation":"(11)"},"properties":{"noteIndex":0},"schema":"https://github.com/citation-style-language/schema/raw/master/csl-citation.json"}</w:instrText>
      </w:r>
      <w:r w:rsidRPr="00747723">
        <w:rPr>
          <w:rFonts w:ascii="Times New Roman" w:hAnsi="Times New Roman" w:cs="Times New Roman"/>
          <w:sz w:val="24"/>
          <w:szCs w:val="24"/>
        </w:rPr>
        <w:fldChar w:fldCharType="separate"/>
      </w:r>
      <w:r w:rsidR="006B5E2B" w:rsidRPr="006B5E2B">
        <w:rPr>
          <w:rFonts w:ascii="Times New Roman" w:hAnsi="Times New Roman" w:cs="Times New Roman"/>
          <w:noProof/>
          <w:sz w:val="24"/>
          <w:szCs w:val="24"/>
        </w:rPr>
        <w:t>[</w:t>
      </w:r>
      <w:r w:rsidRPr="00747723">
        <w:rPr>
          <w:rFonts w:ascii="Times New Roman" w:hAnsi="Times New Roman" w:cs="Times New Roman"/>
          <w:noProof/>
          <w:sz w:val="24"/>
          <w:szCs w:val="24"/>
        </w:rPr>
        <w:t>11</w:t>
      </w:r>
      <w:r w:rsidRPr="00747723">
        <w:rPr>
          <w:rFonts w:ascii="Times New Roman" w:hAnsi="Times New Roman" w:cs="Times New Roman"/>
          <w:sz w:val="24"/>
          <w:szCs w:val="24"/>
        </w:rPr>
        <w:fldChar w:fldCharType="end"/>
      </w:r>
      <w:r w:rsidR="006B5E2B" w:rsidRPr="006B5E2B">
        <w:rPr>
          <w:rFonts w:ascii="Times New Roman" w:hAnsi="Times New Roman" w:cs="Times New Roman"/>
          <w:sz w:val="24"/>
          <w:szCs w:val="24"/>
        </w:rPr>
        <w:t>]</w:t>
      </w:r>
      <w:r w:rsidRPr="00747723">
        <w:rPr>
          <w:rFonts w:ascii="Times New Roman" w:hAnsi="Times New Roman" w:cs="Times New Roman"/>
          <w:sz w:val="24"/>
          <w:szCs w:val="24"/>
        </w:rPr>
        <w:t>. Исследования на дрожжах и на культуре клеток человека показали, что C</w:t>
      </w:r>
      <w:r w:rsidRPr="00747723">
        <w:rPr>
          <w:rFonts w:ascii="Times New Roman" w:hAnsi="Times New Roman" w:cs="Times New Roman"/>
          <w:sz w:val="24"/>
          <w:szCs w:val="24"/>
          <w:lang w:val="en-US"/>
        </w:rPr>
        <w:t>HD</w:t>
      </w:r>
      <w:r w:rsidRPr="00747723">
        <w:rPr>
          <w:rFonts w:ascii="Times New Roman" w:hAnsi="Times New Roman" w:cs="Times New Roman"/>
          <w:sz w:val="24"/>
          <w:szCs w:val="24"/>
        </w:rPr>
        <w:t xml:space="preserve">1 выделяется в комплексе с различными факторами элонгации транскрипции и с компонентами системы сплайсинга. </w:t>
      </w:r>
      <w:r w:rsidRPr="00747723">
        <w:rPr>
          <w:rFonts w:ascii="Times New Roman" w:hAnsi="Times New Roman" w:cs="Times New Roman"/>
          <w:sz w:val="24"/>
          <w:szCs w:val="24"/>
          <w:lang w:val="en-US"/>
        </w:rPr>
        <w:t>CHD1</w:t>
      </w:r>
      <w:r w:rsidRPr="00747723">
        <w:rPr>
          <w:rFonts w:ascii="Times New Roman" w:hAnsi="Times New Roman" w:cs="Times New Roman"/>
          <w:sz w:val="24"/>
          <w:szCs w:val="24"/>
        </w:rPr>
        <w:t xml:space="preserve"> участвует в регуляции инициации, элонгации и </w:t>
      </w:r>
      <w:proofErr w:type="spellStart"/>
      <w:r w:rsidRPr="00747723">
        <w:rPr>
          <w:rFonts w:ascii="Times New Roman" w:hAnsi="Times New Roman" w:cs="Times New Roman"/>
          <w:sz w:val="24"/>
          <w:szCs w:val="24"/>
        </w:rPr>
        <w:t>терминации</w:t>
      </w:r>
      <w:proofErr w:type="spellEnd"/>
      <w:r w:rsidRPr="00747723">
        <w:rPr>
          <w:rFonts w:ascii="Times New Roman" w:hAnsi="Times New Roman" w:cs="Times New Roman"/>
          <w:sz w:val="24"/>
          <w:szCs w:val="24"/>
        </w:rPr>
        <w:t xml:space="preserve"> транскрипции </w:t>
      </w:r>
      <w:r w:rsidRPr="00747723">
        <w:rPr>
          <w:rFonts w:ascii="Times New Roman" w:hAnsi="Times New Roman" w:cs="Times New Roman"/>
          <w:sz w:val="24"/>
          <w:szCs w:val="24"/>
        </w:rPr>
        <w:fldChar w:fldCharType="begin" w:fldLock="1"/>
      </w:r>
      <w:r w:rsidRPr="00747723">
        <w:rPr>
          <w:rFonts w:ascii="Times New Roman" w:hAnsi="Times New Roman" w:cs="Times New Roman"/>
          <w:sz w:val="24"/>
          <w:szCs w:val="24"/>
        </w:rPr>
        <w:instrText>ADDIN CSL_CITATION {"citationItems":[{"id":"ITEM-1","itemData":{"abstract":"CHD1, an M r 200,000 protein that contains a chromodomain (C), an ATPase/helicase-like domain (H) and a DNA-binding domain (D), was previously shown to be associated with decompacted interphase chromatin in mammalian cells and with transcriptionally active puffs and interbands in Drosophila polytene chromosomes. We now show by transient transfection experiments with genes expressing wild-type and mutant forms of CHD1 that both the C and H domains are essential for its proper association with chromatin. We also present evidence for an in vivo interaction between CHD1 and a novel HMG box-containing protein, SSRP1, which involves an amino-terminal segment of CHD1 that does not include the chromodomain. Immunocytochemical analyses indicated that CHD1 and SSRP1 colocalize in both mammalian nuclei and Drosophila polytene chromosomes .","author":[{"dropping-particle":"","family":"Kelley","given":"Dawn E","non-dropping-particle":"","parse-names":false,"suffix":""},{"dropping-particle":"","family":"Stokes","given":"David G","non-dropping-particle":"","parse-names":false,"suffix":""},{"dropping-particle":"","family":"Perry","given":"Robert P","non-dropping-particle":"","parse-names":false,"suffix":""}],"container-title":"Chromosoma","id":"ITEM-1","issued":{"date-parts":[["1999"]]},"number-of-pages":"10-25","publisher":"Springer-Verlag","title":"Original articles CHD1 interacts with SSRP1 and depends on both its chromodomain and its ATPase/helicase-like domain for proper association with chromatin","type":"report","volume":"108"},"uris":["http://www.mendeley.com/documents/?uuid=f4779e10-f659-4579-8252-7e0b7905faa9"]}],"mendeley":{"formattedCitation":"(3)","plainTextFormattedCitation":"(3)","previouslyFormattedCitation":"(3)"},"properties":{"noteIndex":0},"schema":"https://github.com/citation-style-language/schema/raw/master/csl-citation.json"}</w:instrText>
      </w:r>
      <w:r w:rsidRPr="00747723">
        <w:rPr>
          <w:rFonts w:ascii="Times New Roman" w:hAnsi="Times New Roman" w:cs="Times New Roman"/>
          <w:sz w:val="24"/>
          <w:szCs w:val="24"/>
        </w:rPr>
        <w:fldChar w:fldCharType="separate"/>
      </w:r>
      <w:r w:rsidR="009B0964">
        <w:rPr>
          <w:rFonts w:ascii="Times New Roman" w:hAnsi="Times New Roman" w:cs="Times New Roman"/>
          <w:noProof/>
          <w:sz w:val="24"/>
          <w:szCs w:val="24"/>
          <w:lang w:val="en-US"/>
        </w:rPr>
        <w:t>[</w:t>
      </w:r>
      <w:r w:rsidRPr="00747723">
        <w:rPr>
          <w:rFonts w:ascii="Times New Roman" w:hAnsi="Times New Roman" w:cs="Times New Roman"/>
          <w:noProof/>
          <w:sz w:val="24"/>
          <w:szCs w:val="24"/>
        </w:rPr>
        <w:t>3</w:t>
      </w:r>
      <w:r w:rsidRPr="00747723">
        <w:rPr>
          <w:rFonts w:ascii="Times New Roman" w:hAnsi="Times New Roman" w:cs="Times New Roman"/>
          <w:sz w:val="24"/>
          <w:szCs w:val="24"/>
        </w:rPr>
        <w:fldChar w:fldCharType="end"/>
      </w:r>
      <w:r w:rsidRPr="00747723">
        <w:rPr>
          <w:rFonts w:ascii="Times New Roman" w:hAnsi="Times New Roman" w:cs="Times New Roman"/>
          <w:sz w:val="24"/>
          <w:szCs w:val="24"/>
          <w:lang w:val="en-GB"/>
        </w:rPr>
        <w:t xml:space="preserve">, </w:t>
      </w:r>
      <w:r w:rsidRPr="00747723">
        <w:rPr>
          <w:rFonts w:ascii="Times New Roman" w:hAnsi="Times New Roman" w:cs="Times New Roman"/>
          <w:sz w:val="24"/>
          <w:szCs w:val="24"/>
          <w:lang w:val="en-US"/>
        </w:rPr>
        <w:fldChar w:fldCharType="begin" w:fldLock="1"/>
      </w:r>
      <w:r w:rsidRPr="00747723">
        <w:rPr>
          <w:rFonts w:ascii="Times New Roman" w:hAnsi="Times New Roman" w:cs="Times New Roman"/>
          <w:sz w:val="24"/>
          <w:szCs w:val="24"/>
          <w:lang w:val="en-US"/>
        </w:rPr>
        <w:instrText>ADDIN CSL_CITATION {"citationItems":[{"id":"ITEM-1","itemData":{"DOI":"10.1128/MCB.22.20.6979-6992.2002","PMID":"12242279","abstract":" To physically characterize the web of interactions connecting the Saccharomyces cerevisiae proteins suspected to be RNA polymerase II (RNAPII) elongation factors, subunits of Spt4/Spt5 and Spt16/Pob3 (corresponding to human DSIF and FACT), Spt6, TFIIF (Tfg1, -2, and -3), TFIIS, Rtf1, and Elongator (Elp1, -2, -3, -4, -5, and -6) were affinity purified under conditions designed to minimize loss of associated polypeptides and then identified by mass spectrometry. Spt16/Pob3 was discovered to associate with three distinct complexes: histones; Chd1/casein kinase II (CKII); and Rtf1, Paf1, Ctr9, Cdc73, and a previously uncharacterized protein, Leo1. Rtf1 and Chd1 have previously been implicated in the control of elongation, and the sensitivity to 6-azauracil of strains lacking Paf1, Cdc73, or Leo1 suggested that these proteins are involved in elongation by RNAPII as well. Confirmation came from chromatin immunoprecipitation (ChIP) assays demonstrating that all components of this complex, including Leo1, cross-linked to the promoter, coding region, and 3′ end of the ADH1 gene. In contrast, the three subunits of TFIIF cross-linked only to the promoter-containing fragment of ADH1 . Spt6 interacted with the uncharacterized, essential protein Iws1 (interacts with Spt6), and Spt5 interacted either with Spt4 or with a truncated form of Spt6. ChIP on Spt6 and the novel protein Iws1 resulted in the cross-linking of both proteins to all three regions of the ADH1 gene, suggesting that Iws1 is likely an Spt6-interacting elongation factor. Spt5, Spt6, and Iws1 are phosphorylated on consensus CKII sites in vivo, conceivably by the Chd1/CKII associated with Spt16/Pob3. All the elongation factors but Elongator copurified with RNAPII. ","author":[{"dropping-particle":"","family":"Krogan","given":"Nevan J.","non-dropping-particle":"","parse-names":false,"suffix":""},{"dropping-particle":"","family":"Kim","given":"Minkyu","non-dropping-particle":"","parse-names":false,"suffix":""},{"dropping-particle":"","family":"Ahn","given":"Seong Hoon","non-dropping-particle":"","parse-names":false,"suffix":""},{"dropping-particle":"","family":"Zhong","given":"Guoqing","non-dropping-particle":"","parse-names":false,"suffix":""},{"dropping-particle":"","family":"Kobor","given":"Michael S.","non-dropping-particle":"","parse-names":false,"suffix":""},{"dropping-particle":"","family":"Cagney","given":"Gerard","non-dropping-particle":"","parse-names":false,"suffix":""},{"dropping-particle":"","family":"Emili","given":"Andrew","non-dropping-particle":"","parse-names":false,"suffix":""},{"dropping-particle":"","family":"Shilatifard","given":"Ali","non-dropping-particle":"","parse-names":false,"suffix":""},{"dropping-particle":"","family":"Buratowski","given":"Stephen","non-dropping-particle":"","parse-names":false,"suffix":""},{"dropping-particle":"","family":"Greenblatt","given":"Jack F.","non-dropping-particle":"","parse-names":false,"suffix":""}],"container-title":"Molecular and Cellular Biology","id":"ITEM-1","issue":"20","issued":{"date-parts":[["2002"]]},"page":"6979","publisher":"American Society for Microbiology (ASM)","title":"RNA Polymerase II Elongation Factors of Saccharomyces cerevisiae: a Targeted Proteomics Approach","type":"article-journal","volume":"22"},"uris":["http://www.mendeley.com/documents/?uuid=fde1c4f4-fcb6-4b87-bafa-d6b9d23a54ae"]}],"mendeley":{"formattedCitation":"(12)","plainTextFormattedCitation":"(12)","previouslyFormattedCitation":"(12)"},"properties":{"noteIndex":0},"schema":"https://github.com/citation-style-language/schema/raw/master/csl-citation.json"}</w:instrText>
      </w:r>
      <w:r w:rsidRPr="00747723">
        <w:rPr>
          <w:rFonts w:ascii="Times New Roman" w:hAnsi="Times New Roman" w:cs="Times New Roman"/>
          <w:sz w:val="24"/>
          <w:szCs w:val="24"/>
          <w:lang w:val="en-US"/>
        </w:rPr>
        <w:fldChar w:fldCharType="separate"/>
      </w:r>
      <w:r w:rsidRPr="00747723">
        <w:rPr>
          <w:rFonts w:ascii="Times New Roman" w:hAnsi="Times New Roman" w:cs="Times New Roman"/>
          <w:noProof/>
          <w:sz w:val="24"/>
          <w:szCs w:val="24"/>
          <w:lang w:val="en-US"/>
        </w:rPr>
        <w:t>12</w:t>
      </w:r>
      <w:r w:rsidRPr="00747723">
        <w:rPr>
          <w:rFonts w:ascii="Times New Roman" w:hAnsi="Times New Roman" w:cs="Times New Roman"/>
          <w:sz w:val="24"/>
          <w:szCs w:val="24"/>
          <w:lang w:val="en-US"/>
        </w:rPr>
        <w:fldChar w:fldCharType="end"/>
      </w:r>
      <w:r w:rsidR="009B0964">
        <w:rPr>
          <w:rFonts w:ascii="Times New Roman" w:hAnsi="Times New Roman" w:cs="Times New Roman"/>
          <w:sz w:val="24"/>
          <w:szCs w:val="24"/>
          <w:lang w:val="en-US"/>
        </w:rPr>
        <w:t>–</w:t>
      </w:r>
      <w:r w:rsidRPr="00747723">
        <w:rPr>
          <w:rFonts w:ascii="Times New Roman" w:hAnsi="Times New Roman" w:cs="Times New Roman"/>
          <w:sz w:val="24"/>
          <w:szCs w:val="24"/>
        </w:rPr>
        <w:fldChar w:fldCharType="begin" w:fldLock="1"/>
      </w:r>
      <w:r w:rsidRPr="00747723">
        <w:rPr>
          <w:rFonts w:ascii="Times New Roman" w:hAnsi="Times New Roman" w:cs="Times New Roman"/>
          <w:sz w:val="24"/>
          <w:szCs w:val="24"/>
          <w:lang w:val="en-US"/>
        </w:rPr>
        <w:instrText>ADDIN CSL_CITATION {"citationItems":[{"id":"ITEM-1","itemData":{"DOI":"10.1016/J.MOLCEL.2007.11.010","ISSN":"10972765","PMID":"18042460","abstract":"Trimethylation of histone H3 on lysine 4 (H3K4me3) localizes near the 5′ region of genes and is tightly associated with active loci. Several proteins, such as CHD1, BPTF, JMJD2A, and the ING tumor suppressor family, directly recognize this lysine methyl mark. However, how H3K4me3 recognition participates in active transcription remains poorly characterized. Here we identify specific CHD1-interacting proteins via H3K4me3 affinity purification, including numerous factors mediating postinitiation events. Conventional biochemical purification revealed a stable complex between CHD1 and components of the spliceosome. Depletion of CHD1 in extracts dramatically reduced splicing efficiency in vitro, indicating a functional link between CHD1 and the spliceosome. Knockdown of CHD1 and H3K4me3 levels by siRNA reduced association of U2 snRNP components with chromatin and, more importantly, altered the efficiency of pre-mRNA splicing on active genes in vivo. These findings suggest that methylated H3K4 serves to facilitate the competency of pre-mRNA maturation through the bridging of spliceosomal components to H3K4me3 via CHD1. © 2007 Elsevier Inc. All rights reserved.","author":[{"dropping-particle":"","family":"Sims","given":"Robert J.","non-dropping-particle":"","parse-names":false,"suffix":""},{"dropping-particle":"","family":"Millhouse","given":"Scott","non-dropping-particle":"","parse-names":false,"suffix":""},{"dropping-particle":"","family":"Chen","given":"Chi Fu","non-dropping-particle":"","parse-names":false,"suffix":""},{"dropping-particle":"","family":"Lewis","given":"Brian A.","non-dropping-particle":"","parse-names":false,"suffix":""},{"dropping-particle":"","family":"Erdjument-Bromage","given":"Hediye","non-dropping-particle":"","parse-names":false,"suffix":""},{"dropping-particle":"","family":"Tempst","given":"Paul","non-dropping-particle":"","parse-names":false,"suffix":""},{"dropping-particle":"","family":"Manley","given":"James L.","non-dropping-particle":"","parse-names":false,"suffix":""},{"dropping-particle":"","family":"Reinberg","given":"Danny","non-dropping-particle":"","parse-names":false,"suffix":""}],"container-title":"Molecular Cell","id":"ITEM-1","issue":"4","issued":{"date-parts":[["2007","11","30"]]},"page":"665-676","title":"Recognition of Trimethylated Histone H3 Lysine 4 Facilitates the Recruitment of Transcription Postinitiation Factors and Pre-mRNA Splicing","type":"article-journal","volume":"28"},"uris":["http://www.mendeley.com/documents/?uuid=50b0d317-33bd-3917-88af-046dd9e51257"]}],"mendeley":{"formattedCitation":"(15)","plainTextFormattedCitation":"(15)","previouslyFormattedCitation":"(15)"},"properties":{"noteIndex":0},"schema":"https://github.com/citation-style-language/schema/raw/master/csl-citation.json"}</w:instrText>
      </w:r>
      <w:r w:rsidRPr="00747723">
        <w:rPr>
          <w:rFonts w:ascii="Times New Roman" w:hAnsi="Times New Roman" w:cs="Times New Roman"/>
          <w:sz w:val="24"/>
          <w:szCs w:val="24"/>
        </w:rPr>
        <w:fldChar w:fldCharType="separate"/>
      </w:r>
      <w:r w:rsidRPr="00747723">
        <w:rPr>
          <w:rFonts w:ascii="Times New Roman" w:hAnsi="Times New Roman" w:cs="Times New Roman"/>
          <w:noProof/>
          <w:sz w:val="24"/>
          <w:szCs w:val="24"/>
          <w:lang w:val="en-US"/>
        </w:rPr>
        <w:t>15</w:t>
      </w:r>
      <w:r w:rsidRPr="00747723">
        <w:rPr>
          <w:rFonts w:ascii="Times New Roman" w:hAnsi="Times New Roman" w:cs="Times New Roman"/>
          <w:sz w:val="24"/>
          <w:szCs w:val="24"/>
        </w:rPr>
        <w:fldChar w:fldCharType="end"/>
      </w:r>
      <w:r w:rsidR="009B0964">
        <w:rPr>
          <w:rFonts w:ascii="Times New Roman" w:hAnsi="Times New Roman" w:cs="Times New Roman"/>
          <w:sz w:val="24"/>
          <w:szCs w:val="24"/>
          <w:lang w:val="en-US"/>
        </w:rPr>
        <w:t>]</w:t>
      </w:r>
      <w:r w:rsidRPr="00747723">
        <w:rPr>
          <w:rFonts w:ascii="Times New Roman" w:hAnsi="Times New Roman" w:cs="Times New Roman"/>
          <w:sz w:val="24"/>
          <w:szCs w:val="24"/>
          <w:lang w:val="en-US"/>
        </w:rPr>
        <w:t xml:space="preserve">. </w:t>
      </w:r>
      <w:r w:rsidRPr="00747723">
        <w:rPr>
          <w:rFonts w:ascii="Times New Roman" w:hAnsi="Times New Roman" w:cs="Times New Roman"/>
          <w:sz w:val="24"/>
          <w:szCs w:val="24"/>
        </w:rPr>
        <w:t>В</w:t>
      </w:r>
      <w:r w:rsidRPr="008732DF">
        <w:rPr>
          <w:rFonts w:ascii="Times New Roman" w:hAnsi="Times New Roman" w:cs="Times New Roman"/>
          <w:sz w:val="24"/>
          <w:szCs w:val="24"/>
          <w:lang w:val="en-US"/>
        </w:rPr>
        <w:t xml:space="preserve"> </w:t>
      </w:r>
      <w:r w:rsidRPr="00747723">
        <w:rPr>
          <w:rFonts w:ascii="Times New Roman" w:hAnsi="Times New Roman" w:cs="Times New Roman"/>
          <w:sz w:val="24"/>
          <w:szCs w:val="24"/>
        </w:rPr>
        <w:t>процессе</w:t>
      </w:r>
      <w:r w:rsidRPr="008732DF">
        <w:rPr>
          <w:rFonts w:ascii="Times New Roman" w:hAnsi="Times New Roman" w:cs="Times New Roman"/>
          <w:sz w:val="24"/>
          <w:szCs w:val="24"/>
          <w:lang w:val="en-US"/>
        </w:rPr>
        <w:t xml:space="preserve"> </w:t>
      </w:r>
      <w:r w:rsidRPr="00747723">
        <w:rPr>
          <w:rFonts w:ascii="Times New Roman" w:hAnsi="Times New Roman" w:cs="Times New Roman"/>
          <w:sz w:val="24"/>
          <w:szCs w:val="24"/>
        </w:rPr>
        <w:t>элонгации</w:t>
      </w:r>
      <w:r w:rsidRPr="008732DF">
        <w:rPr>
          <w:rFonts w:ascii="Times New Roman" w:hAnsi="Times New Roman" w:cs="Times New Roman"/>
          <w:sz w:val="24"/>
          <w:szCs w:val="24"/>
          <w:lang w:val="en-US"/>
        </w:rPr>
        <w:t xml:space="preserve"> </w:t>
      </w:r>
      <w:r w:rsidRPr="00747723">
        <w:rPr>
          <w:rFonts w:ascii="Times New Roman" w:hAnsi="Times New Roman" w:cs="Times New Roman"/>
          <w:sz w:val="24"/>
          <w:szCs w:val="24"/>
        </w:rPr>
        <w:t>транскрипции</w:t>
      </w:r>
      <w:r w:rsidRPr="008732DF">
        <w:rPr>
          <w:rFonts w:ascii="Times New Roman" w:hAnsi="Times New Roman" w:cs="Times New Roman"/>
          <w:sz w:val="24"/>
          <w:szCs w:val="24"/>
          <w:lang w:val="en-US"/>
        </w:rPr>
        <w:t xml:space="preserve"> </w:t>
      </w:r>
      <w:r w:rsidRPr="00747723">
        <w:rPr>
          <w:rFonts w:ascii="Times New Roman" w:hAnsi="Times New Roman" w:cs="Times New Roman"/>
          <w:sz w:val="24"/>
          <w:szCs w:val="24"/>
        </w:rPr>
        <w:t>у</w:t>
      </w:r>
      <w:r w:rsidRPr="008732DF">
        <w:rPr>
          <w:rFonts w:ascii="Times New Roman" w:hAnsi="Times New Roman" w:cs="Times New Roman"/>
          <w:sz w:val="24"/>
          <w:szCs w:val="24"/>
          <w:lang w:val="en-US"/>
        </w:rPr>
        <w:t xml:space="preserve"> </w:t>
      </w:r>
      <w:r w:rsidRPr="00747723">
        <w:rPr>
          <w:rFonts w:ascii="Times New Roman" w:hAnsi="Times New Roman" w:cs="Times New Roman"/>
          <w:sz w:val="24"/>
          <w:szCs w:val="24"/>
        </w:rPr>
        <w:t>дрожжей</w:t>
      </w:r>
      <w:r w:rsidRPr="008732DF">
        <w:rPr>
          <w:rFonts w:ascii="Times New Roman" w:hAnsi="Times New Roman" w:cs="Times New Roman"/>
          <w:sz w:val="24"/>
          <w:szCs w:val="24"/>
          <w:lang w:val="en-US"/>
        </w:rPr>
        <w:t>-</w:t>
      </w:r>
      <w:r w:rsidRPr="00747723">
        <w:rPr>
          <w:rFonts w:ascii="Times New Roman" w:hAnsi="Times New Roman" w:cs="Times New Roman"/>
          <w:sz w:val="24"/>
          <w:szCs w:val="24"/>
        </w:rPr>
        <w:t>сахаромицетов</w:t>
      </w:r>
      <w:r w:rsidRPr="008732DF">
        <w:rPr>
          <w:rFonts w:ascii="Times New Roman" w:hAnsi="Times New Roman" w:cs="Times New Roman"/>
          <w:sz w:val="24"/>
          <w:szCs w:val="24"/>
          <w:lang w:val="en-US"/>
        </w:rPr>
        <w:t xml:space="preserve"> </w:t>
      </w:r>
      <w:r w:rsidRPr="00747723">
        <w:rPr>
          <w:rFonts w:ascii="Times New Roman" w:hAnsi="Times New Roman" w:cs="Times New Roman"/>
          <w:sz w:val="24"/>
          <w:szCs w:val="24"/>
          <w:lang w:val="en-US"/>
        </w:rPr>
        <w:t>CHD</w:t>
      </w:r>
      <w:r w:rsidRPr="008732DF">
        <w:rPr>
          <w:rFonts w:ascii="Times New Roman" w:hAnsi="Times New Roman" w:cs="Times New Roman"/>
          <w:sz w:val="24"/>
          <w:szCs w:val="24"/>
          <w:lang w:val="en-US"/>
        </w:rPr>
        <w:t xml:space="preserve">1 </w:t>
      </w:r>
      <w:r w:rsidRPr="00747723">
        <w:rPr>
          <w:rFonts w:ascii="Times New Roman" w:hAnsi="Times New Roman" w:cs="Times New Roman"/>
          <w:sz w:val="24"/>
          <w:szCs w:val="24"/>
        </w:rPr>
        <w:t>взаимодействует</w:t>
      </w:r>
      <w:r w:rsidRPr="008732DF">
        <w:rPr>
          <w:rFonts w:ascii="Times New Roman" w:hAnsi="Times New Roman" w:cs="Times New Roman"/>
          <w:sz w:val="24"/>
          <w:szCs w:val="24"/>
          <w:lang w:val="en-US"/>
        </w:rPr>
        <w:t xml:space="preserve"> </w:t>
      </w:r>
      <w:r w:rsidRPr="00747723">
        <w:rPr>
          <w:rFonts w:ascii="Times New Roman" w:hAnsi="Times New Roman" w:cs="Times New Roman"/>
          <w:sz w:val="24"/>
          <w:szCs w:val="24"/>
        </w:rPr>
        <w:t>с</w:t>
      </w:r>
      <w:r w:rsidRPr="008732DF">
        <w:rPr>
          <w:rFonts w:ascii="Times New Roman" w:hAnsi="Times New Roman" w:cs="Times New Roman"/>
          <w:sz w:val="24"/>
          <w:szCs w:val="24"/>
          <w:lang w:val="en-US"/>
        </w:rPr>
        <w:t xml:space="preserve"> </w:t>
      </w:r>
      <w:r w:rsidRPr="00747723">
        <w:rPr>
          <w:rFonts w:ascii="Times New Roman" w:hAnsi="Times New Roman" w:cs="Times New Roman"/>
          <w:sz w:val="24"/>
          <w:szCs w:val="24"/>
        </w:rPr>
        <w:t>факторами</w:t>
      </w:r>
      <w:r w:rsidRPr="008732DF">
        <w:rPr>
          <w:rFonts w:ascii="Times New Roman" w:hAnsi="Times New Roman" w:cs="Times New Roman"/>
          <w:sz w:val="24"/>
          <w:szCs w:val="24"/>
          <w:lang w:val="en-US"/>
        </w:rPr>
        <w:t xml:space="preserve"> </w:t>
      </w:r>
      <w:r w:rsidRPr="00747723">
        <w:rPr>
          <w:rFonts w:ascii="Times New Roman" w:hAnsi="Times New Roman" w:cs="Times New Roman"/>
          <w:sz w:val="24"/>
          <w:szCs w:val="24"/>
        </w:rPr>
        <w:t>элонгации</w:t>
      </w:r>
      <w:r w:rsidRPr="008732DF">
        <w:rPr>
          <w:rFonts w:ascii="Times New Roman" w:hAnsi="Times New Roman" w:cs="Times New Roman"/>
          <w:sz w:val="24"/>
          <w:szCs w:val="24"/>
          <w:lang w:val="en-US"/>
        </w:rPr>
        <w:t xml:space="preserve"> </w:t>
      </w:r>
      <w:r w:rsidRPr="00747723">
        <w:rPr>
          <w:rFonts w:ascii="Times New Roman" w:hAnsi="Times New Roman" w:cs="Times New Roman"/>
          <w:sz w:val="24"/>
          <w:szCs w:val="24"/>
          <w:lang w:val="en-US"/>
        </w:rPr>
        <w:t>Spt</w:t>
      </w:r>
      <w:r w:rsidRPr="008732DF">
        <w:rPr>
          <w:rFonts w:ascii="Times New Roman" w:hAnsi="Times New Roman" w:cs="Times New Roman"/>
          <w:sz w:val="24"/>
          <w:szCs w:val="24"/>
          <w:lang w:val="en-US"/>
        </w:rPr>
        <w:t>4-</w:t>
      </w:r>
      <w:r w:rsidRPr="00747723">
        <w:rPr>
          <w:rFonts w:ascii="Times New Roman" w:hAnsi="Times New Roman" w:cs="Times New Roman"/>
          <w:sz w:val="24"/>
          <w:szCs w:val="24"/>
          <w:lang w:val="en-US"/>
        </w:rPr>
        <w:t>Spt</w:t>
      </w:r>
      <w:r w:rsidRPr="008732DF">
        <w:rPr>
          <w:rFonts w:ascii="Times New Roman" w:hAnsi="Times New Roman" w:cs="Times New Roman"/>
          <w:sz w:val="24"/>
          <w:szCs w:val="24"/>
          <w:lang w:val="en-US"/>
        </w:rPr>
        <w:t xml:space="preserve">5 </w:t>
      </w:r>
      <w:r w:rsidRPr="00747723">
        <w:rPr>
          <w:rFonts w:ascii="Times New Roman" w:hAnsi="Times New Roman" w:cs="Times New Roman"/>
          <w:sz w:val="24"/>
          <w:szCs w:val="24"/>
        </w:rPr>
        <w:t>и</w:t>
      </w:r>
      <w:r w:rsidRPr="008732DF">
        <w:rPr>
          <w:rFonts w:ascii="Times New Roman" w:hAnsi="Times New Roman" w:cs="Times New Roman"/>
          <w:sz w:val="24"/>
          <w:szCs w:val="24"/>
          <w:lang w:val="en-US"/>
        </w:rPr>
        <w:t xml:space="preserve"> </w:t>
      </w:r>
      <w:r w:rsidRPr="00747723">
        <w:rPr>
          <w:rFonts w:ascii="Times New Roman" w:hAnsi="Times New Roman" w:cs="Times New Roman"/>
          <w:sz w:val="24"/>
          <w:szCs w:val="24"/>
          <w:lang w:val="en-US"/>
        </w:rPr>
        <w:t>Spt</w:t>
      </w:r>
      <w:r w:rsidRPr="008732DF">
        <w:rPr>
          <w:rFonts w:ascii="Times New Roman" w:hAnsi="Times New Roman" w:cs="Times New Roman"/>
          <w:sz w:val="24"/>
          <w:szCs w:val="24"/>
          <w:lang w:val="en-US"/>
        </w:rPr>
        <w:t>16</w:t>
      </w:r>
      <w:r w:rsidR="006B5E2B" w:rsidRPr="008732DF">
        <w:rPr>
          <w:rFonts w:ascii="Times New Roman" w:hAnsi="Times New Roman" w:cs="Times New Roman"/>
          <w:sz w:val="24"/>
          <w:szCs w:val="24"/>
          <w:lang w:val="en-US"/>
        </w:rPr>
        <w:t>-</w:t>
      </w:r>
      <w:r w:rsidRPr="00747723">
        <w:rPr>
          <w:rFonts w:ascii="Times New Roman" w:hAnsi="Times New Roman" w:cs="Times New Roman"/>
          <w:sz w:val="24"/>
          <w:szCs w:val="24"/>
          <w:lang w:val="en-US"/>
        </w:rPr>
        <w:t>Pob</w:t>
      </w:r>
      <w:r w:rsidRPr="008732DF">
        <w:rPr>
          <w:rFonts w:ascii="Times New Roman" w:hAnsi="Times New Roman" w:cs="Times New Roman"/>
          <w:sz w:val="24"/>
          <w:szCs w:val="24"/>
          <w:lang w:val="en-US"/>
        </w:rPr>
        <w:t xml:space="preserve">3, </w:t>
      </w:r>
      <w:r w:rsidRPr="00747723">
        <w:rPr>
          <w:rFonts w:ascii="Times New Roman" w:hAnsi="Times New Roman" w:cs="Times New Roman"/>
          <w:sz w:val="24"/>
          <w:szCs w:val="24"/>
        </w:rPr>
        <w:t>а</w:t>
      </w:r>
      <w:r w:rsidRPr="008732DF">
        <w:rPr>
          <w:rFonts w:ascii="Times New Roman" w:hAnsi="Times New Roman" w:cs="Times New Roman"/>
          <w:sz w:val="24"/>
          <w:szCs w:val="24"/>
          <w:lang w:val="en-US"/>
        </w:rPr>
        <w:t xml:space="preserve"> </w:t>
      </w:r>
      <w:r w:rsidRPr="00747723">
        <w:rPr>
          <w:rFonts w:ascii="Times New Roman" w:hAnsi="Times New Roman" w:cs="Times New Roman"/>
          <w:sz w:val="24"/>
          <w:szCs w:val="24"/>
        </w:rPr>
        <w:t>также</w:t>
      </w:r>
      <w:r w:rsidRPr="008732DF">
        <w:rPr>
          <w:rFonts w:ascii="Times New Roman" w:hAnsi="Times New Roman" w:cs="Times New Roman"/>
          <w:sz w:val="24"/>
          <w:szCs w:val="24"/>
          <w:lang w:val="en-US"/>
        </w:rPr>
        <w:t xml:space="preserve"> </w:t>
      </w:r>
      <w:r w:rsidRPr="00747723">
        <w:rPr>
          <w:rFonts w:ascii="Times New Roman" w:hAnsi="Times New Roman" w:cs="Times New Roman"/>
          <w:sz w:val="24"/>
          <w:szCs w:val="24"/>
        </w:rPr>
        <w:t>с</w:t>
      </w:r>
      <w:r w:rsidRPr="008732DF">
        <w:rPr>
          <w:rFonts w:ascii="Times New Roman" w:hAnsi="Times New Roman" w:cs="Times New Roman"/>
          <w:sz w:val="24"/>
          <w:szCs w:val="24"/>
          <w:lang w:val="en-US"/>
        </w:rPr>
        <w:t xml:space="preserve"> </w:t>
      </w:r>
      <w:r w:rsidRPr="00747723">
        <w:rPr>
          <w:rFonts w:ascii="Times New Roman" w:hAnsi="Times New Roman" w:cs="Times New Roman"/>
          <w:sz w:val="24"/>
          <w:szCs w:val="24"/>
        </w:rPr>
        <w:t>субъединицей</w:t>
      </w:r>
      <w:r w:rsidRPr="008732DF">
        <w:rPr>
          <w:rFonts w:ascii="Times New Roman" w:hAnsi="Times New Roman" w:cs="Times New Roman"/>
          <w:sz w:val="24"/>
          <w:szCs w:val="24"/>
          <w:lang w:val="en-US"/>
        </w:rPr>
        <w:t xml:space="preserve"> </w:t>
      </w:r>
      <w:r w:rsidRPr="00747723">
        <w:rPr>
          <w:rFonts w:ascii="Times New Roman" w:hAnsi="Times New Roman" w:cs="Times New Roman"/>
          <w:sz w:val="24"/>
          <w:szCs w:val="24"/>
          <w:lang w:val="en-US"/>
        </w:rPr>
        <w:t>Rtf</w:t>
      </w:r>
      <w:r w:rsidRPr="008732DF">
        <w:rPr>
          <w:rFonts w:ascii="Times New Roman" w:hAnsi="Times New Roman" w:cs="Times New Roman"/>
          <w:sz w:val="24"/>
          <w:szCs w:val="24"/>
          <w:lang w:val="en-US"/>
        </w:rPr>
        <w:t xml:space="preserve">1 </w:t>
      </w:r>
      <w:r w:rsidRPr="00747723">
        <w:rPr>
          <w:rFonts w:ascii="Times New Roman" w:hAnsi="Times New Roman" w:cs="Times New Roman"/>
          <w:sz w:val="24"/>
          <w:szCs w:val="24"/>
        </w:rPr>
        <w:t>комплекса</w:t>
      </w:r>
      <w:r w:rsidRPr="008732DF">
        <w:rPr>
          <w:rFonts w:ascii="Times New Roman" w:hAnsi="Times New Roman" w:cs="Times New Roman"/>
          <w:sz w:val="24"/>
          <w:szCs w:val="24"/>
          <w:lang w:val="en-US"/>
        </w:rPr>
        <w:t xml:space="preserve"> </w:t>
      </w:r>
      <w:r w:rsidRPr="00747723">
        <w:rPr>
          <w:rFonts w:ascii="Times New Roman" w:hAnsi="Times New Roman" w:cs="Times New Roman"/>
          <w:sz w:val="24"/>
          <w:szCs w:val="24"/>
          <w:lang w:val="en-US"/>
        </w:rPr>
        <w:t>PAF</w:t>
      </w:r>
      <w:r w:rsidRPr="008732DF">
        <w:rPr>
          <w:rFonts w:ascii="Times New Roman" w:hAnsi="Times New Roman" w:cs="Times New Roman"/>
          <w:sz w:val="24"/>
          <w:szCs w:val="24"/>
          <w:lang w:val="en-US"/>
        </w:rPr>
        <w:t xml:space="preserve">1, </w:t>
      </w:r>
      <w:r w:rsidRPr="00747723">
        <w:rPr>
          <w:rFonts w:ascii="Times New Roman" w:hAnsi="Times New Roman" w:cs="Times New Roman"/>
          <w:sz w:val="24"/>
          <w:szCs w:val="24"/>
        </w:rPr>
        <w:t>который</w:t>
      </w:r>
      <w:r w:rsidRPr="008732DF">
        <w:rPr>
          <w:rFonts w:ascii="Times New Roman" w:hAnsi="Times New Roman" w:cs="Times New Roman"/>
          <w:sz w:val="24"/>
          <w:szCs w:val="24"/>
          <w:lang w:val="en-US"/>
        </w:rPr>
        <w:t xml:space="preserve"> </w:t>
      </w:r>
      <w:r w:rsidRPr="00747723">
        <w:rPr>
          <w:rFonts w:ascii="Times New Roman" w:hAnsi="Times New Roman" w:cs="Times New Roman"/>
          <w:sz w:val="24"/>
          <w:szCs w:val="24"/>
        </w:rPr>
        <w:t>регулирует</w:t>
      </w:r>
      <w:r w:rsidRPr="008732DF">
        <w:rPr>
          <w:rFonts w:ascii="Times New Roman" w:hAnsi="Times New Roman" w:cs="Times New Roman"/>
          <w:sz w:val="24"/>
          <w:szCs w:val="24"/>
          <w:lang w:val="en-US"/>
        </w:rPr>
        <w:t xml:space="preserve"> </w:t>
      </w:r>
      <w:r w:rsidRPr="00747723">
        <w:rPr>
          <w:rFonts w:ascii="Times New Roman" w:hAnsi="Times New Roman" w:cs="Times New Roman"/>
          <w:sz w:val="24"/>
          <w:szCs w:val="24"/>
        </w:rPr>
        <w:t>элонгацию</w:t>
      </w:r>
      <w:r w:rsidRPr="008732DF">
        <w:rPr>
          <w:rFonts w:ascii="Times New Roman" w:hAnsi="Times New Roman" w:cs="Times New Roman"/>
          <w:sz w:val="24"/>
          <w:szCs w:val="24"/>
          <w:lang w:val="en-US"/>
        </w:rPr>
        <w:t xml:space="preserve"> </w:t>
      </w:r>
      <w:r w:rsidRPr="00747723">
        <w:rPr>
          <w:rFonts w:ascii="Times New Roman" w:hAnsi="Times New Roman" w:cs="Times New Roman"/>
          <w:sz w:val="24"/>
          <w:szCs w:val="24"/>
        </w:rPr>
        <w:fldChar w:fldCharType="begin" w:fldLock="1"/>
      </w:r>
      <w:r w:rsidRPr="00747723">
        <w:rPr>
          <w:rFonts w:ascii="Times New Roman" w:hAnsi="Times New Roman" w:cs="Times New Roman"/>
          <w:sz w:val="24"/>
          <w:szCs w:val="24"/>
          <w:lang w:val="en-US"/>
        </w:rPr>
        <w:instrText>ADDIN</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CSL</w:instrText>
      </w:r>
      <w:r w:rsidRPr="004D64B7">
        <w:rPr>
          <w:rFonts w:ascii="Times New Roman" w:hAnsi="Times New Roman" w:cs="Times New Roman"/>
          <w:sz w:val="24"/>
          <w:szCs w:val="24"/>
          <w:lang w:val="en-US"/>
        </w:rPr>
        <w:instrText>_</w:instrText>
      </w:r>
      <w:r w:rsidRPr="00747723">
        <w:rPr>
          <w:rFonts w:ascii="Times New Roman" w:hAnsi="Times New Roman" w:cs="Times New Roman"/>
          <w:sz w:val="24"/>
          <w:szCs w:val="24"/>
          <w:lang w:val="en-US"/>
        </w:rPr>
        <w:instrText>CITATION</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citationItems</w:instrText>
      </w:r>
      <w:r w:rsidRPr="004D64B7">
        <w:rPr>
          <w:rFonts w:ascii="Times New Roman" w:hAnsi="Times New Roman" w:cs="Times New Roman"/>
          <w:sz w:val="24"/>
          <w:szCs w:val="24"/>
          <w:lang w:val="en-US"/>
        </w:rPr>
        <w:instrText>":[{"</w:instrText>
      </w:r>
      <w:r w:rsidRPr="00747723">
        <w:rPr>
          <w:rFonts w:ascii="Times New Roman" w:hAnsi="Times New Roman" w:cs="Times New Roman"/>
          <w:sz w:val="24"/>
          <w:szCs w:val="24"/>
          <w:lang w:val="en-US"/>
        </w:rPr>
        <w:instrText>id</w:instrText>
      </w:r>
      <w:r w:rsidRPr="004D64B7">
        <w:rPr>
          <w:rFonts w:ascii="Times New Roman" w:hAnsi="Times New Roman" w:cs="Times New Roman"/>
          <w:sz w:val="24"/>
          <w:szCs w:val="24"/>
          <w:lang w:val="en-US"/>
        </w:rPr>
        <w:instrText>":"</w:instrText>
      </w:r>
      <w:r w:rsidRPr="00747723">
        <w:rPr>
          <w:rFonts w:ascii="Times New Roman" w:hAnsi="Times New Roman" w:cs="Times New Roman"/>
          <w:sz w:val="24"/>
          <w:szCs w:val="24"/>
          <w:lang w:val="en-US"/>
        </w:rPr>
        <w:instrText>ITEM</w:instrText>
      </w:r>
      <w:r w:rsidRPr="004D64B7">
        <w:rPr>
          <w:rFonts w:ascii="Times New Roman" w:hAnsi="Times New Roman" w:cs="Times New Roman"/>
          <w:sz w:val="24"/>
          <w:szCs w:val="24"/>
          <w:lang w:val="en-US"/>
        </w:rPr>
        <w:instrText>-1","</w:instrText>
      </w:r>
      <w:r w:rsidRPr="00747723">
        <w:rPr>
          <w:rFonts w:ascii="Times New Roman" w:hAnsi="Times New Roman" w:cs="Times New Roman"/>
          <w:sz w:val="24"/>
          <w:szCs w:val="24"/>
          <w:lang w:val="en-US"/>
        </w:rPr>
        <w:instrText>itemData</w:instrText>
      </w:r>
      <w:r w:rsidRPr="004D64B7">
        <w:rPr>
          <w:rFonts w:ascii="Times New Roman" w:hAnsi="Times New Roman" w:cs="Times New Roman"/>
          <w:sz w:val="24"/>
          <w:szCs w:val="24"/>
          <w:lang w:val="en-US"/>
        </w:rPr>
        <w:instrText>":{"</w:instrText>
      </w:r>
      <w:r w:rsidRPr="00747723">
        <w:rPr>
          <w:rFonts w:ascii="Times New Roman" w:hAnsi="Times New Roman" w:cs="Times New Roman"/>
          <w:sz w:val="24"/>
          <w:szCs w:val="24"/>
          <w:lang w:val="en-US"/>
        </w:rPr>
        <w:instrText>DOI</w:instrText>
      </w:r>
      <w:r w:rsidRPr="004D64B7">
        <w:rPr>
          <w:rFonts w:ascii="Times New Roman" w:hAnsi="Times New Roman" w:cs="Times New Roman"/>
          <w:sz w:val="24"/>
          <w:szCs w:val="24"/>
          <w:lang w:val="en-US"/>
        </w:rPr>
        <w:instrText>":"10.1093/</w:instrText>
      </w:r>
      <w:r w:rsidRPr="00747723">
        <w:rPr>
          <w:rFonts w:ascii="Times New Roman" w:hAnsi="Times New Roman" w:cs="Times New Roman"/>
          <w:sz w:val="24"/>
          <w:szCs w:val="24"/>
          <w:lang w:val="en-US"/>
        </w:rPr>
        <w:instrText>emboj</w:instrText>
      </w:r>
      <w:r w:rsidRPr="004D64B7">
        <w:rPr>
          <w:rFonts w:ascii="Times New Roman" w:hAnsi="Times New Roman" w:cs="Times New Roman"/>
          <w:sz w:val="24"/>
          <w:szCs w:val="24"/>
          <w:lang w:val="en-US"/>
        </w:rPr>
        <w:instrText>/</w:instrText>
      </w:r>
      <w:r w:rsidRPr="00747723">
        <w:rPr>
          <w:rFonts w:ascii="Times New Roman" w:hAnsi="Times New Roman" w:cs="Times New Roman"/>
          <w:sz w:val="24"/>
          <w:szCs w:val="24"/>
          <w:lang w:val="en-US"/>
        </w:rPr>
        <w:instrText>cdg</w:instrText>
      </w:r>
      <w:r w:rsidRPr="004D64B7">
        <w:rPr>
          <w:rFonts w:ascii="Times New Roman" w:hAnsi="Times New Roman" w:cs="Times New Roman"/>
          <w:sz w:val="24"/>
          <w:szCs w:val="24"/>
          <w:lang w:val="en-US"/>
        </w:rPr>
        <w:instrText>179","</w:instrText>
      </w:r>
      <w:r w:rsidRPr="00747723">
        <w:rPr>
          <w:rFonts w:ascii="Times New Roman" w:hAnsi="Times New Roman" w:cs="Times New Roman"/>
          <w:sz w:val="24"/>
          <w:szCs w:val="24"/>
          <w:lang w:val="en-US"/>
        </w:rPr>
        <w:instrText>ISSN</w:instrText>
      </w:r>
      <w:r w:rsidRPr="004D64B7">
        <w:rPr>
          <w:rFonts w:ascii="Times New Roman" w:hAnsi="Times New Roman" w:cs="Times New Roman"/>
          <w:sz w:val="24"/>
          <w:szCs w:val="24"/>
          <w:lang w:val="en-US"/>
        </w:rPr>
        <w:instrText>":"14602075","</w:instrText>
      </w:r>
      <w:r w:rsidRPr="00747723">
        <w:rPr>
          <w:rFonts w:ascii="Times New Roman" w:hAnsi="Times New Roman" w:cs="Times New Roman"/>
          <w:sz w:val="24"/>
          <w:szCs w:val="24"/>
          <w:lang w:val="en-US"/>
        </w:rPr>
        <w:instrText>abstract</w:instrText>
      </w:r>
      <w:r w:rsidRPr="004D64B7">
        <w:rPr>
          <w:rFonts w:ascii="Times New Roman" w:hAnsi="Times New Roman" w:cs="Times New Roman"/>
          <w:sz w:val="24"/>
          <w:szCs w:val="24"/>
          <w:lang w:val="en-US"/>
        </w:rPr>
        <w:instrText>":"</w:instrText>
      </w:r>
      <w:r w:rsidRPr="00747723">
        <w:rPr>
          <w:rFonts w:ascii="Times New Roman" w:hAnsi="Times New Roman" w:cs="Times New Roman"/>
          <w:sz w:val="24"/>
          <w:szCs w:val="24"/>
          <w:lang w:val="en-US"/>
        </w:rPr>
        <w:instrText>Transcription</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in</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eukaryotes</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is</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influenced</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by</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the</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chromatin</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state</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of</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the</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template</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and</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chromatin</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remodeling</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factors</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have</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well</w:instrText>
      </w:r>
      <w:r w:rsidRPr="004D64B7">
        <w:rPr>
          <w:rFonts w:ascii="Times New Roman" w:hAnsi="Times New Roman" w:cs="Times New Roman"/>
          <w:sz w:val="24"/>
          <w:szCs w:val="24"/>
          <w:lang w:val="en-US"/>
        </w:rPr>
        <w:instrText>-</w:instrText>
      </w:r>
      <w:r w:rsidRPr="00747723">
        <w:rPr>
          <w:rFonts w:ascii="Times New Roman" w:hAnsi="Times New Roman" w:cs="Times New Roman"/>
          <w:sz w:val="24"/>
          <w:szCs w:val="24"/>
          <w:lang w:val="en-US"/>
        </w:rPr>
        <w:instrText>documented</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roles</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in</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regulating</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transcription</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initiation</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by</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RNA</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polymerase</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pol</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II</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Chromatin</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also</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influences</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transcription</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elongation</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however</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little</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is</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known</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about</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the</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role</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of</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chromatin</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remodeling</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factors</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in</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this</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process</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Here</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we</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present</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evidence</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that</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the</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Saccharomyces</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cerevisiae</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chromatin</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remodeling</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factor</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Chd</w:instrText>
      </w:r>
      <w:r w:rsidRPr="004D64B7">
        <w:rPr>
          <w:rFonts w:ascii="Times New Roman" w:hAnsi="Times New Roman" w:cs="Times New Roman"/>
          <w:sz w:val="24"/>
          <w:szCs w:val="24"/>
          <w:lang w:val="en-US"/>
        </w:rPr>
        <w:instrText xml:space="preserve">1 </w:instrText>
      </w:r>
      <w:r w:rsidRPr="00747723">
        <w:rPr>
          <w:rFonts w:ascii="Times New Roman" w:hAnsi="Times New Roman" w:cs="Times New Roman"/>
          <w:sz w:val="24"/>
          <w:szCs w:val="24"/>
          <w:lang w:val="en-US"/>
        </w:rPr>
        <w:instrText>functions</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during</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transcription</w:instrText>
      </w:r>
      <w:r w:rsidRPr="004D64B7">
        <w:rPr>
          <w:rFonts w:ascii="Times New Roman" w:hAnsi="Times New Roman" w:cs="Times New Roman"/>
          <w:sz w:val="24"/>
          <w:szCs w:val="24"/>
          <w:lang w:val="en-US"/>
        </w:rPr>
        <w:instrText xml:space="preserve"> </w:instrText>
      </w:r>
      <w:r w:rsidRPr="00747723">
        <w:rPr>
          <w:rFonts w:ascii="Times New Roman" w:hAnsi="Times New Roman" w:cs="Times New Roman"/>
          <w:sz w:val="24"/>
          <w:szCs w:val="24"/>
          <w:lang w:val="en-US"/>
        </w:rPr>
        <w:instrText>elongation</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First</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we</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identified</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Chd</w:instrText>
      </w:r>
      <w:r w:rsidRPr="004D64B7">
        <w:rPr>
          <w:rFonts w:ascii="Times New Roman" w:hAnsi="Times New Roman" w:cs="Times New Roman"/>
          <w:sz w:val="24"/>
          <w:szCs w:val="24"/>
        </w:rPr>
        <w:instrText xml:space="preserve">1 </w:instrText>
      </w:r>
      <w:r w:rsidRPr="00747723">
        <w:rPr>
          <w:rFonts w:ascii="Times New Roman" w:hAnsi="Times New Roman" w:cs="Times New Roman"/>
          <w:sz w:val="24"/>
          <w:szCs w:val="24"/>
          <w:lang w:val="en-US"/>
        </w:rPr>
        <w:instrText>in</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two</w:instrText>
      </w:r>
      <w:r w:rsidRPr="004D64B7">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hybrid</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screen</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for</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proteins</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that</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interact</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with</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Rtf</w:instrText>
      </w:r>
      <w:r w:rsidRPr="004D64B7">
        <w:rPr>
          <w:rFonts w:ascii="Times New Roman" w:hAnsi="Times New Roman" w:cs="Times New Roman"/>
          <w:sz w:val="24"/>
          <w:szCs w:val="24"/>
        </w:rPr>
        <w:instrText xml:space="preserve">1, </w:instrText>
      </w:r>
      <w:r w:rsidRPr="00747723">
        <w:rPr>
          <w:rFonts w:ascii="Times New Roman" w:hAnsi="Times New Roman" w:cs="Times New Roman"/>
          <w:sz w:val="24"/>
          <w:szCs w:val="24"/>
          <w:lang w:val="en-US"/>
        </w:rPr>
        <w:instrText>a</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member</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of</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the</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Paf</w:instrText>
      </w:r>
      <w:r w:rsidRPr="004D64B7">
        <w:rPr>
          <w:rFonts w:ascii="Times New Roman" w:hAnsi="Times New Roman" w:cs="Times New Roman"/>
          <w:sz w:val="24"/>
          <w:szCs w:val="24"/>
        </w:rPr>
        <w:instrText xml:space="preserve">1 </w:instrText>
      </w:r>
      <w:r w:rsidRPr="00747723">
        <w:rPr>
          <w:rFonts w:ascii="Times New Roman" w:hAnsi="Times New Roman" w:cs="Times New Roman"/>
          <w:sz w:val="24"/>
          <w:szCs w:val="24"/>
          <w:lang w:val="en-US"/>
        </w:rPr>
        <w:instrText>complex</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that</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associates</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with</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RNA</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pol</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II</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and</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regulates</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transcription</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elongation</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Secondly</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we</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show</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through</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co</w:instrText>
      </w:r>
      <w:r w:rsidRPr="004D64B7">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immunoprecipitation</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studies</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that</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Chd</w:instrText>
      </w:r>
      <w:r w:rsidRPr="004D64B7">
        <w:rPr>
          <w:rFonts w:ascii="Times New Roman" w:hAnsi="Times New Roman" w:cs="Times New Roman"/>
          <w:sz w:val="24"/>
          <w:szCs w:val="24"/>
        </w:rPr>
        <w:instrText xml:space="preserve">1 </w:instrText>
      </w:r>
      <w:r w:rsidRPr="00747723">
        <w:rPr>
          <w:rFonts w:ascii="Times New Roman" w:hAnsi="Times New Roman" w:cs="Times New Roman"/>
          <w:sz w:val="24"/>
          <w:szCs w:val="24"/>
          <w:lang w:val="en-US"/>
        </w:rPr>
        <w:instrText>also</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interacts</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with</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components</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of</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two</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essential</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elongation</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factors</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Spt</w:instrText>
      </w:r>
      <w:r w:rsidRPr="004D64B7">
        <w:rPr>
          <w:rFonts w:ascii="Times New Roman" w:hAnsi="Times New Roman" w:cs="Times New Roman"/>
          <w:sz w:val="24"/>
          <w:szCs w:val="24"/>
        </w:rPr>
        <w:instrText>4-</w:instrText>
      </w:r>
      <w:r w:rsidRPr="00747723">
        <w:rPr>
          <w:rFonts w:ascii="Times New Roman" w:hAnsi="Times New Roman" w:cs="Times New Roman"/>
          <w:sz w:val="24"/>
          <w:szCs w:val="24"/>
          <w:lang w:val="en-US"/>
        </w:rPr>
        <w:instrText>Spt</w:instrText>
      </w:r>
      <w:r w:rsidRPr="004D64B7">
        <w:rPr>
          <w:rFonts w:ascii="Times New Roman" w:hAnsi="Times New Roman" w:cs="Times New Roman"/>
          <w:sz w:val="24"/>
          <w:szCs w:val="24"/>
        </w:rPr>
        <w:instrText xml:space="preserve">5 </w:instrText>
      </w:r>
      <w:r w:rsidRPr="00747723">
        <w:rPr>
          <w:rFonts w:ascii="Times New Roman" w:hAnsi="Times New Roman" w:cs="Times New Roman"/>
          <w:sz w:val="24"/>
          <w:szCs w:val="24"/>
          <w:lang w:val="en-US"/>
        </w:rPr>
        <w:instrText>and</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Spt</w:instrText>
      </w:r>
      <w:r w:rsidRPr="004D64B7">
        <w:rPr>
          <w:rFonts w:ascii="Times New Roman" w:hAnsi="Times New Roman" w:cs="Times New Roman"/>
          <w:sz w:val="24"/>
          <w:szCs w:val="24"/>
        </w:rPr>
        <w:instrText>16-</w:instrText>
      </w:r>
      <w:r w:rsidRPr="00747723">
        <w:rPr>
          <w:rFonts w:ascii="Times New Roman" w:hAnsi="Times New Roman" w:cs="Times New Roman"/>
          <w:sz w:val="24"/>
          <w:szCs w:val="24"/>
          <w:lang w:val="en-US"/>
        </w:rPr>
        <w:instrText>Pob</w:instrText>
      </w:r>
      <w:r w:rsidRPr="004D64B7">
        <w:rPr>
          <w:rFonts w:ascii="Times New Roman" w:hAnsi="Times New Roman" w:cs="Times New Roman"/>
          <w:sz w:val="24"/>
          <w:szCs w:val="24"/>
        </w:rPr>
        <w:instrText xml:space="preserve">3. </w:instrText>
      </w:r>
      <w:r w:rsidRPr="00747723">
        <w:rPr>
          <w:rFonts w:ascii="Times New Roman" w:hAnsi="Times New Roman" w:cs="Times New Roman"/>
          <w:sz w:val="24"/>
          <w:szCs w:val="24"/>
          <w:lang w:val="en-US"/>
        </w:rPr>
        <w:instrText>Thirdly</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we</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demonstrate</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that</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deletion</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of</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CHD</w:instrText>
      </w:r>
      <w:r w:rsidRPr="004D64B7">
        <w:rPr>
          <w:rFonts w:ascii="Times New Roman" w:hAnsi="Times New Roman" w:cs="Times New Roman"/>
          <w:sz w:val="24"/>
          <w:szCs w:val="24"/>
        </w:rPr>
        <w:instrText xml:space="preserve">1 </w:instrText>
      </w:r>
      <w:r w:rsidRPr="00747723">
        <w:rPr>
          <w:rFonts w:ascii="Times New Roman" w:hAnsi="Times New Roman" w:cs="Times New Roman"/>
          <w:sz w:val="24"/>
          <w:szCs w:val="24"/>
          <w:lang w:val="en-US"/>
        </w:rPr>
        <w:instrText>suppresses</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cold</w:instrText>
      </w:r>
      <w:r w:rsidRPr="004D64B7">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sensitive</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spt</w:instrText>
      </w:r>
      <w:r w:rsidRPr="004D64B7">
        <w:rPr>
          <w:rFonts w:ascii="Times New Roman" w:hAnsi="Times New Roman" w:cs="Times New Roman"/>
          <w:sz w:val="24"/>
          <w:szCs w:val="24"/>
        </w:rPr>
        <w:instrText xml:space="preserve">5 </w:instrText>
      </w:r>
      <w:r w:rsidRPr="00747723">
        <w:rPr>
          <w:rFonts w:ascii="Times New Roman" w:hAnsi="Times New Roman" w:cs="Times New Roman"/>
          <w:sz w:val="24"/>
          <w:szCs w:val="24"/>
          <w:lang w:val="en-US"/>
        </w:rPr>
        <w:instrText>mutation</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that</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is</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also</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suppressed</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by</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defects</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the</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Paf</w:instrText>
      </w:r>
      <w:r w:rsidRPr="004D64B7">
        <w:rPr>
          <w:rFonts w:ascii="Times New Roman" w:hAnsi="Times New Roman" w:cs="Times New Roman"/>
          <w:sz w:val="24"/>
          <w:szCs w:val="24"/>
        </w:rPr>
        <w:instrText xml:space="preserve">1 </w:instrText>
      </w:r>
      <w:r w:rsidRPr="00747723">
        <w:rPr>
          <w:rFonts w:ascii="Times New Roman" w:hAnsi="Times New Roman" w:cs="Times New Roman"/>
          <w:sz w:val="24"/>
          <w:szCs w:val="24"/>
          <w:lang w:val="en-US"/>
        </w:rPr>
        <w:instrText>complex</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and</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RNA</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pol</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II</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Finally</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we</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demonstrate</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that</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Chd</w:instrText>
      </w:r>
      <w:r w:rsidRPr="004D64B7">
        <w:rPr>
          <w:rFonts w:ascii="Times New Roman" w:hAnsi="Times New Roman" w:cs="Times New Roman"/>
          <w:sz w:val="24"/>
          <w:szCs w:val="24"/>
        </w:rPr>
        <w:instrText xml:space="preserve">1, </w:instrText>
      </w:r>
      <w:r w:rsidRPr="00747723">
        <w:rPr>
          <w:rFonts w:ascii="Times New Roman" w:hAnsi="Times New Roman" w:cs="Times New Roman"/>
          <w:sz w:val="24"/>
          <w:szCs w:val="24"/>
          <w:lang w:val="en-US"/>
        </w:rPr>
        <w:instrText>Rtf</w:instrText>
      </w:r>
      <w:r w:rsidRPr="004D64B7">
        <w:rPr>
          <w:rFonts w:ascii="Times New Roman" w:hAnsi="Times New Roman" w:cs="Times New Roman"/>
          <w:sz w:val="24"/>
          <w:szCs w:val="24"/>
        </w:rPr>
        <w:instrText xml:space="preserve">1 </w:instrText>
      </w:r>
      <w:r w:rsidRPr="00747723">
        <w:rPr>
          <w:rFonts w:ascii="Times New Roman" w:hAnsi="Times New Roman" w:cs="Times New Roman"/>
          <w:sz w:val="24"/>
          <w:szCs w:val="24"/>
          <w:lang w:val="en-US"/>
        </w:rPr>
        <w:instrText>and</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Spt</w:instrText>
      </w:r>
      <w:r w:rsidRPr="004D64B7">
        <w:rPr>
          <w:rFonts w:ascii="Times New Roman" w:hAnsi="Times New Roman" w:cs="Times New Roman"/>
          <w:sz w:val="24"/>
          <w:szCs w:val="24"/>
        </w:rPr>
        <w:instrText xml:space="preserve">5 </w:instrText>
      </w:r>
      <w:r w:rsidRPr="00747723">
        <w:rPr>
          <w:rFonts w:ascii="Times New Roman" w:hAnsi="Times New Roman" w:cs="Times New Roman"/>
          <w:sz w:val="24"/>
          <w:szCs w:val="24"/>
          <w:lang w:val="en-US"/>
        </w:rPr>
        <w:instrText>associate</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with</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actively</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transcribed</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regions</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of</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chromatin</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Collectively</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these</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findings</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suggest</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an</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important</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role</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for</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Chd</w:instrText>
      </w:r>
      <w:r w:rsidRPr="004D64B7">
        <w:rPr>
          <w:rFonts w:ascii="Times New Roman" w:hAnsi="Times New Roman" w:cs="Times New Roman"/>
          <w:sz w:val="24"/>
          <w:szCs w:val="24"/>
        </w:rPr>
        <w:instrText xml:space="preserve">1 </w:instrText>
      </w:r>
      <w:r w:rsidRPr="00747723">
        <w:rPr>
          <w:rFonts w:ascii="Times New Roman" w:hAnsi="Times New Roman" w:cs="Times New Roman"/>
          <w:sz w:val="24"/>
          <w:szCs w:val="24"/>
          <w:lang w:val="en-US"/>
        </w:rPr>
        <w:instrText>and</w:instrText>
      </w:r>
      <w:r w:rsidRPr="004D64B7">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chromatin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remodeling</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the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control</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of</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transcription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elongation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author</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family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Simic</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given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R</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names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false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suffix</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container</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title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The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EMBO</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Journal</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id</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ITEM</w:instrText>
      </w:r>
      <w:r w:rsidRPr="00747723">
        <w:rPr>
          <w:rFonts w:ascii="Times New Roman" w:hAnsi="Times New Roman" w:cs="Times New Roman"/>
          <w:sz w:val="24"/>
          <w:szCs w:val="24"/>
        </w:rPr>
        <w:instrText>-1","</w:instrText>
      </w:r>
      <w:r w:rsidRPr="00747723">
        <w:rPr>
          <w:rFonts w:ascii="Times New Roman" w:hAnsi="Times New Roman" w:cs="Times New Roman"/>
          <w:sz w:val="24"/>
          <w:szCs w:val="24"/>
          <w:lang w:val="en-US"/>
        </w:rPr>
        <w:instrText>issue</w:instrText>
      </w:r>
      <w:r w:rsidRPr="00747723">
        <w:rPr>
          <w:rFonts w:ascii="Times New Roman" w:hAnsi="Times New Roman" w:cs="Times New Roman"/>
          <w:sz w:val="24"/>
          <w:szCs w:val="24"/>
        </w:rPr>
        <w:instrText>":"8","</w:instrText>
      </w:r>
      <w:r w:rsidRPr="00747723">
        <w:rPr>
          <w:rFonts w:ascii="Times New Roman" w:hAnsi="Times New Roman" w:cs="Times New Roman"/>
          <w:sz w:val="24"/>
          <w:szCs w:val="24"/>
          <w:lang w:val="en-US"/>
        </w:rPr>
        <w:instrText>issued</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date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parts</w:instrText>
      </w:r>
      <w:r w:rsidRPr="00747723">
        <w:rPr>
          <w:rFonts w:ascii="Times New Roman" w:hAnsi="Times New Roman" w:cs="Times New Roman"/>
          <w:sz w:val="24"/>
          <w:szCs w:val="24"/>
        </w:rPr>
        <w:instrText>":[["2003","4","15"]]},"</w:instrText>
      </w:r>
      <w:r w:rsidRPr="00747723">
        <w:rPr>
          <w:rFonts w:ascii="Times New Roman" w:hAnsi="Times New Roman" w:cs="Times New Roman"/>
          <w:sz w:val="24"/>
          <w:szCs w:val="24"/>
          <w:lang w:val="en-US"/>
        </w:rPr>
        <w:instrText>page</w:instrText>
      </w:r>
      <w:r w:rsidRPr="00747723">
        <w:rPr>
          <w:rFonts w:ascii="Times New Roman" w:hAnsi="Times New Roman" w:cs="Times New Roman"/>
          <w:sz w:val="24"/>
          <w:szCs w:val="24"/>
        </w:rPr>
        <w:instrText>":"1846-1856","</w:instrText>
      </w:r>
      <w:r w:rsidRPr="00747723">
        <w:rPr>
          <w:rFonts w:ascii="Times New Roman" w:hAnsi="Times New Roman" w:cs="Times New Roman"/>
          <w:sz w:val="24"/>
          <w:szCs w:val="24"/>
          <w:lang w:val="en-US"/>
        </w:rPr>
        <w:instrText>title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Chromatin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remodeling</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protein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Chd</w:instrText>
      </w:r>
      <w:r w:rsidRPr="00747723">
        <w:rPr>
          <w:rFonts w:ascii="Times New Roman" w:hAnsi="Times New Roman" w:cs="Times New Roman"/>
          <w:sz w:val="24"/>
          <w:szCs w:val="24"/>
        </w:rPr>
        <w:instrText xml:space="preserve">1 </w:instrText>
      </w:r>
      <w:r w:rsidRPr="00747723">
        <w:rPr>
          <w:rFonts w:ascii="Times New Roman" w:hAnsi="Times New Roman" w:cs="Times New Roman"/>
          <w:sz w:val="24"/>
          <w:szCs w:val="24"/>
          <w:lang w:val="en-US"/>
        </w:rPr>
        <w:instrText>interacts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with</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transcription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elongation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factors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and</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localizes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to</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transcribed</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genes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type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journal</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volume</w:instrText>
      </w:r>
      <w:r w:rsidRPr="00747723">
        <w:rPr>
          <w:rFonts w:ascii="Times New Roman" w:hAnsi="Times New Roman" w:cs="Times New Roman"/>
          <w:sz w:val="24"/>
          <w:szCs w:val="24"/>
        </w:rPr>
        <w:instrText>":"22"},"</w:instrText>
      </w:r>
      <w:r w:rsidRPr="00747723">
        <w:rPr>
          <w:rFonts w:ascii="Times New Roman" w:hAnsi="Times New Roman" w:cs="Times New Roman"/>
          <w:sz w:val="24"/>
          <w:szCs w:val="24"/>
          <w:lang w:val="en-US"/>
        </w:rPr>
        <w:instrText>uris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http</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www</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mendeley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com</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documents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uuid</w:instrText>
      </w:r>
      <w:r w:rsidRPr="00747723">
        <w:rPr>
          <w:rFonts w:ascii="Times New Roman" w:hAnsi="Times New Roman" w:cs="Times New Roman"/>
          <w:sz w:val="24"/>
          <w:szCs w:val="24"/>
        </w:rPr>
        <w:instrText>=6785</w:instrText>
      </w:r>
      <w:r w:rsidRPr="00747723">
        <w:rPr>
          <w:rFonts w:ascii="Times New Roman" w:hAnsi="Times New Roman" w:cs="Times New Roman"/>
          <w:sz w:val="24"/>
          <w:szCs w:val="24"/>
          <w:lang w:val="en-US"/>
        </w:rPr>
        <w:instrText>fc</w:instrText>
      </w:r>
      <w:r w:rsidRPr="00747723">
        <w:rPr>
          <w:rFonts w:ascii="Times New Roman" w:hAnsi="Times New Roman" w:cs="Times New Roman"/>
          <w:sz w:val="24"/>
          <w:szCs w:val="24"/>
        </w:rPr>
        <w:instrText>2</w:instrText>
      </w:r>
      <w:r w:rsidRPr="00747723">
        <w:rPr>
          <w:rFonts w:ascii="Times New Roman" w:hAnsi="Times New Roman" w:cs="Times New Roman"/>
          <w:sz w:val="24"/>
          <w:szCs w:val="24"/>
          <w:lang w:val="en-US"/>
        </w:rPr>
        <w:instrText>b</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bae</w:instrText>
      </w:r>
      <w:r w:rsidRPr="00747723">
        <w:rPr>
          <w:rFonts w:ascii="Times New Roman" w:hAnsi="Times New Roman" w:cs="Times New Roman"/>
          <w:sz w:val="24"/>
          <w:szCs w:val="24"/>
        </w:rPr>
        <w:instrText>7-38</w:instrText>
      </w:r>
      <w:r w:rsidRPr="00747723">
        <w:rPr>
          <w:rFonts w:ascii="Times New Roman" w:hAnsi="Times New Roman" w:cs="Times New Roman"/>
          <w:sz w:val="24"/>
          <w:szCs w:val="24"/>
          <w:lang w:val="en-US"/>
        </w:rPr>
        <w:instrText>ab</w:instrText>
      </w:r>
      <w:r w:rsidRPr="00747723">
        <w:rPr>
          <w:rFonts w:ascii="Times New Roman" w:hAnsi="Times New Roman" w:cs="Times New Roman"/>
          <w:sz w:val="24"/>
          <w:szCs w:val="24"/>
        </w:rPr>
        <w:instrText>-95</w:instrText>
      </w:r>
      <w:r w:rsidRPr="00747723">
        <w:rPr>
          <w:rFonts w:ascii="Times New Roman" w:hAnsi="Times New Roman" w:cs="Times New Roman"/>
          <w:sz w:val="24"/>
          <w:szCs w:val="24"/>
          <w:lang w:val="en-US"/>
        </w:rPr>
        <w:instrText>e</w:instrText>
      </w:r>
      <w:r w:rsidRPr="00747723">
        <w:rPr>
          <w:rFonts w:ascii="Times New Roman" w:hAnsi="Times New Roman" w:cs="Times New Roman"/>
          <w:sz w:val="24"/>
          <w:szCs w:val="24"/>
        </w:rPr>
        <w:instrText>3-40</w:instrText>
      </w:r>
      <w:r w:rsidRPr="00747723">
        <w:rPr>
          <w:rFonts w:ascii="Times New Roman" w:hAnsi="Times New Roman" w:cs="Times New Roman"/>
          <w:sz w:val="24"/>
          <w:szCs w:val="24"/>
          <w:lang w:val="en-US"/>
        </w:rPr>
        <w:instrText>b</w:instrText>
      </w:r>
      <w:r w:rsidRPr="00747723">
        <w:rPr>
          <w:rFonts w:ascii="Times New Roman" w:hAnsi="Times New Roman" w:cs="Times New Roman"/>
          <w:sz w:val="24"/>
          <w:szCs w:val="24"/>
        </w:rPr>
        <w:instrText>253</w:instrText>
      </w:r>
      <w:r w:rsidRPr="00747723">
        <w:rPr>
          <w:rFonts w:ascii="Times New Roman" w:hAnsi="Times New Roman" w:cs="Times New Roman"/>
          <w:sz w:val="24"/>
          <w:szCs w:val="24"/>
          <w:lang w:val="en-US"/>
        </w:rPr>
        <w:instrText>bb</w:instrText>
      </w:r>
      <w:r w:rsidRPr="00747723">
        <w:rPr>
          <w:rFonts w:ascii="Times New Roman" w:hAnsi="Times New Roman" w:cs="Times New Roman"/>
          <w:sz w:val="24"/>
          <w:szCs w:val="24"/>
        </w:rPr>
        <w:instrText>4</w:instrText>
      </w:r>
      <w:r w:rsidRPr="00747723">
        <w:rPr>
          <w:rFonts w:ascii="Times New Roman" w:hAnsi="Times New Roman" w:cs="Times New Roman"/>
          <w:sz w:val="24"/>
          <w:szCs w:val="24"/>
          <w:lang w:val="en-US"/>
        </w:rPr>
        <w:instrText>c</w:instrText>
      </w:r>
      <w:r w:rsidRPr="00747723">
        <w:rPr>
          <w:rFonts w:ascii="Times New Roman" w:hAnsi="Times New Roman" w:cs="Times New Roman"/>
          <w:sz w:val="24"/>
          <w:szCs w:val="24"/>
        </w:rPr>
        <w:instrText>00"]}],"</w:instrText>
      </w:r>
      <w:r w:rsidRPr="00747723">
        <w:rPr>
          <w:rFonts w:ascii="Times New Roman" w:hAnsi="Times New Roman" w:cs="Times New Roman"/>
          <w:sz w:val="24"/>
          <w:szCs w:val="24"/>
          <w:lang w:val="en-US"/>
        </w:rPr>
        <w:instrText>mendeley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formattedCitation</w:instrText>
      </w:r>
      <w:r w:rsidRPr="00747723">
        <w:rPr>
          <w:rFonts w:ascii="Times New Roman" w:hAnsi="Times New Roman" w:cs="Times New Roman"/>
          <w:sz w:val="24"/>
          <w:szCs w:val="24"/>
        </w:rPr>
        <w:instrText>":"(13)","</w:instrText>
      </w:r>
      <w:r w:rsidRPr="00747723">
        <w:rPr>
          <w:rFonts w:ascii="Times New Roman" w:hAnsi="Times New Roman" w:cs="Times New Roman"/>
          <w:sz w:val="24"/>
          <w:szCs w:val="24"/>
          <w:lang w:val="en-US"/>
        </w:rPr>
        <w:instrText>plainTextFormattedCitation</w:instrText>
      </w:r>
      <w:r w:rsidRPr="00747723">
        <w:rPr>
          <w:rFonts w:ascii="Times New Roman" w:hAnsi="Times New Roman" w:cs="Times New Roman"/>
          <w:sz w:val="24"/>
          <w:szCs w:val="24"/>
        </w:rPr>
        <w:instrText>":"(13)","</w:instrText>
      </w:r>
      <w:r w:rsidRPr="00747723">
        <w:rPr>
          <w:rFonts w:ascii="Times New Roman" w:hAnsi="Times New Roman" w:cs="Times New Roman"/>
          <w:sz w:val="24"/>
          <w:szCs w:val="24"/>
          <w:lang w:val="en-US"/>
        </w:rPr>
        <w:instrText>previouslyFormattedCitation</w:instrText>
      </w:r>
      <w:r w:rsidRPr="00747723">
        <w:rPr>
          <w:rFonts w:ascii="Times New Roman" w:hAnsi="Times New Roman" w:cs="Times New Roman"/>
          <w:sz w:val="24"/>
          <w:szCs w:val="24"/>
        </w:rPr>
        <w:instrText>":"(13)"},"</w:instrText>
      </w:r>
      <w:r w:rsidRPr="00747723">
        <w:rPr>
          <w:rFonts w:ascii="Times New Roman" w:hAnsi="Times New Roman" w:cs="Times New Roman"/>
          <w:sz w:val="24"/>
          <w:szCs w:val="24"/>
          <w:lang w:val="en-US"/>
        </w:rPr>
        <w:instrText>properties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noteIndex</w:instrText>
      </w:r>
      <w:r w:rsidRPr="00747723">
        <w:rPr>
          <w:rFonts w:ascii="Times New Roman" w:hAnsi="Times New Roman" w:cs="Times New Roman"/>
          <w:sz w:val="24"/>
          <w:szCs w:val="24"/>
        </w:rPr>
        <w:instrText>":0},"</w:instrText>
      </w:r>
      <w:r w:rsidRPr="00747723">
        <w:rPr>
          <w:rFonts w:ascii="Times New Roman" w:hAnsi="Times New Roman" w:cs="Times New Roman"/>
          <w:sz w:val="24"/>
          <w:szCs w:val="24"/>
          <w:lang w:val="en-US"/>
        </w:rPr>
        <w:instrText>schema</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https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github</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com</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citation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style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language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schema</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raw</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master</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csl</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citation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json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rPr>
        <w:fldChar w:fldCharType="separate"/>
      </w:r>
      <w:r w:rsidR="006B5E2B" w:rsidRPr="006B5E2B">
        <w:rPr>
          <w:rFonts w:ascii="Times New Roman" w:hAnsi="Times New Roman" w:cs="Times New Roman"/>
          <w:noProof/>
          <w:sz w:val="24"/>
          <w:szCs w:val="24"/>
        </w:rPr>
        <w:t>[</w:t>
      </w:r>
      <w:r w:rsidRPr="00747723">
        <w:rPr>
          <w:rFonts w:ascii="Times New Roman" w:hAnsi="Times New Roman" w:cs="Times New Roman"/>
          <w:noProof/>
          <w:sz w:val="24"/>
          <w:szCs w:val="24"/>
        </w:rPr>
        <w:t>13</w:t>
      </w:r>
      <w:r w:rsidRPr="00747723">
        <w:rPr>
          <w:rFonts w:ascii="Times New Roman" w:hAnsi="Times New Roman" w:cs="Times New Roman"/>
          <w:sz w:val="24"/>
          <w:szCs w:val="24"/>
        </w:rPr>
        <w:fldChar w:fldCharType="end"/>
      </w:r>
      <w:r w:rsidR="006B5E2B" w:rsidRPr="006B5E2B">
        <w:rPr>
          <w:rFonts w:ascii="Times New Roman" w:hAnsi="Times New Roman" w:cs="Times New Roman"/>
          <w:sz w:val="24"/>
          <w:szCs w:val="24"/>
        </w:rPr>
        <w:t>]</w:t>
      </w:r>
      <w:r w:rsidRPr="00747723">
        <w:rPr>
          <w:rFonts w:ascii="Times New Roman" w:hAnsi="Times New Roman" w:cs="Times New Roman"/>
          <w:sz w:val="24"/>
          <w:szCs w:val="24"/>
        </w:rPr>
        <w:t>. Как показано в исследованиях на мышах</w:t>
      </w:r>
      <w:r w:rsidR="006B5E2B">
        <w:rPr>
          <w:rFonts w:ascii="Times New Roman" w:hAnsi="Times New Roman" w:cs="Times New Roman"/>
          <w:sz w:val="24"/>
          <w:szCs w:val="24"/>
        </w:rPr>
        <w:t>,</w:t>
      </w:r>
      <w:r w:rsidRPr="00747723">
        <w:rPr>
          <w:rFonts w:ascii="Times New Roman" w:hAnsi="Times New Roman" w:cs="Times New Roman"/>
          <w:sz w:val="24"/>
          <w:szCs w:val="24"/>
        </w:rPr>
        <w:t xml:space="preserve"> при инициации транскрипции  C</w:t>
      </w:r>
      <w:r w:rsidRPr="00747723">
        <w:rPr>
          <w:rFonts w:ascii="Times New Roman" w:hAnsi="Times New Roman" w:cs="Times New Roman"/>
          <w:sz w:val="24"/>
          <w:szCs w:val="24"/>
          <w:lang w:val="en-US"/>
        </w:rPr>
        <w:t>HD</w:t>
      </w:r>
      <w:r w:rsidRPr="00747723">
        <w:rPr>
          <w:rFonts w:ascii="Times New Roman" w:hAnsi="Times New Roman" w:cs="Times New Roman"/>
          <w:sz w:val="24"/>
          <w:szCs w:val="24"/>
        </w:rPr>
        <w:t xml:space="preserve">1 </w:t>
      </w:r>
      <w:r w:rsidRPr="008732DF">
        <w:rPr>
          <w:rFonts w:ascii="Times New Roman" w:hAnsi="Times New Roman" w:cs="Times New Roman"/>
          <w:sz w:val="24"/>
          <w:szCs w:val="24"/>
        </w:rPr>
        <w:t>является</w:t>
      </w:r>
      <w:r w:rsidRPr="00747723">
        <w:rPr>
          <w:rFonts w:ascii="Times New Roman" w:hAnsi="Times New Roman" w:cs="Times New Roman"/>
          <w:sz w:val="24"/>
          <w:szCs w:val="24"/>
        </w:rPr>
        <w:t xml:space="preserve"> компонентом </w:t>
      </w:r>
      <w:proofErr w:type="spellStart"/>
      <w:r w:rsidRPr="00747723">
        <w:rPr>
          <w:rFonts w:ascii="Times New Roman" w:hAnsi="Times New Roman" w:cs="Times New Roman"/>
          <w:sz w:val="24"/>
          <w:szCs w:val="24"/>
        </w:rPr>
        <w:t>преинициаторного</w:t>
      </w:r>
      <w:proofErr w:type="spellEnd"/>
      <w:r w:rsidRPr="00747723">
        <w:rPr>
          <w:rFonts w:ascii="Times New Roman" w:hAnsi="Times New Roman" w:cs="Times New Roman"/>
          <w:sz w:val="24"/>
          <w:szCs w:val="24"/>
        </w:rPr>
        <w:t xml:space="preserve"> комплекса </w:t>
      </w:r>
      <w:r w:rsidRPr="00747723">
        <w:rPr>
          <w:rFonts w:ascii="Times New Roman" w:hAnsi="Times New Roman" w:cs="Times New Roman"/>
          <w:sz w:val="24"/>
          <w:szCs w:val="24"/>
        </w:rPr>
        <w:fldChar w:fldCharType="begin" w:fldLock="1"/>
      </w:r>
      <w:r w:rsidRPr="00747723">
        <w:rPr>
          <w:rFonts w:ascii="Times New Roman" w:hAnsi="Times New Roman" w:cs="Times New Roman"/>
          <w:sz w:val="24"/>
          <w:szCs w:val="24"/>
        </w:rPr>
        <w:instrText>ADDIN CSL_CITATION {"citationItems":[{"id":"ITEM-1","itemData":{"DOI":"10.1101/gad.17554711","ISSN":"08909369","PMID":"21979373","abstract":"Murine Chd1 (chromodomain helicase DNA-binding protein 1), a chromodomain-containing chromatin remodeling protein, is necessary for embryonic stem (ES) cell pluripotency. Chd1 binds to nucleosomes trimethylated at histone 3 Lys 4 (H3K4me3) near the beginning of active genes but not to bivalent domains also containing H3K27me3. To address the mechanism of this specificity, we reproduced H3K4me3- and CHD1-stimulated gene activation in HeLa extracts. Multidimensional protein identification technology (MuDPIT) and immunoblot analyses of purified preinitiation complexes (PICs) revealed the recruitment of CHD1 to naive chromatin but enhancement on H3K4me3 chromatin. Studies in depleted extracts showed that the Mediator coactivator complex, which controls PIC assembly, is also necessary for CHD1 recruitment. MuDPIT analyses of CHD1- associated proteins support the recruitment data and reveal numerous components of the PIC, including Mediator. In vivo, CHD1 and Mediator are recruited to an inducible gene, and genome-wide binding of the two proteins correlates well with active gene transcription in mouse ES cells. Finally, coimmunoprecipitation of CHD1 and Mediator from cell extracts can be ablated by shRNA knockdown of a specific Mediator subunit. Our data support a model in which the Mediator coordinates PIC assembly along with the recruitment of CHD1. The combined action of the PIC and H3K4me3 provides specificity in targeting CHD1 to active genes. © 2011 by Cold Spring Harbor Laboratory Press.","author":[{"dropping-particle":"","family":"Lin","given":"Justin J.","non-dropping-particle":"","parse-names":false,"suffix":""},{"dropping-particle":"","family":"Lehmann","given":"Lynn W.","non-dropping-particle":"","parse-names":false,"suffix":""},{"dropping-particle":"","family":"Bonora","given":"Giancarlo","non-dropping-particle":"","parse-names":false,"suffix":""},{"dropping-particle":"","family":"Sridharan","given":"Rupa","non-dropping-particle":"","parse-names":false,"suffix":""},{"dropping-particle":"","family":"Vashisht","given":"Ajay A.","non-dropping-particle":"","parse-names":false,"suffix":""},{"dropping-particle":"","family":"Tran","given":"Nancy","non-dropping-particle":"","parse-names":false,"suffix":""},{"dropping-particle":"","family":"Plath","given":"Kathrin","non-dropping-particle":"","parse-names":false,"suffix":""},{"dropping-particle":"","family":"Wohlschlegel","given":"James A.","non-dropping-particle":"","parse-names":false,"suffix":""},{"dropping-particle":"","family":"Carey","given":"Michael","non-dropping-particle":"","parse-names":false,"suffix":""}],"container-title":"Genes and Development","id":"ITEM-1","issue":"20","issued":{"date-parts":[["2011","10","15"]]},"page":"2198-2209","title":"Mediator coordinates PIC assembly with recruitment of CHD1","type":"article-journal","volume":"25"},"uris":["http://www.mendeley.com/documents/?uuid=ab4d9e86-f196-3fa2-9b70-cf9a79296f3d"]}],"mendeley":{"formattedCitation":"(16)","plainTextFormattedCitation":"(16)","previouslyFormattedCitation":"(16)"},"properties":{"noteIndex":0},"schema":"https://github.com/citation-style-language/schema/raw/master/csl-citation.json"}</w:instrText>
      </w:r>
      <w:r w:rsidRPr="00747723">
        <w:rPr>
          <w:rFonts w:ascii="Times New Roman" w:hAnsi="Times New Roman" w:cs="Times New Roman"/>
          <w:sz w:val="24"/>
          <w:szCs w:val="24"/>
        </w:rPr>
        <w:fldChar w:fldCharType="separate"/>
      </w:r>
      <w:r w:rsidR="006B5E2B" w:rsidRPr="006B5E2B">
        <w:rPr>
          <w:rFonts w:ascii="Times New Roman" w:hAnsi="Times New Roman" w:cs="Times New Roman"/>
          <w:noProof/>
          <w:sz w:val="24"/>
          <w:szCs w:val="24"/>
        </w:rPr>
        <w:t>[</w:t>
      </w:r>
      <w:r w:rsidRPr="00747723">
        <w:rPr>
          <w:rFonts w:ascii="Times New Roman" w:hAnsi="Times New Roman" w:cs="Times New Roman"/>
          <w:noProof/>
          <w:sz w:val="24"/>
          <w:szCs w:val="24"/>
        </w:rPr>
        <w:t>16</w:t>
      </w:r>
      <w:r w:rsidRPr="00747723">
        <w:rPr>
          <w:rFonts w:ascii="Times New Roman" w:hAnsi="Times New Roman" w:cs="Times New Roman"/>
          <w:sz w:val="24"/>
          <w:szCs w:val="24"/>
        </w:rPr>
        <w:fldChar w:fldCharType="end"/>
      </w:r>
      <w:r w:rsidR="006B5E2B" w:rsidRPr="006B5E2B">
        <w:rPr>
          <w:rFonts w:ascii="Times New Roman" w:hAnsi="Times New Roman" w:cs="Times New Roman"/>
          <w:sz w:val="24"/>
          <w:szCs w:val="24"/>
        </w:rPr>
        <w:t>]</w:t>
      </w:r>
      <w:r w:rsidRPr="00747723">
        <w:rPr>
          <w:rFonts w:ascii="Times New Roman" w:hAnsi="Times New Roman" w:cs="Times New Roman"/>
          <w:sz w:val="24"/>
          <w:szCs w:val="24"/>
        </w:rPr>
        <w:t xml:space="preserve">. Во время его формирования CHD1 рекрутируется к промоторам активных генов через взаимодействие с компонентом Med1 комплекса </w:t>
      </w:r>
      <w:proofErr w:type="spellStart"/>
      <w:r w:rsidRPr="00747723">
        <w:rPr>
          <w:rFonts w:ascii="Times New Roman" w:hAnsi="Times New Roman" w:cs="Times New Roman"/>
          <w:sz w:val="24"/>
          <w:szCs w:val="24"/>
        </w:rPr>
        <w:t>Mediator</w:t>
      </w:r>
      <w:proofErr w:type="spellEnd"/>
      <w:r w:rsidRPr="00747723">
        <w:rPr>
          <w:rFonts w:ascii="Times New Roman" w:hAnsi="Times New Roman" w:cs="Times New Roman"/>
          <w:sz w:val="24"/>
          <w:szCs w:val="24"/>
        </w:rPr>
        <w:t xml:space="preserve"> </w:t>
      </w:r>
      <w:r w:rsidRPr="00747723">
        <w:rPr>
          <w:rFonts w:ascii="Times New Roman" w:hAnsi="Times New Roman" w:cs="Times New Roman"/>
          <w:sz w:val="24"/>
          <w:szCs w:val="24"/>
        </w:rPr>
        <w:fldChar w:fldCharType="begin" w:fldLock="1"/>
      </w:r>
      <w:r w:rsidRPr="00747723">
        <w:rPr>
          <w:rFonts w:ascii="Times New Roman" w:hAnsi="Times New Roman" w:cs="Times New Roman"/>
          <w:sz w:val="24"/>
          <w:szCs w:val="24"/>
        </w:rPr>
        <w:instrText>ADDIN CSL_CITATION {"citationItems":[{"id":"ITEM-1","itemData":{"DOI":"10.1101/gad.17554711","ISSN":"08909369","PMID":"21979373","abstract":"Murine Chd1 (chromodomain helicase DNA-binding protein 1), a chromodomain-containing chromatin remodeling protein, is necessary for embryonic stem (ES) cell pluripotency. Chd1 binds to nucleosomes trimethylated at histone 3 Lys 4 (H3K4me3) near the beginning of active genes but not to bivalent domains also containing H3K27me3. To address the mechanism of this specificity, we reproduced H3K4me3- and CHD1-stimulated gene activation in HeLa extracts. Multidimensional protein identification technology (MuDPIT) and immunoblot analyses of purified preinitiation complexes (PICs) revealed the recruitment of CHD1 to naive chromatin but enhancement on H3K4me3 chromatin. Studies in depleted extracts showed that the Mediator coactivator complex, which controls PIC assembly, is also necessary for CHD1 recruitment. MuDPIT analyses of CHD1- associated proteins support the recruitment data and reveal numerous components of the PIC, including Mediator. In vivo, CHD1 and Mediator are recruited to an inducible gene, and genome-wide binding of the two proteins correlates well with active gene transcription in mouse ES cells. Finally, coimmunoprecipitation of CHD1 and Mediator from cell extracts can be ablated by shRNA knockdown of a specific Mediator subunit. Our data support a model in which the Mediator coordinates PIC assembly along with the recruitment of CHD1. The combined action of the PIC and H3K4me3 provides specificity in targeting CHD1 to active genes. © 2011 by Cold Spring Harbor Laboratory Press.","author":[{"dropping-particle":"","family":"Lin","given":"Justin J.","non-dropping-particle":"","parse-names":false,"suffix":""},{"dropping-particle":"","family":"Lehmann","given":"Lynn W.","non-dropping-particle":"","parse-names":false,"suffix":""},{"dropping-particle":"","family":"Bonora","given":"Giancarlo","non-dropping-particle":"","parse-names":false,"suffix":""},{"dropping-particle":"","family":"Sridharan","given":"Rupa","non-dropping-particle":"","parse-names":false,"suffix":""},{"dropping-particle":"","family":"Vashisht","given":"Ajay A.","non-dropping-particle":"","parse-names":false,"suffix":""},{"dropping-particle":"","family":"Tran","given":"Nancy","non-dropping-particle":"","parse-names":false,"suffix":""},{"dropping-particle":"","family":"Plath","given":"Kathrin","non-dropping-particle":"","parse-names":false,"suffix":""},{"dropping-particle":"","family":"Wohlschlegel","given":"James A.","non-dropping-particle":"","parse-names":false,"suffix":""},{"dropping-particle":"","family":"Carey","given":"Michael","non-dropping-particle":"","parse-names":false,"suffix":""}],"container-title":"Genes and Development","id":"ITEM-1","issue":"20","issued":{"date-parts":[["2011","10","15"]]},"page":"2198-2209","title":"Mediator coordinates PIC assembly with recruitment of CHD1","type":"article-journal","volume":"25"},"uris":["http://www.mendeley.com/documents/?uuid=ab4d9e86-f196-3fa2-9b70-cf9a79296f3d"]}],"mendeley":{"formattedCitation":"(16)","plainTextFormattedCitation":"(16)","previouslyFormattedCitation":"(16)"},"properties":{"noteIndex":0},"schema":"https://github.com/citation-style-language/schema/raw/master/csl-citation.json"}</w:instrText>
      </w:r>
      <w:r w:rsidRPr="00747723">
        <w:rPr>
          <w:rFonts w:ascii="Times New Roman" w:hAnsi="Times New Roman" w:cs="Times New Roman"/>
          <w:sz w:val="24"/>
          <w:szCs w:val="24"/>
        </w:rPr>
        <w:fldChar w:fldCharType="separate"/>
      </w:r>
      <w:r w:rsidR="006B5E2B" w:rsidRPr="008732DF">
        <w:rPr>
          <w:rFonts w:ascii="Times New Roman" w:hAnsi="Times New Roman" w:cs="Times New Roman"/>
          <w:noProof/>
          <w:sz w:val="24"/>
          <w:szCs w:val="24"/>
        </w:rPr>
        <w:t>[</w:t>
      </w:r>
      <w:r w:rsidRPr="00747723">
        <w:rPr>
          <w:rFonts w:ascii="Times New Roman" w:hAnsi="Times New Roman" w:cs="Times New Roman"/>
          <w:noProof/>
          <w:sz w:val="24"/>
          <w:szCs w:val="24"/>
        </w:rPr>
        <w:t>16</w:t>
      </w:r>
      <w:r w:rsidRPr="00747723">
        <w:rPr>
          <w:rFonts w:ascii="Times New Roman" w:hAnsi="Times New Roman" w:cs="Times New Roman"/>
          <w:sz w:val="24"/>
          <w:szCs w:val="24"/>
        </w:rPr>
        <w:fldChar w:fldCharType="end"/>
      </w:r>
      <w:r w:rsidR="006B5E2B" w:rsidRPr="008732DF">
        <w:rPr>
          <w:rFonts w:ascii="Times New Roman" w:hAnsi="Times New Roman" w:cs="Times New Roman"/>
          <w:sz w:val="24"/>
          <w:szCs w:val="24"/>
        </w:rPr>
        <w:t>]</w:t>
      </w:r>
      <w:r w:rsidRPr="00747723">
        <w:rPr>
          <w:rFonts w:ascii="Times New Roman" w:hAnsi="Times New Roman" w:cs="Times New Roman"/>
          <w:sz w:val="24"/>
          <w:szCs w:val="24"/>
        </w:rPr>
        <w:t>. У дрожжей-</w:t>
      </w:r>
      <w:proofErr w:type="spellStart"/>
      <w:r w:rsidRPr="00747723">
        <w:rPr>
          <w:rFonts w:ascii="Times New Roman" w:hAnsi="Times New Roman" w:cs="Times New Roman"/>
          <w:sz w:val="24"/>
          <w:szCs w:val="24"/>
        </w:rPr>
        <w:t>шизосахаромицетов</w:t>
      </w:r>
      <w:proofErr w:type="spellEnd"/>
      <w:r w:rsidRPr="00747723">
        <w:rPr>
          <w:rFonts w:ascii="Times New Roman" w:hAnsi="Times New Roman" w:cs="Times New Roman"/>
          <w:sz w:val="24"/>
          <w:szCs w:val="24"/>
        </w:rPr>
        <w:t xml:space="preserve"> </w:t>
      </w:r>
      <w:proofErr w:type="spellStart"/>
      <w:r w:rsidRPr="00747723">
        <w:rPr>
          <w:rFonts w:ascii="Times New Roman" w:hAnsi="Times New Roman" w:cs="Times New Roman"/>
          <w:sz w:val="24"/>
          <w:szCs w:val="24"/>
          <w:lang w:val="en-US"/>
        </w:rPr>
        <w:t>Chd</w:t>
      </w:r>
      <w:proofErr w:type="spellEnd"/>
      <w:r w:rsidRPr="008732DF">
        <w:rPr>
          <w:rFonts w:ascii="Times New Roman" w:hAnsi="Times New Roman" w:cs="Times New Roman"/>
          <w:sz w:val="24"/>
          <w:szCs w:val="24"/>
        </w:rPr>
        <w:t>1</w:t>
      </w:r>
      <w:r w:rsidRPr="00747723">
        <w:rPr>
          <w:rFonts w:ascii="Times New Roman" w:hAnsi="Times New Roman" w:cs="Times New Roman"/>
          <w:sz w:val="24"/>
          <w:szCs w:val="24"/>
        </w:rPr>
        <w:t xml:space="preserve"> также </w:t>
      </w:r>
      <w:r w:rsidR="00726A18">
        <w:rPr>
          <w:rFonts w:ascii="Times New Roman" w:hAnsi="Times New Roman" w:cs="Times New Roman"/>
          <w:sz w:val="24"/>
          <w:szCs w:val="24"/>
        </w:rPr>
        <w:t>входит в состав</w:t>
      </w:r>
      <w:r w:rsidRPr="00747723">
        <w:rPr>
          <w:rFonts w:ascii="Times New Roman" w:hAnsi="Times New Roman" w:cs="Times New Roman"/>
          <w:sz w:val="24"/>
          <w:szCs w:val="24"/>
        </w:rPr>
        <w:t xml:space="preserve"> этого комплекса </w:t>
      </w:r>
      <w:r w:rsidRPr="00747723">
        <w:rPr>
          <w:rFonts w:ascii="Times New Roman" w:hAnsi="Times New Roman" w:cs="Times New Roman"/>
          <w:sz w:val="24"/>
          <w:szCs w:val="24"/>
        </w:rPr>
        <w:fldChar w:fldCharType="begin" w:fldLock="1"/>
      </w:r>
      <w:r w:rsidRPr="00747723">
        <w:rPr>
          <w:rFonts w:ascii="Times New Roman" w:hAnsi="Times New Roman" w:cs="Times New Roman"/>
          <w:sz w:val="24"/>
          <w:szCs w:val="24"/>
        </w:rPr>
        <w:instrText>ADDIN CSL_CITATION {"citationItems":[{"id":"ITEM-1","itemData":{"DOI":"10.1074/JBC.M110.153858","ISSN":"1083-351X","PMID":"20622008","abstract":"The multiprotein Mediator complex is an important regulator of RNA polymerase II-dependent genes in eukaryotic cells. In contrast to the situation in many other eukaryotes, the conserved Med15 protein is not a stable component of Mediator isolated from fission yeast. We here demonstrate that Med15 exists in a protein complex together with Hrp1, a CHD1 ATP-dependent chromatin-remodeling protein. The Med15-Hrp1 subcomplex is not a component of the core Mediator complex but can interact with the L-Mediator conformation. Deletion of med15+ and hrp1+ causes very similar effects on global steady-state levels of mRNA, and genome-wide analyses demonstrate that Med15 associates with a distinct subset of Hrp1-bound gene promoters. Our findings therefore indicate that Mediator may directly influence histone density at regulated promoters. © 2010 by The American Society for Biochemistry and Molecular Biology, Inc.","author":[{"dropping-particle":"","family":"Khorosjutina","given":"Olga","non-dropping-particle":"","parse-names":false,"suffix":""},{"dropping-particle":"","family":"Wanrooij","given":"Paulina H.","non-dropping-particle":"","parse-names":false,"suffix":""},{"dropping-particle":"","family":"Walfridsson","given":"Julian","non-dropping-particle":"","parse-names":false,"suffix":""},{"dropping-particle":"","family":"Szilagyi","given":"Zsolt","non-dropping-particle":"","parse-names":false,"suffix":""},{"dropping-particle":"","family":"Zhu","given":"Xuefeng","non-dropping-particle":"","parse-names":false,"suffix":""},{"dropping-particle":"","family":"Baraznenok","given":"Vera","non-dropping-particle":"","parse-names":false,"suffix":""},{"dropping-particle":"","family":"Ekwall","given":"Karl","non-dropping-particle":"","parse-names":false,"suffix":""},{"dropping-particle":"","family":"Gustafsson","given":"Claes M.","non-dropping-particle":"","parse-names":false,"suffix":""}],"container-title":"The Journal of biological chemistry","id":"ITEM-1","issue":"39","issued":{"date-parts":[["2010","9","24"]]},"page":"29729-29737","publisher":"J Biol Chem","title":"A chromatin-remodeling protein is a component of fission yeast mediator","type":"article-journal","volume":"285"},"uris":["http://www.mendeley.com/documents/?uuid=69f05bdb-6c2b-3f3d-ad27-d042c500aea4"]}],"mendeley":{"formattedCitation":"(17)","plainTextFormattedCitation":"(17)","previouslyFormattedCitation":"(17)"},"properties":{"noteIndex":0},"schema":"https://github.com/citation-style-language/schema/raw/master/csl-citation.json"}</w:instrText>
      </w:r>
      <w:r w:rsidRPr="00747723">
        <w:rPr>
          <w:rFonts w:ascii="Times New Roman" w:hAnsi="Times New Roman" w:cs="Times New Roman"/>
          <w:sz w:val="24"/>
          <w:szCs w:val="24"/>
        </w:rPr>
        <w:fldChar w:fldCharType="separate"/>
      </w:r>
      <w:r w:rsidR="006B5E2B">
        <w:rPr>
          <w:rFonts w:ascii="Times New Roman" w:hAnsi="Times New Roman" w:cs="Times New Roman"/>
          <w:noProof/>
          <w:sz w:val="24"/>
          <w:szCs w:val="24"/>
          <w:lang w:val="en-US"/>
        </w:rPr>
        <w:t>[</w:t>
      </w:r>
      <w:r w:rsidRPr="00747723">
        <w:rPr>
          <w:rFonts w:ascii="Times New Roman" w:hAnsi="Times New Roman" w:cs="Times New Roman"/>
          <w:noProof/>
          <w:sz w:val="24"/>
          <w:szCs w:val="24"/>
        </w:rPr>
        <w:t>17</w:t>
      </w:r>
      <w:r w:rsidRPr="00747723">
        <w:rPr>
          <w:rFonts w:ascii="Times New Roman" w:hAnsi="Times New Roman" w:cs="Times New Roman"/>
          <w:sz w:val="24"/>
          <w:szCs w:val="24"/>
        </w:rPr>
        <w:fldChar w:fldCharType="end"/>
      </w:r>
      <w:r w:rsidRPr="00747723">
        <w:rPr>
          <w:rFonts w:ascii="Times New Roman" w:hAnsi="Times New Roman" w:cs="Times New Roman"/>
          <w:sz w:val="24"/>
          <w:szCs w:val="24"/>
          <w:lang w:val="en-GB"/>
        </w:rPr>
        <w:t xml:space="preserve">, </w:t>
      </w:r>
      <w:r w:rsidRPr="00747723">
        <w:rPr>
          <w:rFonts w:ascii="Times New Roman" w:hAnsi="Times New Roman" w:cs="Times New Roman"/>
          <w:sz w:val="24"/>
          <w:szCs w:val="24"/>
        </w:rPr>
        <w:fldChar w:fldCharType="begin" w:fldLock="1"/>
      </w:r>
      <w:r w:rsidRPr="00747723">
        <w:rPr>
          <w:rFonts w:ascii="Times New Roman" w:hAnsi="Times New Roman" w:cs="Times New Roman"/>
          <w:sz w:val="24"/>
          <w:szCs w:val="24"/>
        </w:rPr>
        <w:instrText>ADDIN CSL_CITATION {"citationItems":[{"id":"ITEM-1","itemData":{"DOI":"10.1038/EMBOJ.2012.289","abstract":"Nucleosome positioning governs access to eukaryotic genomes. Many genes show a stereotypic organisation at their 5′end: a nucleosome free region just upstream of the transcription start site (TSS) followed by a regular nucleosomal array over the coding region. The determinants for this pattern are unclear, but nucleosome remodelers are likely critical. Here we study the role of remodelers in global nucleosome positioning in S. pombe and the corresponding changes in expression. We find a striking evolutionary shift in remodeler usage between budding and fission yeast. The S. pombe RSC complex does not seem to be involved in nucleosome positioning, despite its prominent role in S. cerevisiae. While S. pombe lacks ISWI-type remodelers, it has two CHD1-type ATPases, Hrp1 and Hrp3. We demonstrate nucleosome spacing activity for Hrp1 and Hrp3 in vitro, and that together they are essential for linking regular genic arrays to most TSSs in vivo. Impaired arrays in the absence of either or both remodelers may lead to increased cryptic antisense transcription, but overall gene expression levels are only mildly affected. © 2012 European Molecular Biology Organization | All Rights Reserved.","author":[{"dropping-particle":"","family":"Pointner","given":"Julia","non-dropping-particle":"","parse-names":false,"suffix":""},{"dropping-particle":"","family":"Persson","given":"Jenna","non-dropping-particle":"","parse-names":false,"suffix":""},{"dropping-particle":"","family":"Prasad","given":"Punit","non-dropping-particle":"","parse-names":false,"suffix":""},{"dropping-particle":"","family":"Norman-Axelsson","given":"Ulrika","non-dropping-particle":"","parse-names":false,"suffix":""},{"dropping-particle":"","family":"Strålfors","given":"Annelie","non-dropping-particle":"","parse-names":false,"suffix":""},{"dropping-particle":"","family":"Khorosjutina","given":"Olga","non-dropping-particle":"","parse-names":false,"suffix":""},{"dropping-particle":"","family":"Krietenstein","given":"Nils","non-dropping-particle":"","parse-names":false,"suffix":""},{"dropping-particle":"","family":"Peter Svensson","given":"J.","non-dropping-particle":"","parse-names":false,"suffix":""},{"dropping-particle":"","family":"Ekwall","given":"Karl","non-dropping-particle":"","parse-names":false,"suffix":""},{"dropping-particle":"","family":"Korber","given":"Philipp","non-dropping-particle":"","parse-names":false,"suffix":""}],"container-title":"EMBO Journal","id":"ITEM-1","issue":"23","issued":{"date-parts":[["2012","11","28"]]},"page":"4388-4403","title":"CHD1 remodelers regulate nucleosome spacing in vitro and align nucleosomal arrays over gene coding regions in S. pombe","type":"article-journal","volume":"31"},"uris":["http://www.mendeley.com/documents/?uuid=ec7e6e18-8e5e-3ef0-ad54-75632c8fd23b"]}],"mendeley":{"formattedCitation":"(18)","plainTextFormattedCitation":"(18)","previouslyFormattedCitation":"(18)"},"properties":{"noteIndex":0},"schema":"https://github.com/citation-style-language/schema/raw/master/csl-citation.json"}</w:instrText>
      </w:r>
      <w:r w:rsidRPr="00747723">
        <w:rPr>
          <w:rFonts w:ascii="Times New Roman" w:hAnsi="Times New Roman" w:cs="Times New Roman"/>
          <w:sz w:val="24"/>
          <w:szCs w:val="24"/>
        </w:rPr>
        <w:fldChar w:fldCharType="separate"/>
      </w:r>
      <w:r w:rsidRPr="00747723">
        <w:rPr>
          <w:rFonts w:ascii="Times New Roman" w:hAnsi="Times New Roman" w:cs="Times New Roman"/>
          <w:noProof/>
          <w:sz w:val="24"/>
          <w:szCs w:val="24"/>
        </w:rPr>
        <w:t>18</w:t>
      </w:r>
      <w:r w:rsidRPr="00747723">
        <w:rPr>
          <w:rFonts w:ascii="Times New Roman" w:hAnsi="Times New Roman" w:cs="Times New Roman"/>
          <w:sz w:val="24"/>
          <w:szCs w:val="24"/>
        </w:rPr>
        <w:fldChar w:fldCharType="end"/>
      </w:r>
      <w:r w:rsidR="006B5E2B" w:rsidRPr="006B5E2B">
        <w:rPr>
          <w:rFonts w:ascii="Times New Roman" w:hAnsi="Times New Roman" w:cs="Times New Roman"/>
          <w:sz w:val="24"/>
          <w:szCs w:val="24"/>
        </w:rPr>
        <w:t>]</w:t>
      </w:r>
      <w:r w:rsidRPr="00747723">
        <w:rPr>
          <w:rFonts w:ascii="Times New Roman" w:hAnsi="Times New Roman" w:cs="Times New Roman"/>
          <w:sz w:val="24"/>
          <w:szCs w:val="24"/>
        </w:rPr>
        <w:t xml:space="preserve">. В промоторах генов дрожжей, дрозофилы и клеток человека функция </w:t>
      </w:r>
      <w:r w:rsidRPr="00747723">
        <w:rPr>
          <w:rFonts w:ascii="Times New Roman" w:hAnsi="Times New Roman" w:cs="Times New Roman"/>
          <w:sz w:val="24"/>
          <w:szCs w:val="24"/>
          <w:lang w:val="en-US"/>
        </w:rPr>
        <w:t>CHD</w:t>
      </w:r>
      <w:r w:rsidRPr="00747723">
        <w:rPr>
          <w:rFonts w:ascii="Times New Roman" w:hAnsi="Times New Roman" w:cs="Times New Roman"/>
          <w:sz w:val="24"/>
          <w:szCs w:val="24"/>
        </w:rPr>
        <w:t xml:space="preserve">1, вероятно, заключается в преодолении барьера для транскрипции, которым </w:t>
      </w:r>
      <w:r w:rsidR="00726A18">
        <w:rPr>
          <w:rFonts w:ascii="Times New Roman" w:hAnsi="Times New Roman" w:cs="Times New Roman"/>
          <w:sz w:val="24"/>
          <w:szCs w:val="24"/>
        </w:rPr>
        <w:t>служит</w:t>
      </w:r>
      <w:r w:rsidR="00726A18" w:rsidRPr="00747723">
        <w:rPr>
          <w:rFonts w:ascii="Times New Roman" w:hAnsi="Times New Roman" w:cs="Times New Roman"/>
          <w:sz w:val="24"/>
          <w:szCs w:val="24"/>
        </w:rPr>
        <w:t xml:space="preserve"> </w:t>
      </w:r>
      <w:r w:rsidRPr="00747723">
        <w:rPr>
          <w:rFonts w:ascii="Times New Roman" w:hAnsi="Times New Roman" w:cs="Times New Roman"/>
          <w:sz w:val="24"/>
          <w:szCs w:val="24"/>
        </w:rPr>
        <w:t xml:space="preserve">первая после сайта старта транскрипции </w:t>
      </w:r>
      <w:proofErr w:type="spellStart"/>
      <w:r w:rsidRPr="00747723">
        <w:rPr>
          <w:rFonts w:ascii="Times New Roman" w:hAnsi="Times New Roman" w:cs="Times New Roman"/>
          <w:sz w:val="24"/>
          <w:szCs w:val="24"/>
        </w:rPr>
        <w:t>нуклеосома</w:t>
      </w:r>
      <w:proofErr w:type="spellEnd"/>
      <w:r w:rsidRPr="00747723">
        <w:rPr>
          <w:rFonts w:ascii="Times New Roman" w:hAnsi="Times New Roman" w:cs="Times New Roman"/>
          <w:sz w:val="24"/>
          <w:szCs w:val="24"/>
        </w:rPr>
        <w:t xml:space="preserve"> </w:t>
      </w:r>
      <w:r w:rsidR="006B5E2B" w:rsidRPr="006B5E2B">
        <w:rPr>
          <w:rFonts w:ascii="Times New Roman" w:hAnsi="Times New Roman" w:cs="Times New Roman"/>
          <w:sz w:val="24"/>
          <w:szCs w:val="24"/>
        </w:rPr>
        <w:t>[</w:t>
      </w:r>
      <w:r w:rsidRPr="00747723">
        <w:rPr>
          <w:rFonts w:ascii="Times New Roman" w:hAnsi="Times New Roman" w:cs="Times New Roman"/>
          <w:sz w:val="24"/>
          <w:szCs w:val="24"/>
        </w:rPr>
        <w:fldChar w:fldCharType="begin" w:fldLock="1"/>
      </w:r>
      <w:r w:rsidRPr="00747723">
        <w:rPr>
          <w:rFonts w:ascii="Times New Roman" w:hAnsi="Times New Roman" w:cs="Times New Roman"/>
          <w:sz w:val="24"/>
          <w:szCs w:val="24"/>
        </w:rPr>
        <w:instrText>ADDIN CSL_CITATION {"citationItems":[{"id":"ITEM-1","itemData":{"DOI":"10.1016/J.CELL.2008.05.029","PMID":"18614012","abstract":"To efficiently transcribe genes, RNA Polymerase II (Pol II) must overcome barriers imposed by nucleosomes and higher-order chromatin structure. Many genes, including Drosophila melanogaster Hsp70, undergo changes in chromatin structure upon activation. To characterize these changes, we mapped the nucleosome landscape of Hsp70 after an instantaneous heat shock at high spatial and temporal resolution. Surprisingly, we find an initial disruption of nucleosomes across the entire gene within 30 s after activation, faster than the rate of Pol II transcription, followed by a second further disruption within 2 min. This initial change occurs independently of Pol II transcription. Furthermore, the rapid loss of nucleosomes extends beyond Hsp70 and halts at the scs and scs′ insulating elements. An RNAi screen of 28 transcription and chromatin-related factors reveals that depletion of heat shock factor, GAGA Factor, or Poly(ADP)-Ribose Polymerase or its activity abolishes the loss of nucleosomes upon Hsp70 activation. © 2008 Elsevier Inc. All rights reserved.","author":[{"dropping-particle":"","family":"Petesch","given":"Steven J.","non-dropping-particle":"","parse-names":false,"suffix":""},{"dropping-particle":"","family":"Lis","given":"John T.","non-dropping-particle":"","parse-names":false,"suffix":""}],"container-title":"Cell","id":"ITEM-1","issue":"1","issued":{"date-parts":[["2008"]]},"page":"74-84","publisher":"Elsevier B.V.","title":"Rapid, Transcription-Independent Loss of Nucleosomes over a Large Chromatin Domain at Hsp70 Loci","type":"article-journal","volume":"134"},"uris":["http://www.mendeley.com/documents/?uuid=038b700d-cd6f-4c21-a68b-12a3af289da3"]}],"mendeley":{"formattedCitation":"(19)","plainTextFormattedCitation":"(19)","previouslyFormattedCitation":"(19)"},"properties":{"noteIndex":0},"schema":"https://github.com/citation-style-language/schema/raw/master/csl-citation.json"}</w:instrText>
      </w:r>
      <w:r w:rsidRPr="00747723">
        <w:rPr>
          <w:rFonts w:ascii="Times New Roman" w:hAnsi="Times New Roman" w:cs="Times New Roman"/>
          <w:sz w:val="24"/>
          <w:szCs w:val="24"/>
        </w:rPr>
        <w:fldChar w:fldCharType="separate"/>
      </w:r>
      <w:r w:rsidRPr="008732DF">
        <w:rPr>
          <w:rFonts w:ascii="Times New Roman" w:hAnsi="Times New Roman" w:cs="Times New Roman"/>
          <w:noProof/>
          <w:sz w:val="24"/>
          <w:szCs w:val="24"/>
        </w:rPr>
        <w:t>19</w:t>
      </w:r>
      <w:r w:rsidRPr="00747723">
        <w:rPr>
          <w:rFonts w:ascii="Times New Roman" w:hAnsi="Times New Roman" w:cs="Times New Roman"/>
          <w:sz w:val="24"/>
          <w:szCs w:val="24"/>
        </w:rPr>
        <w:fldChar w:fldCharType="end"/>
      </w:r>
      <w:r w:rsidR="006B5E2B" w:rsidRPr="008732DF">
        <w:rPr>
          <w:rFonts w:ascii="Times New Roman" w:hAnsi="Times New Roman" w:cs="Times New Roman"/>
          <w:sz w:val="24"/>
          <w:szCs w:val="24"/>
        </w:rPr>
        <w:t>–22]</w:t>
      </w:r>
      <w:r w:rsidRPr="006B5E2B">
        <w:rPr>
          <w:rFonts w:ascii="Times New Roman" w:hAnsi="Times New Roman" w:cs="Times New Roman"/>
          <w:sz w:val="24"/>
          <w:szCs w:val="24"/>
        </w:rPr>
        <w:t xml:space="preserve">. </w:t>
      </w:r>
      <w:r w:rsidRPr="00747723">
        <w:rPr>
          <w:rFonts w:ascii="Times New Roman" w:hAnsi="Times New Roman" w:cs="Times New Roman"/>
          <w:sz w:val="24"/>
          <w:szCs w:val="24"/>
        </w:rPr>
        <w:t>У</w:t>
      </w:r>
      <w:r w:rsidRPr="006B5E2B">
        <w:rPr>
          <w:rFonts w:ascii="Times New Roman" w:hAnsi="Times New Roman" w:cs="Times New Roman"/>
          <w:sz w:val="24"/>
          <w:szCs w:val="24"/>
        </w:rPr>
        <w:t xml:space="preserve"> </w:t>
      </w:r>
      <w:r w:rsidRPr="00747723">
        <w:rPr>
          <w:rFonts w:ascii="Times New Roman" w:hAnsi="Times New Roman" w:cs="Times New Roman"/>
          <w:sz w:val="24"/>
          <w:szCs w:val="24"/>
        </w:rPr>
        <w:t>дрозофилы</w:t>
      </w:r>
      <w:r w:rsidRPr="006B5E2B">
        <w:rPr>
          <w:rFonts w:ascii="Times New Roman" w:hAnsi="Times New Roman" w:cs="Times New Roman"/>
          <w:sz w:val="24"/>
          <w:szCs w:val="24"/>
        </w:rPr>
        <w:t xml:space="preserve"> </w:t>
      </w:r>
      <w:r w:rsidRPr="00747723">
        <w:rPr>
          <w:rFonts w:ascii="Times New Roman" w:hAnsi="Times New Roman" w:cs="Times New Roman"/>
          <w:sz w:val="24"/>
          <w:szCs w:val="24"/>
          <w:lang w:val="en-US"/>
        </w:rPr>
        <w:t>CHD</w:t>
      </w:r>
      <w:r w:rsidRPr="006B5E2B">
        <w:rPr>
          <w:rFonts w:ascii="Times New Roman" w:hAnsi="Times New Roman" w:cs="Times New Roman"/>
          <w:sz w:val="24"/>
          <w:szCs w:val="24"/>
        </w:rPr>
        <w:t xml:space="preserve">1 </w:t>
      </w:r>
      <w:r w:rsidRPr="00747723">
        <w:rPr>
          <w:rFonts w:ascii="Times New Roman" w:hAnsi="Times New Roman" w:cs="Times New Roman"/>
          <w:sz w:val="24"/>
          <w:szCs w:val="24"/>
        </w:rPr>
        <w:t>проявляет</w:t>
      </w:r>
      <w:r w:rsidRPr="006B5E2B">
        <w:rPr>
          <w:rFonts w:ascii="Times New Roman" w:hAnsi="Times New Roman" w:cs="Times New Roman"/>
          <w:sz w:val="24"/>
          <w:szCs w:val="24"/>
        </w:rPr>
        <w:t xml:space="preserve"> </w:t>
      </w:r>
      <w:r w:rsidRPr="00747723">
        <w:rPr>
          <w:rFonts w:ascii="Times New Roman" w:hAnsi="Times New Roman" w:cs="Times New Roman"/>
          <w:sz w:val="24"/>
          <w:szCs w:val="24"/>
        </w:rPr>
        <w:t>себя</w:t>
      </w:r>
      <w:r w:rsidRPr="006B5E2B">
        <w:rPr>
          <w:rFonts w:ascii="Times New Roman" w:hAnsi="Times New Roman" w:cs="Times New Roman"/>
          <w:sz w:val="24"/>
          <w:szCs w:val="24"/>
        </w:rPr>
        <w:t xml:space="preserve"> </w:t>
      </w:r>
      <w:r w:rsidRPr="00747723">
        <w:rPr>
          <w:rFonts w:ascii="Times New Roman" w:hAnsi="Times New Roman" w:cs="Times New Roman"/>
          <w:sz w:val="24"/>
          <w:szCs w:val="24"/>
        </w:rPr>
        <w:t>и</w:t>
      </w:r>
      <w:r w:rsidRPr="006B5E2B">
        <w:rPr>
          <w:rFonts w:ascii="Times New Roman" w:hAnsi="Times New Roman" w:cs="Times New Roman"/>
          <w:sz w:val="24"/>
          <w:szCs w:val="24"/>
        </w:rPr>
        <w:t xml:space="preserve"> </w:t>
      </w:r>
      <w:r w:rsidRPr="00747723">
        <w:rPr>
          <w:rFonts w:ascii="Times New Roman" w:hAnsi="Times New Roman" w:cs="Times New Roman"/>
          <w:sz w:val="24"/>
          <w:szCs w:val="24"/>
        </w:rPr>
        <w:t>как</w:t>
      </w:r>
      <w:r w:rsidRPr="006B5E2B">
        <w:rPr>
          <w:rFonts w:ascii="Times New Roman" w:hAnsi="Times New Roman" w:cs="Times New Roman"/>
          <w:sz w:val="24"/>
          <w:szCs w:val="24"/>
        </w:rPr>
        <w:t xml:space="preserve"> </w:t>
      </w:r>
      <w:r w:rsidRPr="00747723">
        <w:rPr>
          <w:rFonts w:ascii="Times New Roman" w:hAnsi="Times New Roman" w:cs="Times New Roman"/>
          <w:sz w:val="24"/>
          <w:szCs w:val="24"/>
        </w:rPr>
        <w:t>активатор</w:t>
      </w:r>
      <w:r w:rsidRPr="006B5E2B">
        <w:rPr>
          <w:rFonts w:ascii="Times New Roman" w:hAnsi="Times New Roman" w:cs="Times New Roman"/>
          <w:sz w:val="24"/>
          <w:szCs w:val="24"/>
        </w:rPr>
        <w:t xml:space="preserve">, </w:t>
      </w:r>
      <w:r w:rsidRPr="00747723">
        <w:rPr>
          <w:rFonts w:ascii="Times New Roman" w:hAnsi="Times New Roman" w:cs="Times New Roman"/>
          <w:sz w:val="24"/>
          <w:szCs w:val="24"/>
        </w:rPr>
        <w:t>и</w:t>
      </w:r>
      <w:r w:rsidRPr="006B5E2B">
        <w:rPr>
          <w:rFonts w:ascii="Times New Roman" w:hAnsi="Times New Roman" w:cs="Times New Roman"/>
          <w:sz w:val="24"/>
          <w:szCs w:val="24"/>
        </w:rPr>
        <w:t xml:space="preserve"> </w:t>
      </w:r>
      <w:r w:rsidRPr="00747723">
        <w:rPr>
          <w:rFonts w:ascii="Times New Roman" w:hAnsi="Times New Roman" w:cs="Times New Roman"/>
          <w:sz w:val="24"/>
          <w:szCs w:val="24"/>
        </w:rPr>
        <w:t>как</w:t>
      </w:r>
      <w:r w:rsidRPr="006B5E2B">
        <w:rPr>
          <w:rFonts w:ascii="Times New Roman" w:hAnsi="Times New Roman" w:cs="Times New Roman"/>
          <w:sz w:val="24"/>
          <w:szCs w:val="24"/>
        </w:rPr>
        <w:t xml:space="preserve"> </w:t>
      </w:r>
      <w:r w:rsidRPr="00747723">
        <w:rPr>
          <w:rFonts w:ascii="Times New Roman" w:hAnsi="Times New Roman" w:cs="Times New Roman"/>
          <w:sz w:val="24"/>
          <w:szCs w:val="24"/>
        </w:rPr>
        <w:t>репрессор</w:t>
      </w:r>
      <w:r w:rsidRPr="006B5E2B">
        <w:rPr>
          <w:rFonts w:ascii="Times New Roman" w:hAnsi="Times New Roman" w:cs="Times New Roman"/>
          <w:sz w:val="24"/>
          <w:szCs w:val="24"/>
        </w:rPr>
        <w:t xml:space="preserve"> </w:t>
      </w:r>
      <w:r w:rsidRPr="00747723">
        <w:rPr>
          <w:rFonts w:ascii="Times New Roman" w:hAnsi="Times New Roman" w:cs="Times New Roman"/>
          <w:sz w:val="24"/>
          <w:szCs w:val="24"/>
        </w:rPr>
        <w:t>транскрипции</w:t>
      </w:r>
      <w:r w:rsidRPr="006B5E2B">
        <w:rPr>
          <w:rFonts w:ascii="Times New Roman" w:hAnsi="Times New Roman" w:cs="Times New Roman"/>
          <w:sz w:val="24"/>
          <w:szCs w:val="24"/>
        </w:rPr>
        <w:t xml:space="preserve"> </w:t>
      </w:r>
      <w:r w:rsidRPr="00747723">
        <w:rPr>
          <w:rFonts w:ascii="Times New Roman" w:hAnsi="Times New Roman" w:cs="Times New Roman"/>
          <w:sz w:val="24"/>
          <w:szCs w:val="24"/>
        </w:rPr>
        <w:t>генов</w:t>
      </w:r>
      <w:r w:rsidRPr="006B5E2B">
        <w:rPr>
          <w:rFonts w:ascii="Times New Roman" w:hAnsi="Times New Roman" w:cs="Times New Roman"/>
          <w:sz w:val="24"/>
          <w:szCs w:val="24"/>
        </w:rPr>
        <w:t xml:space="preserve"> </w:t>
      </w:r>
      <w:r w:rsidRPr="00747723">
        <w:rPr>
          <w:rFonts w:ascii="Times New Roman" w:hAnsi="Times New Roman" w:cs="Times New Roman"/>
          <w:sz w:val="24"/>
          <w:szCs w:val="24"/>
          <w:lang w:val="en-US"/>
        </w:rPr>
        <w:fldChar w:fldCharType="begin" w:fldLock="1"/>
      </w:r>
      <w:r w:rsidRPr="00747723">
        <w:rPr>
          <w:rFonts w:ascii="Times New Roman" w:hAnsi="Times New Roman" w:cs="Times New Roman"/>
          <w:sz w:val="24"/>
          <w:szCs w:val="24"/>
          <w:lang w:val="en-US"/>
        </w:rPr>
        <w:instrText>ADDIN</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CSL</w:instrText>
      </w:r>
      <w:r w:rsidRPr="006B5E2B">
        <w:rPr>
          <w:rFonts w:ascii="Times New Roman" w:hAnsi="Times New Roman" w:cs="Times New Roman"/>
          <w:sz w:val="24"/>
          <w:szCs w:val="24"/>
        </w:rPr>
        <w:instrText>_</w:instrText>
      </w:r>
      <w:r w:rsidRPr="00747723">
        <w:rPr>
          <w:rFonts w:ascii="Times New Roman" w:hAnsi="Times New Roman" w:cs="Times New Roman"/>
          <w:sz w:val="24"/>
          <w:szCs w:val="24"/>
          <w:lang w:val="en-US"/>
        </w:rPr>
        <w:instrText>CITATION</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citationItems</w:instrText>
      </w:r>
      <w:r w:rsidRPr="006B5E2B">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id</w:instrText>
      </w:r>
      <w:r w:rsidRPr="006B5E2B">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ITEM</w:instrText>
      </w:r>
      <w:r w:rsidRPr="006B5E2B">
        <w:rPr>
          <w:rFonts w:ascii="Times New Roman" w:hAnsi="Times New Roman" w:cs="Times New Roman"/>
          <w:sz w:val="24"/>
          <w:szCs w:val="24"/>
        </w:rPr>
        <w:instrText>-1","</w:instrText>
      </w:r>
      <w:r w:rsidRPr="00747723">
        <w:rPr>
          <w:rFonts w:ascii="Times New Roman" w:hAnsi="Times New Roman" w:cs="Times New Roman"/>
          <w:sz w:val="24"/>
          <w:szCs w:val="24"/>
          <w:lang w:val="en-US"/>
        </w:rPr>
        <w:instrText>itemData</w:instrText>
      </w:r>
      <w:r w:rsidRPr="006B5E2B">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DOI</w:instrText>
      </w:r>
      <w:r w:rsidRPr="006B5E2B">
        <w:rPr>
          <w:rFonts w:ascii="Times New Roman" w:hAnsi="Times New Roman" w:cs="Times New Roman"/>
          <w:sz w:val="24"/>
          <w:szCs w:val="24"/>
        </w:rPr>
        <w:instrText>":"10.1371/</w:instrText>
      </w:r>
      <w:r w:rsidRPr="00747723">
        <w:rPr>
          <w:rFonts w:ascii="Times New Roman" w:hAnsi="Times New Roman" w:cs="Times New Roman"/>
          <w:sz w:val="24"/>
          <w:szCs w:val="24"/>
          <w:lang w:val="en-US"/>
        </w:rPr>
        <w:instrText>JOURNAL</w:instrText>
      </w:r>
      <w:r w:rsidRPr="006B5E2B">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PONE</w:instrText>
      </w:r>
      <w:r w:rsidRPr="006B5E2B">
        <w:rPr>
          <w:rFonts w:ascii="Times New Roman" w:hAnsi="Times New Roman" w:cs="Times New Roman"/>
          <w:sz w:val="24"/>
          <w:szCs w:val="24"/>
        </w:rPr>
        <w:instrText>.0043144","</w:instrText>
      </w:r>
      <w:r w:rsidRPr="00747723">
        <w:rPr>
          <w:rFonts w:ascii="Times New Roman" w:hAnsi="Times New Roman" w:cs="Times New Roman"/>
          <w:sz w:val="24"/>
          <w:szCs w:val="24"/>
          <w:lang w:val="en-US"/>
        </w:rPr>
        <w:instrText>PMID</w:instrText>
      </w:r>
      <w:r w:rsidRPr="006B5E2B">
        <w:rPr>
          <w:rFonts w:ascii="Times New Roman" w:hAnsi="Times New Roman" w:cs="Times New Roman"/>
          <w:sz w:val="24"/>
          <w:szCs w:val="24"/>
        </w:rPr>
        <w:instrText>":"22912810","</w:instrText>
      </w:r>
      <w:r w:rsidRPr="00747723">
        <w:rPr>
          <w:rFonts w:ascii="Times New Roman" w:hAnsi="Times New Roman" w:cs="Times New Roman"/>
          <w:sz w:val="24"/>
          <w:szCs w:val="24"/>
          <w:lang w:val="en-US"/>
        </w:rPr>
        <w:instrText>abstract</w:instrText>
      </w:r>
      <w:r w:rsidRPr="006B5E2B">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Drosophila</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SNF</w:instrText>
      </w:r>
      <w:r w:rsidRPr="006B5E2B">
        <w:rPr>
          <w:rFonts w:ascii="Times New Roman" w:hAnsi="Times New Roman" w:cs="Times New Roman"/>
          <w:sz w:val="24"/>
          <w:szCs w:val="24"/>
        </w:rPr>
        <w:instrText>2-</w:instrText>
      </w:r>
      <w:r w:rsidRPr="00747723">
        <w:rPr>
          <w:rFonts w:ascii="Times New Roman" w:hAnsi="Times New Roman" w:cs="Times New Roman"/>
          <w:sz w:val="24"/>
          <w:szCs w:val="24"/>
          <w:lang w:val="en-US"/>
        </w:rPr>
        <w:instrText>type</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ATPase</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CHD</w:instrText>
      </w:r>
      <w:r w:rsidRPr="006B5E2B">
        <w:rPr>
          <w:rFonts w:ascii="Times New Roman" w:hAnsi="Times New Roman" w:cs="Times New Roman"/>
          <w:sz w:val="24"/>
          <w:szCs w:val="24"/>
        </w:rPr>
        <w:instrText xml:space="preserve">1 </w:instrText>
      </w:r>
      <w:r w:rsidRPr="00747723">
        <w:rPr>
          <w:rFonts w:ascii="Times New Roman" w:hAnsi="Times New Roman" w:cs="Times New Roman"/>
          <w:sz w:val="24"/>
          <w:szCs w:val="24"/>
          <w:lang w:val="en-US"/>
        </w:rPr>
        <w:instrText>catalyzes</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the</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assembly</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and</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remodeling</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of</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nucleosomal</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arrays</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vitro</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and</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is</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involved</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H</w:instrText>
      </w:r>
      <w:r w:rsidRPr="006B5E2B">
        <w:rPr>
          <w:rFonts w:ascii="Times New Roman" w:hAnsi="Times New Roman" w:cs="Times New Roman"/>
          <w:sz w:val="24"/>
          <w:szCs w:val="24"/>
        </w:rPr>
        <w:instrText xml:space="preserve">3.3 </w:instrText>
      </w:r>
      <w:r w:rsidRPr="00747723">
        <w:rPr>
          <w:rFonts w:ascii="Times New Roman" w:hAnsi="Times New Roman" w:cs="Times New Roman"/>
          <w:sz w:val="24"/>
          <w:szCs w:val="24"/>
          <w:lang w:val="en-US"/>
        </w:rPr>
        <w:instrText>incorporation</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viin</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vivo</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during</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early</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embryo</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development</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Evidence</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for</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role</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as</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transcriptional</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regulator</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comes</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from</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its</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colocalization</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with</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elongating</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RNA</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polymerase</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II</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as</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well</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as</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from</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studies</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of</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fly</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Hsp</w:instrText>
      </w:r>
      <w:r w:rsidRPr="006B5E2B">
        <w:rPr>
          <w:rFonts w:ascii="Times New Roman" w:hAnsi="Times New Roman" w:cs="Times New Roman"/>
          <w:sz w:val="24"/>
          <w:szCs w:val="24"/>
        </w:rPr>
        <w:instrText xml:space="preserve">70 </w:instrText>
      </w:r>
      <w:r w:rsidRPr="00747723">
        <w:rPr>
          <w:rFonts w:ascii="Times New Roman" w:hAnsi="Times New Roman" w:cs="Times New Roman"/>
          <w:sz w:val="24"/>
          <w:szCs w:val="24"/>
          <w:lang w:val="en-US"/>
        </w:rPr>
        <w:instrText>transcription</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Here</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we</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used</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microarray</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analysis</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to</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identify</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target</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genes</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of</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CHD</w:instrText>
      </w:r>
      <w:r w:rsidRPr="006B5E2B">
        <w:rPr>
          <w:rFonts w:ascii="Times New Roman" w:hAnsi="Times New Roman" w:cs="Times New Roman"/>
          <w:sz w:val="24"/>
          <w:szCs w:val="24"/>
        </w:rPr>
        <w:instrText xml:space="preserve">1. </w:instrText>
      </w:r>
      <w:r w:rsidRPr="00747723">
        <w:rPr>
          <w:rFonts w:ascii="Times New Roman" w:hAnsi="Times New Roman" w:cs="Times New Roman"/>
          <w:sz w:val="24"/>
          <w:szCs w:val="24"/>
          <w:lang w:val="en-US"/>
        </w:rPr>
        <w:instrText>We</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found</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fraction</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of</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genes</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that</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were</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misregulated</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Chd</w:instrText>
      </w:r>
      <w:r w:rsidRPr="006B5E2B">
        <w:rPr>
          <w:rFonts w:ascii="Times New Roman" w:hAnsi="Times New Roman" w:cs="Times New Roman"/>
          <w:sz w:val="24"/>
          <w:szCs w:val="24"/>
        </w:rPr>
        <w:instrText xml:space="preserve">1 </w:instrText>
      </w:r>
      <w:r w:rsidRPr="00747723">
        <w:rPr>
          <w:rFonts w:ascii="Times New Roman" w:hAnsi="Times New Roman" w:cs="Times New Roman"/>
          <w:sz w:val="24"/>
          <w:szCs w:val="24"/>
          <w:lang w:val="en-US"/>
        </w:rPr>
        <w:instrText>mutants</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to</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be</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functionally</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linked</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to</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Drosophila</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immune</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and</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stress</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response</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Infection</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experiments</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using</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different</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microbial</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species</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revealed</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defects</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host</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defense</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Chd</w:instrText>
      </w:r>
      <w:r w:rsidRPr="006B5E2B">
        <w:rPr>
          <w:rFonts w:ascii="Times New Roman" w:hAnsi="Times New Roman" w:cs="Times New Roman"/>
          <w:sz w:val="24"/>
          <w:szCs w:val="24"/>
        </w:rPr>
        <w:instrText>1-</w:instrText>
      </w:r>
      <w:r w:rsidRPr="00747723">
        <w:rPr>
          <w:rFonts w:ascii="Times New Roman" w:hAnsi="Times New Roman" w:cs="Times New Roman"/>
          <w:sz w:val="24"/>
          <w:szCs w:val="24"/>
          <w:lang w:val="en-US"/>
        </w:rPr>
        <w:instrText>deficient</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adults</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upon</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oral</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infection</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with</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P</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aeruginosa</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but</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not</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upon</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septic</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injury</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suggesting</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so</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far</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unrecognized</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role</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for</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CHD</w:instrText>
      </w:r>
      <w:r w:rsidRPr="006B5E2B">
        <w:rPr>
          <w:rFonts w:ascii="Times New Roman" w:hAnsi="Times New Roman" w:cs="Times New Roman"/>
          <w:sz w:val="24"/>
          <w:szCs w:val="24"/>
        </w:rPr>
        <w:instrText xml:space="preserve">1 </w:instrText>
      </w:r>
      <w:r w:rsidRPr="00747723">
        <w:rPr>
          <w:rFonts w:ascii="Times New Roman" w:hAnsi="Times New Roman" w:cs="Times New Roman"/>
          <w:sz w:val="24"/>
          <w:szCs w:val="24"/>
          <w:lang w:val="en-US"/>
        </w:rPr>
        <w:instrText>in</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intestinal</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immunity</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Further</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molecular</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analysis</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showed</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that</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gut</w:instrText>
      </w:r>
      <w:r w:rsidRPr="006B5E2B">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specific</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transcription</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of</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antimicrobial</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peptide</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genes</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was</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overactivated</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the</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absence</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of</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infection</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Chd</w:instrText>
      </w:r>
      <w:r w:rsidRPr="006B5E2B">
        <w:rPr>
          <w:rFonts w:ascii="Times New Roman" w:hAnsi="Times New Roman" w:cs="Times New Roman"/>
          <w:sz w:val="24"/>
          <w:szCs w:val="24"/>
        </w:rPr>
        <w:instrText xml:space="preserve">1 </w:instrText>
      </w:r>
      <w:r w:rsidRPr="00747723">
        <w:rPr>
          <w:rFonts w:ascii="Times New Roman" w:hAnsi="Times New Roman" w:cs="Times New Roman"/>
          <w:sz w:val="24"/>
          <w:szCs w:val="24"/>
          <w:lang w:val="en-US"/>
        </w:rPr>
        <w:instrText>mutant</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flies</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Moreover</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microbial</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colonization</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of</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the</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intestine</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was</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elevated</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Chd</w:instrText>
      </w:r>
      <w:r w:rsidRPr="006B5E2B">
        <w:rPr>
          <w:rFonts w:ascii="Times New Roman" w:hAnsi="Times New Roman" w:cs="Times New Roman"/>
          <w:sz w:val="24"/>
          <w:szCs w:val="24"/>
        </w:rPr>
        <w:instrText xml:space="preserve">1 </w:instrText>
      </w:r>
      <w:r w:rsidRPr="00747723">
        <w:rPr>
          <w:rFonts w:ascii="Times New Roman" w:hAnsi="Times New Roman" w:cs="Times New Roman"/>
          <w:sz w:val="24"/>
          <w:szCs w:val="24"/>
          <w:lang w:val="en-US"/>
        </w:rPr>
        <w:instrText>mutants</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and</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oral</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infection</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resulted</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strong</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enrichment</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of</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bacteria</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the</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body</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cavity</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indicating</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increased</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microbial</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passage</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across</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intestinal</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epithelia</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However</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we</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did</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not</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detect</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enhanced</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epithelial</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damage</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or</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alterations</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of</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the</w:instrText>
      </w:r>
      <w:r w:rsidRPr="006B5E2B">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intestinal stem cell population. Collectively, our data provide evidence that intestinal resistance against infection by P. aeruginosa in Drosophila is linked to maintaining proper balance of gut-microbe interactions and that the chromatin remodeler CHD1 is involved in regulating this aspect. © 2012 Sebald et al.","author":[{"dropping-particle":"","family":"Sebald","given":"Johanna","non-dropping-particle":"","parse-names":false,"suffix":""},{"dropping-particle":"","family":"Morettini","given":"Stefano","non-dropping-particle":"","parse-names":false,"suffix":""},{"dropping-particle":"","family":"Podhraski","given":"Valerie","non-dropping-particle":"","parse-names":false,"suffix":""},{"dropping-particle":"","family":"Lass-Flörl","given":"Cornelia","non-dropping-particle":"","parse-names":false,"suffix":""},{"dropping-particle":"","family":"Lusser","given":"Alexandra","non-dropping-particle":"","parse-names":false,"suffix":""}],"container-title":"PLoS ONE","id":"ITEM-1","issue":"8","issued":{"date-parts":[["2012","8","13"]]},"publisher":"Public Library of Science","title":"CHD1 Contributes to Intestinal Resistance against Infection by P. aeruginosa in Drosophila melanogaster","type":"article-journal","volume":"7"},"uris":["http://www.mendeley.com/documents/?uuid=5939e0b5-b43d-3b14-a118-f89606dedce0"]}],"mendeley":{"formattedCitation":"(23)","plainTextFormattedCitation":"(23)","previouslyFormattedCitation":"(23)"},"properties":{"noteIndex":0},"schema":"https://github.com/citation-style-language/schema/raw/master/csl-citation.json"}</w:instrText>
      </w:r>
      <w:r w:rsidRPr="00747723">
        <w:rPr>
          <w:rFonts w:ascii="Times New Roman" w:hAnsi="Times New Roman" w:cs="Times New Roman"/>
          <w:sz w:val="24"/>
          <w:szCs w:val="24"/>
          <w:lang w:val="en-US"/>
        </w:rPr>
        <w:fldChar w:fldCharType="separate"/>
      </w:r>
      <w:r w:rsidR="006B5E2B">
        <w:rPr>
          <w:rFonts w:ascii="Times New Roman" w:hAnsi="Times New Roman" w:cs="Times New Roman"/>
          <w:noProof/>
          <w:sz w:val="24"/>
          <w:szCs w:val="24"/>
          <w:lang w:val="en-US"/>
        </w:rPr>
        <w:t>[</w:t>
      </w:r>
      <w:r w:rsidRPr="00747723">
        <w:rPr>
          <w:rFonts w:ascii="Times New Roman" w:hAnsi="Times New Roman" w:cs="Times New Roman"/>
          <w:noProof/>
          <w:sz w:val="24"/>
          <w:szCs w:val="24"/>
          <w:lang w:val="en-US"/>
        </w:rPr>
        <w:t>23</w:t>
      </w:r>
      <w:r w:rsidRPr="00747723">
        <w:rPr>
          <w:rFonts w:ascii="Times New Roman" w:hAnsi="Times New Roman" w:cs="Times New Roman"/>
          <w:sz w:val="24"/>
          <w:szCs w:val="24"/>
          <w:lang w:val="en-US"/>
        </w:rPr>
        <w:fldChar w:fldCharType="end"/>
      </w:r>
      <w:r w:rsidRPr="00747723">
        <w:rPr>
          <w:rFonts w:ascii="Times New Roman" w:hAnsi="Times New Roman" w:cs="Times New Roman"/>
          <w:sz w:val="24"/>
          <w:szCs w:val="24"/>
          <w:lang w:val="en-US"/>
        </w:rPr>
        <w:t xml:space="preserve">,  </w:t>
      </w:r>
      <w:r w:rsidRPr="00747723">
        <w:rPr>
          <w:rFonts w:ascii="Times New Roman" w:hAnsi="Times New Roman" w:cs="Times New Roman"/>
          <w:sz w:val="24"/>
          <w:szCs w:val="24"/>
          <w:lang w:val="en-US"/>
        </w:rPr>
        <w:fldChar w:fldCharType="begin" w:fldLock="1"/>
      </w:r>
      <w:r w:rsidRPr="00747723">
        <w:rPr>
          <w:rFonts w:ascii="Times New Roman" w:hAnsi="Times New Roman" w:cs="Times New Roman"/>
          <w:sz w:val="24"/>
          <w:szCs w:val="24"/>
          <w:lang w:val="en-US"/>
        </w:rPr>
        <w:instrText>ADDIN CSL_CITATION {"citationItems":[{"id":"ITEM-1","itemData":{"DOI":"10.1016/J.BBAGRM.2018.01.016","ISSN":"1874-9399","PMID":"29410380","abstract":"Transcriptional activation is often represented as a “one-step process” that involves the simultaneous recruitment of co-activator proteins, leading to a change in gene status. Using Drosophila developmental ecdysone-dependent genes as a model, we demonstrated that activation of transcription is instead a continuous process that consists of a number of steps at which different phases of transcription (initiation or elongation) are stimulated. Thorough evaluation of the behaviour of multiple transcriptional complexes during the early activation process has shown that the pathways by which activation proceeds for different genes may vary considerably, even in response to the same induction signal. RNA polymerase II recruitment is an important step that is involved in one of the pathways. RNA polymerase II recruitment is accompanied by the recruitment of a significant number of transcriptional coactivators as well as slight changes in the chromatin structure. The second pathway involves the stimulation of transcriptional elongation as its key step. The level of coactivator binding to the promoter shows almost no increase, whereas chromatin modification levels change significantly.","author":[{"dropping-particle":"","family":"Mazina","given":"Marina Yu","non-dropping-particle":"","parse-names":false,"suffix":""},{"dropping-particle":"V.","family":"Kovalenko","given":"Elena","non-dropping-particle":"","parse-names":false,"suffix":""},{"dropping-particle":"","family":"Derevyanko","given":"Polina K.","non-dropping-particle":"","parse-names":false,"suffix":""},{"dropping-particle":"V.","family":"Nikolenko","given":"Julia","non-dropping-particle":"","parse-names":false,"suffix":""},{"dropping-particle":"","family":"Krasnov","given":"Aleksey N.","non-dropping-particle":"","parse-names":false,"suffix":""},{"dropping-particle":"","family":"Vorobyeva","given":"Nadezhda E.","non-dropping-particle":"","parse-names":false,"suffix":""}],"container-title":"Biochimica et Biophysica Acta (BBA) - Gene Regulatory Mechanisms","id":"ITEM-1","issue":"2","issued":{"date-parts":[["2018","2","1"]]},"page":"178-189","publisher":"Elsevier","title":"One signal stimulates different transcriptional activation mechanisms","type":"article-journal","volume":"1861"},"uris":["http://www.mendeley.com/documents/?uuid=a88608da-9169-3405-901e-e8702f984265"]}],"mendeley":{"formattedCitation":"(24)","plainTextFormattedCitation":"(24)","previouslyFormattedCitation":"(24)"},"properties":{"noteIndex":0},"schema":"https://github.com/citation-style-language/schema/raw/master/csl-citation.json"}</w:instrText>
      </w:r>
      <w:r w:rsidRPr="00747723">
        <w:rPr>
          <w:rFonts w:ascii="Times New Roman" w:hAnsi="Times New Roman" w:cs="Times New Roman"/>
          <w:sz w:val="24"/>
          <w:szCs w:val="24"/>
          <w:lang w:val="en-US"/>
        </w:rPr>
        <w:fldChar w:fldCharType="separate"/>
      </w:r>
      <w:r w:rsidRPr="00747723">
        <w:rPr>
          <w:rFonts w:ascii="Times New Roman" w:hAnsi="Times New Roman" w:cs="Times New Roman"/>
          <w:noProof/>
          <w:sz w:val="24"/>
          <w:szCs w:val="24"/>
          <w:lang w:val="en-US"/>
        </w:rPr>
        <w:t>24</w:t>
      </w:r>
      <w:r w:rsidRPr="00747723">
        <w:rPr>
          <w:rFonts w:ascii="Times New Roman" w:hAnsi="Times New Roman" w:cs="Times New Roman"/>
          <w:sz w:val="24"/>
          <w:szCs w:val="24"/>
          <w:lang w:val="en-US"/>
        </w:rPr>
        <w:fldChar w:fldCharType="end"/>
      </w:r>
      <w:r w:rsidR="006B5E2B">
        <w:rPr>
          <w:rFonts w:ascii="Times New Roman" w:hAnsi="Times New Roman" w:cs="Times New Roman"/>
          <w:sz w:val="24"/>
          <w:szCs w:val="24"/>
          <w:lang w:val="en-US"/>
        </w:rPr>
        <w:t>]</w:t>
      </w:r>
      <w:r w:rsidRPr="00747723">
        <w:rPr>
          <w:rFonts w:ascii="Times New Roman" w:hAnsi="Times New Roman" w:cs="Times New Roman"/>
          <w:sz w:val="24"/>
          <w:szCs w:val="24"/>
          <w:lang w:val="en-US"/>
        </w:rPr>
        <w:t>.</w:t>
      </w:r>
    </w:p>
    <w:p w14:paraId="045D42C1" w14:textId="20BA651C" w:rsidR="00CD4E20" w:rsidRPr="00747723" w:rsidRDefault="00CD4E20" w:rsidP="00747723">
      <w:pPr>
        <w:spacing w:after="0" w:line="360" w:lineRule="auto"/>
        <w:ind w:firstLine="709"/>
        <w:jc w:val="both"/>
        <w:rPr>
          <w:rFonts w:ascii="Times New Roman" w:hAnsi="Times New Roman" w:cs="Times New Roman"/>
          <w:sz w:val="24"/>
          <w:szCs w:val="24"/>
        </w:rPr>
      </w:pPr>
      <w:r w:rsidRPr="00747723">
        <w:rPr>
          <w:rFonts w:ascii="Times New Roman" w:hAnsi="Times New Roman" w:cs="Times New Roman"/>
          <w:sz w:val="24"/>
          <w:szCs w:val="24"/>
        </w:rPr>
        <w:t>Геном</w:t>
      </w:r>
      <w:r w:rsidRPr="00B30792">
        <w:rPr>
          <w:rFonts w:ascii="Times New Roman" w:hAnsi="Times New Roman" w:cs="Times New Roman"/>
          <w:sz w:val="24"/>
          <w:szCs w:val="24"/>
          <w:lang w:val="en-US"/>
        </w:rPr>
        <w:t xml:space="preserve"> </w:t>
      </w:r>
      <w:r w:rsidRPr="00747723">
        <w:rPr>
          <w:rFonts w:ascii="Times New Roman" w:hAnsi="Times New Roman" w:cs="Times New Roman"/>
          <w:sz w:val="24"/>
          <w:szCs w:val="24"/>
        </w:rPr>
        <w:t>человека</w:t>
      </w:r>
      <w:r w:rsidRPr="00B30792">
        <w:rPr>
          <w:rFonts w:ascii="Times New Roman" w:hAnsi="Times New Roman" w:cs="Times New Roman"/>
          <w:sz w:val="24"/>
          <w:szCs w:val="24"/>
          <w:lang w:val="en-US"/>
        </w:rPr>
        <w:t xml:space="preserve"> </w:t>
      </w:r>
      <w:r w:rsidRPr="00747723">
        <w:rPr>
          <w:rFonts w:ascii="Times New Roman" w:hAnsi="Times New Roman" w:cs="Times New Roman"/>
          <w:sz w:val="24"/>
          <w:szCs w:val="24"/>
        </w:rPr>
        <w:t>содержит</w:t>
      </w:r>
      <w:r w:rsidRPr="00B30792">
        <w:rPr>
          <w:rFonts w:ascii="Times New Roman" w:hAnsi="Times New Roman" w:cs="Times New Roman"/>
          <w:sz w:val="24"/>
          <w:szCs w:val="24"/>
          <w:lang w:val="en-US"/>
        </w:rPr>
        <w:t xml:space="preserve"> 2 </w:t>
      </w:r>
      <w:r w:rsidRPr="00747723">
        <w:rPr>
          <w:rFonts w:ascii="Times New Roman" w:hAnsi="Times New Roman" w:cs="Times New Roman"/>
          <w:sz w:val="24"/>
          <w:szCs w:val="24"/>
        </w:rPr>
        <w:t>гомолога</w:t>
      </w:r>
      <w:r w:rsidRPr="00B30792">
        <w:rPr>
          <w:rFonts w:ascii="Times New Roman" w:hAnsi="Times New Roman" w:cs="Times New Roman"/>
          <w:sz w:val="24"/>
          <w:szCs w:val="24"/>
          <w:lang w:val="en-US"/>
        </w:rPr>
        <w:t xml:space="preserve"> </w:t>
      </w:r>
      <w:r w:rsidRPr="00747723">
        <w:rPr>
          <w:rFonts w:ascii="Times New Roman" w:hAnsi="Times New Roman" w:cs="Times New Roman"/>
          <w:i/>
          <w:iCs/>
          <w:sz w:val="24"/>
          <w:szCs w:val="24"/>
          <w:lang w:val="en-US"/>
        </w:rPr>
        <w:t>Chd</w:t>
      </w:r>
      <w:r w:rsidRPr="00B30792">
        <w:rPr>
          <w:rFonts w:ascii="Times New Roman" w:hAnsi="Times New Roman" w:cs="Times New Roman"/>
          <w:i/>
          <w:iCs/>
          <w:sz w:val="24"/>
          <w:szCs w:val="24"/>
          <w:lang w:val="en-US"/>
        </w:rPr>
        <w:t>1</w:t>
      </w:r>
      <w:r w:rsidRPr="00B30792">
        <w:rPr>
          <w:rFonts w:ascii="Times New Roman" w:hAnsi="Times New Roman" w:cs="Times New Roman"/>
          <w:sz w:val="24"/>
          <w:szCs w:val="24"/>
          <w:lang w:val="en-US"/>
        </w:rPr>
        <w:t xml:space="preserve"> </w:t>
      </w:r>
      <w:r w:rsidRPr="00747723">
        <w:rPr>
          <w:rFonts w:ascii="Times New Roman" w:hAnsi="Times New Roman" w:cs="Times New Roman"/>
          <w:sz w:val="24"/>
          <w:szCs w:val="24"/>
        </w:rPr>
        <w:t>дрозофилы</w:t>
      </w:r>
      <w:r w:rsidR="004C2993" w:rsidRPr="00B30792">
        <w:rPr>
          <w:rFonts w:ascii="Times New Roman" w:hAnsi="Times New Roman" w:cs="Times New Roman"/>
          <w:sz w:val="24"/>
          <w:szCs w:val="24"/>
          <w:lang w:val="en-US"/>
        </w:rPr>
        <w:t xml:space="preserve"> — </w:t>
      </w:r>
      <w:r w:rsidRPr="00747723">
        <w:rPr>
          <w:rFonts w:ascii="Times New Roman" w:hAnsi="Times New Roman" w:cs="Times New Roman"/>
          <w:sz w:val="24"/>
          <w:szCs w:val="24"/>
          <w:lang w:val="en-US"/>
        </w:rPr>
        <w:t>CHD</w:t>
      </w:r>
      <w:r w:rsidRPr="00B30792">
        <w:rPr>
          <w:rFonts w:ascii="Times New Roman" w:hAnsi="Times New Roman" w:cs="Times New Roman"/>
          <w:sz w:val="24"/>
          <w:szCs w:val="24"/>
          <w:lang w:val="en-US"/>
        </w:rPr>
        <w:t xml:space="preserve">1 </w:t>
      </w:r>
      <w:r w:rsidRPr="00747723">
        <w:rPr>
          <w:rFonts w:ascii="Times New Roman" w:hAnsi="Times New Roman" w:cs="Times New Roman"/>
          <w:sz w:val="24"/>
          <w:szCs w:val="24"/>
        </w:rPr>
        <w:t>и</w:t>
      </w:r>
      <w:r w:rsidRPr="00B30792">
        <w:rPr>
          <w:rFonts w:ascii="Times New Roman" w:hAnsi="Times New Roman" w:cs="Times New Roman"/>
          <w:sz w:val="24"/>
          <w:szCs w:val="24"/>
          <w:lang w:val="en-US"/>
        </w:rPr>
        <w:t xml:space="preserve"> </w:t>
      </w:r>
      <w:r w:rsidRPr="00747723">
        <w:rPr>
          <w:rFonts w:ascii="Times New Roman" w:hAnsi="Times New Roman" w:cs="Times New Roman"/>
          <w:sz w:val="24"/>
          <w:szCs w:val="24"/>
          <w:lang w:val="en-US"/>
        </w:rPr>
        <w:t>CHD</w:t>
      </w:r>
      <w:r w:rsidRPr="00B30792">
        <w:rPr>
          <w:rFonts w:ascii="Times New Roman" w:hAnsi="Times New Roman" w:cs="Times New Roman"/>
          <w:sz w:val="24"/>
          <w:szCs w:val="24"/>
          <w:lang w:val="en-US"/>
        </w:rPr>
        <w:t xml:space="preserve">2, </w:t>
      </w:r>
      <w:r w:rsidRPr="00747723">
        <w:rPr>
          <w:rFonts w:ascii="Times New Roman" w:hAnsi="Times New Roman" w:cs="Times New Roman"/>
          <w:sz w:val="24"/>
          <w:szCs w:val="24"/>
        </w:rPr>
        <w:t>возникшие</w:t>
      </w:r>
      <w:r w:rsidRPr="00B30792">
        <w:rPr>
          <w:rFonts w:ascii="Times New Roman" w:hAnsi="Times New Roman" w:cs="Times New Roman"/>
          <w:sz w:val="24"/>
          <w:szCs w:val="24"/>
          <w:lang w:val="en-US"/>
        </w:rPr>
        <w:t xml:space="preserve"> </w:t>
      </w:r>
      <w:r w:rsidRPr="00747723">
        <w:rPr>
          <w:rFonts w:ascii="Times New Roman" w:hAnsi="Times New Roman" w:cs="Times New Roman"/>
          <w:sz w:val="24"/>
          <w:szCs w:val="24"/>
        </w:rPr>
        <w:t>в</w:t>
      </w:r>
      <w:r w:rsidRPr="00B30792">
        <w:rPr>
          <w:rFonts w:ascii="Times New Roman" w:hAnsi="Times New Roman" w:cs="Times New Roman"/>
          <w:sz w:val="24"/>
          <w:szCs w:val="24"/>
          <w:lang w:val="en-US"/>
        </w:rPr>
        <w:t xml:space="preserve"> </w:t>
      </w:r>
      <w:r w:rsidRPr="00747723">
        <w:rPr>
          <w:rFonts w:ascii="Times New Roman" w:hAnsi="Times New Roman" w:cs="Times New Roman"/>
          <w:sz w:val="24"/>
          <w:szCs w:val="24"/>
        </w:rPr>
        <w:t>результате</w:t>
      </w:r>
      <w:r w:rsidRPr="00B30792">
        <w:rPr>
          <w:rFonts w:ascii="Times New Roman" w:hAnsi="Times New Roman" w:cs="Times New Roman"/>
          <w:sz w:val="24"/>
          <w:szCs w:val="24"/>
          <w:lang w:val="en-US"/>
        </w:rPr>
        <w:t xml:space="preserve"> </w:t>
      </w:r>
      <w:proofErr w:type="spellStart"/>
      <w:r w:rsidRPr="00747723">
        <w:rPr>
          <w:rFonts w:ascii="Times New Roman" w:hAnsi="Times New Roman" w:cs="Times New Roman"/>
          <w:sz w:val="24"/>
          <w:szCs w:val="24"/>
        </w:rPr>
        <w:t>полногеномной</w:t>
      </w:r>
      <w:proofErr w:type="spellEnd"/>
      <w:r w:rsidRPr="00B30792">
        <w:rPr>
          <w:rFonts w:ascii="Times New Roman" w:hAnsi="Times New Roman" w:cs="Times New Roman"/>
          <w:sz w:val="24"/>
          <w:szCs w:val="24"/>
          <w:lang w:val="en-US"/>
        </w:rPr>
        <w:t xml:space="preserve"> </w:t>
      </w:r>
      <w:r w:rsidRPr="00747723">
        <w:rPr>
          <w:rFonts w:ascii="Times New Roman" w:hAnsi="Times New Roman" w:cs="Times New Roman"/>
          <w:sz w:val="24"/>
          <w:szCs w:val="24"/>
        </w:rPr>
        <w:t>дупликации</w:t>
      </w:r>
      <w:r w:rsidRPr="00B30792">
        <w:rPr>
          <w:rFonts w:ascii="Times New Roman" w:hAnsi="Times New Roman" w:cs="Times New Roman"/>
          <w:sz w:val="24"/>
          <w:szCs w:val="24"/>
          <w:lang w:val="en-US"/>
        </w:rPr>
        <w:t xml:space="preserve"> </w:t>
      </w:r>
      <w:r w:rsidRPr="00747723">
        <w:rPr>
          <w:rFonts w:ascii="Times New Roman" w:hAnsi="Times New Roman" w:cs="Times New Roman"/>
          <w:sz w:val="24"/>
          <w:szCs w:val="24"/>
        </w:rPr>
        <w:t>в</w:t>
      </w:r>
      <w:r w:rsidRPr="00B30792">
        <w:rPr>
          <w:rFonts w:ascii="Times New Roman" w:hAnsi="Times New Roman" w:cs="Times New Roman"/>
          <w:sz w:val="24"/>
          <w:szCs w:val="24"/>
          <w:lang w:val="en-US"/>
        </w:rPr>
        <w:t xml:space="preserve"> </w:t>
      </w:r>
      <w:r w:rsidRPr="00747723">
        <w:rPr>
          <w:rFonts w:ascii="Times New Roman" w:hAnsi="Times New Roman" w:cs="Times New Roman"/>
          <w:sz w:val="24"/>
          <w:szCs w:val="24"/>
        </w:rPr>
        <w:t>ходе</w:t>
      </w:r>
      <w:r w:rsidRPr="00B30792">
        <w:rPr>
          <w:rFonts w:ascii="Times New Roman" w:hAnsi="Times New Roman" w:cs="Times New Roman"/>
          <w:sz w:val="24"/>
          <w:szCs w:val="24"/>
          <w:lang w:val="en-US"/>
        </w:rPr>
        <w:t xml:space="preserve"> </w:t>
      </w:r>
      <w:r w:rsidRPr="00747723">
        <w:rPr>
          <w:rFonts w:ascii="Times New Roman" w:hAnsi="Times New Roman" w:cs="Times New Roman"/>
          <w:sz w:val="24"/>
          <w:szCs w:val="24"/>
        </w:rPr>
        <w:t>эволюции</w:t>
      </w:r>
      <w:r w:rsidRPr="00B30792">
        <w:rPr>
          <w:rFonts w:ascii="Times New Roman" w:hAnsi="Times New Roman" w:cs="Times New Roman"/>
          <w:sz w:val="24"/>
          <w:szCs w:val="24"/>
          <w:lang w:val="en-US"/>
        </w:rPr>
        <w:t xml:space="preserve"> </w:t>
      </w:r>
      <w:r w:rsidRPr="00747723">
        <w:rPr>
          <w:rFonts w:ascii="Times New Roman" w:hAnsi="Times New Roman" w:cs="Times New Roman"/>
          <w:sz w:val="24"/>
          <w:szCs w:val="24"/>
        </w:rPr>
        <w:t>позвоночных</w:t>
      </w:r>
      <w:r w:rsidRPr="00B30792">
        <w:rPr>
          <w:rFonts w:ascii="Times New Roman" w:hAnsi="Times New Roman" w:cs="Times New Roman"/>
          <w:sz w:val="24"/>
          <w:szCs w:val="24"/>
          <w:lang w:val="en-US"/>
        </w:rPr>
        <w:t xml:space="preserve"> </w:t>
      </w:r>
      <w:r w:rsidRPr="00747723">
        <w:rPr>
          <w:rFonts w:ascii="Times New Roman" w:hAnsi="Times New Roman" w:cs="Times New Roman"/>
          <w:sz w:val="24"/>
          <w:szCs w:val="24"/>
        </w:rPr>
        <w:t>и</w:t>
      </w:r>
      <w:r w:rsidRPr="00B30792">
        <w:rPr>
          <w:rFonts w:ascii="Times New Roman" w:hAnsi="Times New Roman" w:cs="Times New Roman"/>
          <w:sz w:val="24"/>
          <w:szCs w:val="24"/>
          <w:lang w:val="en-US"/>
        </w:rPr>
        <w:t xml:space="preserve"> </w:t>
      </w:r>
      <w:r w:rsidRPr="00747723">
        <w:rPr>
          <w:rFonts w:ascii="Times New Roman" w:hAnsi="Times New Roman" w:cs="Times New Roman"/>
          <w:sz w:val="24"/>
          <w:szCs w:val="24"/>
        </w:rPr>
        <w:t>оба</w:t>
      </w:r>
      <w:r w:rsidRPr="00B30792">
        <w:rPr>
          <w:rFonts w:ascii="Times New Roman" w:hAnsi="Times New Roman" w:cs="Times New Roman"/>
          <w:sz w:val="24"/>
          <w:szCs w:val="24"/>
          <w:lang w:val="en-US"/>
        </w:rPr>
        <w:t xml:space="preserve"> </w:t>
      </w:r>
      <w:r w:rsidRPr="00747723">
        <w:rPr>
          <w:rFonts w:ascii="Times New Roman" w:hAnsi="Times New Roman" w:cs="Times New Roman"/>
          <w:sz w:val="24"/>
          <w:szCs w:val="24"/>
        </w:rPr>
        <w:t>они</w:t>
      </w:r>
      <w:r w:rsidRPr="00B30792">
        <w:rPr>
          <w:rFonts w:ascii="Times New Roman" w:hAnsi="Times New Roman" w:cs="Times New Roman"/>
          <w:sz w:val="24"/>
          <w:szCs w:val="24"/>
          <w:lang w:val="en-US"/>
        </w:rPr>
        <w:t xml:space="preserve"> </w:t>
      </w:r>
      <w:r w:rsidRPr="00747723">
        <w:rPr>
          <w:rFonts w:ascii="Times New Roman" w:hAnsi="Times New Roman" w:cs="Times New Roman"/>
          <w:sz w:val="24"/>
          <w:szCs w:val="24"/>
        </w:rPr>
        <w:t>вовлечены</w:t>
      </w:r>
      <w:r w:rsidRPr="00B30792">
        <w:rPr>
          <w:rFonts w:ascii="Times New Roman" w:hAnsi="Times New Roman" w:cs="Times New Roman"/>
          <w:sz w:val="24"/>
          <w:szCs w:val="24"/>
          <w:lang w:val="en-US"/>
        </w:rPr>
        <w:t xml:space="preserve"> </w:t>
      </w:r>
      <w:r w:rsidRPr="00747723">
        <w:rPr>
          <w:rFonts w:ascii="Times New Roman" w:hAnsi="Times New Roman" w:cs="Times New Roman"/>
          <w:sz w:val="24"/>
          <w:szCs w:val="24"/>
        </w:rPr>
        <w:t>в</w:t>
      </w:r>
      <w:r w:rsidRPr="00B30792">
        <w:rPr>
          <w:rFonts w:ascii="Times New Roman" w:hAnsi="Times New Roman" w:cs="Times New Roman"/>
          <w:sz w:val="24"/>
          <w:szCs w:val="24"/>
          <w:lang w:val="en-US"/>
        </w:rPr>
        <w:t xml:space="preserve"> </w:t>
      </w:r>
      <w:r w:rsidRPr="00747723">
        <w:rPr>
          <w:rFonts w:ascii="Times New Roman" w:hAnsi="Times New Roman" w:cs="Times New Roman"/>
          <w:sz w:val="24"/>
          <w:szCs w:val="24"/>
        </w:rPr>
        <w:t>канцерогенез</w:t>
      </w:r>
      <w:r w:rsidRPr="00B30792">
        <w:rPr>
          <w:rFonts w:ascii="Times New Roman" w:hAnsi="Times New Roman" w:cs="Times New Roman"/>
          <w:sz w:val="24"/>
          <w:szCs w:val="24"/>
          <w:lang w:val="en-US"/>
        </w:rPr>
        <w:t xml:space="preserve">. </w:t>
      </w:r>
      <w:r w:rsidRPr="00747723">
        <w:rPr>
          <w:rFonts w:ascii="Times New Roman" w:hAnsi="Times New Roman" w:cs="Times New Roman"/>
          <w:sz w:val="24"/>
          <w:szCs w:val="24"/>
        </w:rPr>
        <w:t>Мутации</w:t>
      </w:r>
      <w:r w:rsidRPr="004C2993">
        <w:rPr>
          <w:rFonts w:ascii="Times New Roman" w:hAnsi="Times New Roman" w:cs="Times New Roman"/>
          <w:sz w:val="24"/>
          <w:szCs w:val="24"/>
          <w:lang w:val="en-US"/>
        </w:rPr>
        <w:t xml:space="preserve"> </w:t>
      </w:r>
      <w:r w:rsidRPr="00747723">
        <w:rPr>
          <w:rFonts w:ascii="Times New Roman" w:hAnsi="Times New Roman" w:cs="Times New Roman"/>
          <w:sz w:val="24"/>
          <w:szCs w:val="24"/>
        </w:rPr>
        <w:t>в</w:t>
      </w:r>
      <w:r w:rsidRPr="004C2993">
        <w:rPr>
          <w:rFonts w:ascii="Times New Roman" w:hAnsi="Times New Roman" w:cs="Times New Roman"/>
          <w:sz w:val="24"/>
          <w:szCs w:val="24"/>
          <w:lang w:val="en-US"/>
        </w:rPr>
        <w:t xml:space="preserve"> </w:t>
      </w:r>
      <w:r w:rsidRPr="00747723">
        <w:rPr>
          <w:rFonts w:ascii="Times New Roman" w:hAnsi="Times New Roman" w:cs="Times New Roman"/>
          <w:sz w:val="24"/>
          <w:szCs w:val="24"/>
        </w:rPr>
        <w:t>гене</w:t>
      </w:r>
      <w:r w:rsidRPr="004C2993">
        <w:rPr>
          <w:rFonts w:ascii="Times New Roman" w:hAnsi="Times New Roman" w:cs="Times New Roman"/>
          <w:sz w:val="24"/>
          <w:szCs w:val="24"/>
          <w:lang w:val="en-US"/>
        </w:rPr>
        <w:t xml:space="preserve"> </w:t>
      </w:r>
      <w:r w:rsidRPr="00747723">
        <w:rPr>
          <w:rFonts w:ascii="Times New Roman" w:hAnsi="Times New Roman" w:cs="Times New Roman"/>
          <w:sz w:val="24"/>
          <w:szCs w:val="24"/>
          <w:lang w:val="en-US"/>
        </w:rPr>
        <w:t>CHD1</w:t>
      </w:r>
      <w:r w:rsidRPr="004C2993">
        <w:rPr>
          <w:rFonts w:ascii="Times New Roman" w:hAnsi="Times New Roman" w:cs="Times New Roman"/>
          <w:sz w:val="24"/>
          <w:szCs w:val="24"/>
          <w:lang w:val="en-US"/>
        </w:rPr>
        <w:t xml:space="preserve"> </w:t>
      </w:r>
      <w:r w:rsidRPr="00747723">
        <w:rPr>
          <w:rFonts w:ascii="Times New Roman" w:hAnsi="Times New Roman" w:cs="Times New Roman"/>
          <w:sz w:val="24"/>
          <w:szCs w:val="24"/>
        </w:rPr>
        <w:t>ассоциированы</w:t>
      </w:r>
      <w:r w:rsidRPr="004C2993">
        <w:rPr>
          <w:rFonts w:ascii="Times New Roman" w:hAnsi="Times New Roman" w:cs="Times New Roman"/>
          <w:sz w:val="24"/>
          <w:szCs w:val="24"/>
          <w:lang w:val="en-US"/>
        </w:rPr>
        <w:t xml:space="preserve"> </w:t>
      </w:r>
      <w:r w:rsidRPr="00747723">
        <w:rPr>
          <w:rFonts w:ascii="Times New Roman" w:hAnsi="Times New Roman" w:cs="Times New Roman"/>
          <w:sz w:val="24"/>
          <w:szCs w:val="24"/>
        </w:rPr>
        <w:t>с</w:t>
      </w:r>
      <w:r w:rsidRPr="004C2993">
        <w:rPr>
          <w:rFonts w:ascii="Times New Roman" w:hAnsi="Times New Roman" w:cs="Times New Roman"/>
          <w:sz w:val="24"/>
          <w:szCs w:val="24"/>
          <w:lang w:val="en-US"/>
        </w:rPr>
        <w:t xml:space="preserve"> </w:t>
      </w:r>
      <w:r w:rsidRPr="00747723">
        <w:rPr>
          <w:rFonts w:ascii="Times New Roman" w:hAnsi="Times New Roman" w:cs="Times New Roman"/>
          <w:sz w:val="24"/>
          <w:szCs w:val="24"/>
        </w:rPr>
        <w:t>раком</w:t>
      </w:r>
      <w:r w:rsidRPr="004C2993">
        <w:rPr>
          <w:rFonts w:ascii="Times New Roman" w:hAnsi="Times New Roman" w:cs="Times New Roman"/>
          <w:sz w:val="24"/>
          <w:szCs w:val="24"/>
          <w:lang w:val="en-US"/>
        </w:rPr>
        <w:t xml:space="preserve"> </w:t>
      </w:r>
      <w:r w:rsidRPr="00747723">
        <w:rPr>
          <w:rFonts w:ascii="Times New Roman" w:hAnsi="Times New Roman" w:cs="Times New Roman"/>
          <w:sz w:val="24"/>
          <w:szCs w:val="24"/>
        </w:rPr>
        <w:t>простаты</w:t>
      </w:r>
      <w:r w:rsidRPr="004C2993">
        <w:rPr>
          <w:rFonts w:ascii="Times New Roman" w:hAnsi="Times New Roman" w:cs="Times New Roman"/>
          <w:sz w:val="24"/>
          <w:szCs w:val="24"/>
          <w:lang w:val="en-US"/>
        </w:rPr>
        <w:t xml:space="preserve"> </w:t>
      </w:r>
      <w:r w:rsidRPr="00747723">
        <w:rPr>
          <w:rFonts w:ascii="Times New Roman" w:hAnsi="Times New Roman" w:cs="Times New Roman"/>
          <w:sz w:val="24"/>
          <w:szCs w:val="24"/>
        </w:rPr>
        <w:fldChar w:fldCharType="begin" w:fldLock="1"/>
      </w:r>
      <w:r w:rsidRPr="00747723">
        <w:rPr>
          <w:rFonts w:ascii="Times New Roman" w:hAnsi="Times New Roman" w:cs="Times New Roman"/>
          <w:sz w:val="24"/>
          <w:szCs w:val="24"/>
          <w:lang w:val="en-US"/>
        </w:rPr>
        <w:instrText>ADDIN CSL_CITATION {"citationItems":[{"id":"ITEM-1","itemData":{"DOI":"10.1038/NATURE11125","abstract":"Characterization of the prostate cancer transcriptome and genome has identified chromosomal rearrangements and copy number gains and losses, including ETS gene family fusions, PTEN loss and androgen receptor (AR) amplification, which drive prostate cancer development and progression to lethal, metastatic castration-resistant prostate cancer (CRPC). However, less is known about the role of mutations. Here we sequenced the exomes of 50 lethal, heavily pre-treated metastatic CRPCs obtained at rapid autopsy (including three different foci from the same patient) and 11 treatment-naive, high-grade localized prostate cancers. We identified low overall mutation rates even in heavily treated CRPCs (2.00 per megabase) and confirmed the monoclonal origin of lethal CRPC. Integrating exome copy number analysis identified disruptions of CHD1 that define a subtype of ETS gene family fusion-negative prostate cancer. Similarly, we demonstrate that ETS2, which is deleted in approximately one-third of CRPCs (commonly through TMPRSS2:ERG fusions), is also deregulated through mutation. Furthermore, we identified recurrent mutations in multiple chromatin-and histone-modifying genes, including MLL2 (mutated in 8.6% of prostate cancers), and demonstrate interaction of the MLL complex with the AR, which is required for AR-mediated signalling. We also identified novel recurrent mutations in the AR collaborating factor FOXA1, which is mutated in 5 of 147 (3.4%) prostate cancers (both untreated localized prostate cancer and CRPC), and showed that mutated FOXA1 represses androgen signalling and increases tumour growth. Proteins that physically interact with the AR, such as the ERG gene fusion product, FOXA1, MLL2, UTX (also known as KDM6A) and ASXL1 were found to be mutated in CRPC. In summary, we describe the mutational landscape of a heavily treated metastatic cancer, identify novel mechanisms of AR signalling deregulated in prostate cancer, and prioritize candidates for future study. © 2012 Macmillan Publishers Limited. All rights reserved.","author":[{"dropping-particle":"","family":"Grasso","given":"Catherine S.","non-dropping-particle":"","parse-names":false,"suffix":""},{"dropping-particle":"","family":"Wu","given":"Yi Mi","non-dropping-particle":"","parse-names":false,"suffix":""},{"dropping-particle":"","family":"Robinson","given":"Dan R.","non-dropping-particle":"","parse-names":false,"suffix":""},{"dropping-particle":"","family":"Cao","given":"Xuhong","non-dropping-particle":"","parse-names":false,"suffix":""},{"dropping-particle":"","family":"Dhanasekaran","given":"Saravana M.","non-dropping-particle":"","parse-names":false,"suffix":""},{"dropping-particle":"","family":"Khan","given":"Amjad P.","non-dropping-particle":"","parse-names":false,"suffix":""},{"dropping-particle":"","family":"Quist","given":"Michael J.","non-dropping-particle":"","parse-names":false,"suffix":""},{"dropping-particle":"","family":"Jing","given":"Xiaojun","non-dropping-particle":"","parse-names":false,"suffix":""},{"dropping-particle":"","family":"Lonigro","given":"Robert J.","non-dropping-particle":"","parse-names":false,"suffix":""},{"dropping-particle":"","family":"Brenner","given":"J. Chad","non-dropping-particle":"","parse-names":false,"suffix":""},{"dropping-particle":"","family":"Asangani","given":"Irfan A.","non-dropping-particle":"","parse-names":false,"suffix":""},{"dropping-particle":"","family":"Ateeq","given":"Bushra","non-dropping-particle":"","parse-names":false,"suffix":""},{"dropping-particle":"","family":"Chun","given":"Sang Y.","non-dropping-particle":"","parse-names":false,"suffix":""},{"dropping-particle":"","family":"Siddiqui","given":"Javed","non-dropping-particle":"","parse-names":false,"suffix":""},{"dropping-particle":"","family":"Sam","given":"Lee","non-dropping-particle":"","parse-names":false,"suffix":""},{"dropping-particle":"","family":"Anstett","given":"Matt","non-dropping-particle":"","parse-names":false,"suffix":""},{"dropping-particle":"","family":"Mehra","given":"Rohit","non-dropping-particle":"","parse-names":false,"suffix":""},{"dropping-particle":"","family":"Prensner","given":"John R.","non-dropping-particle":"","parse-names":false,"suffix":""},{"dropping-particle":"","family":"Palanisamy","given":"Nallasivam","non-dropping-particle":"","parse-names":false,"suffix":""},{"dropping-particle":"","family":"Ryslik","given</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Gregory</w:instrText>
      </w:r>
      <w:r w:rsidRPr="004C299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non</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parse</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names</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false</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suffix</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family</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Vandin</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given</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Fabio</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non</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parse</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names</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false</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suffix</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family</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Raphael</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given</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Benjamin</w:instrText>
      </w:r>
      <w:r w:rsidRPr="004C299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J</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non</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parse</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names</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false</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suffix</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family</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Kunju</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given</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Lakshmi</w:instrText>
      </w:r>
      <w:r w:rsidRPr="004C299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P</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non</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parse</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names</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false</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suffix</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family</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Rhodes</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given</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Daniel</w:instrText>
      </w:r>
      <w:r w:rsidRPr="004C299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R</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non</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parse</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names</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false</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suffix</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family</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Pienta</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given</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Kenneth</w:instrText>
      </w:r>
      <w:r w:rsidRPr="004C299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J</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non</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parse</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names</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false</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suffix</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family</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Chinnaiyan</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given</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Arul</w:instrText>
      </w:r>
      <w:r w:rsidRPr="004C299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M</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non</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parse</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names</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false</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suffix</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family</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Tomlins</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given</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Scott</w:instrText>
      </w:r>
      <w:r w:rsidRPr="004C299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non</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parse</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names</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false</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suffix</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container</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title</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Nature</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id</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ITEM</w:instrText>
      </w:r>
      <w:r w:rsidRPr="004C2993">
        <w:rPr>
          <w:rFonts w:ascii="Times New Roman" w:hAnsi="Times New Roman" w:cs="Times New Roman"/>
          <w:sz w:val="24"/>
          <w:szCs w:val="24"/>
        </w:rPr>
        <w:instrText>-1","</w:instrText>
      </w:r>
      <w:r w:rsidRPr="00747723">
        <w:rPr>
          <w:rFonts w:ascii="Times New Roman" w:hAnsi="Times New Roman" w:cs="Times New Roman"/>
          <w:sz w:val="24"/>
          <w:szCs w:val="24"/>
          <w:lang w:val="en-US"/>
        </w:rPr>
        <w:instrText>issue</w:instrText>
      </w:r>
      <w:r w:rsidRPr="004C2993">
        <w:rPr>
          <w:rFonts w:ascii="Times New Roman" w:hAnsi="Times New Roman" w:cs="Times New Roman"/>
          <w:sz w:val="24"/>
          <w:szCs w:val="24"/>
        </w:rPr>
        <w:instrText>":"7406","</w:instrText>
      </w:r>
      <w:r w:rsidRPr="00747723">
        <w:rPr>
          <w:rFonts w:ascii="Times New Roman" w:hAnsi="Times New Roman" w:cs="Times New Roman"/>
          <w:sz w:val="24"/>
          <w:szCs w:val="24"/>
          <w:lang w:val="en-US"/>
        </w:rPr>
        <w:instrText>issued</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date</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parts</w:instrText>
      </w:r>
      <w:r w:rsidRPr="004C2993">
        <w:rPr>
          <w:rFonts w:ascii="Times New Roman" w:hAnsi="Times New Roman" w:cs="Times New Roman"/>
          <w:sz w:val="24"/>
          <w:szCs w:val="24"/>
        </w:rPr>
        <w:instrText>":[["2012","7","12"]]},"</w:instrText>
      </w:r>
      <w:r w:rsidRPr="00747723">
        <w:rPr>
          <w:rFonts w:ascii="Times New Roman" w:hAnsi="Times New Roman" w:cs="Times New Roman"/>
          <w:sz w:val="24"/>
          <w:szCs w:val="24"/>
          <w:lang w:val="en-US"/>
        </w:rPr>
        <w:instrText>page</w:instrText>
      </w:r>
      <w:r w:rsidRPr="004C2993">
        <w:rPr>
          <w:rFonts w:ascii="Times New Roman" w:hAnsi="Times New Roman" w:cs="Times New Roman"/>
          <w:sz w:val="24"/>
          <w:szCs w:val="24"/>
        </w:rPr>
        <w:instrText>":"239-243","</w:instrText>
      </w:r>
      <w:r w:rsidRPr="00747723">
        <w:rPr>
          <w:rFonts w:ascii="Times New Roman" w:hAnsi="Times New Roman" w:cs="Times New Roman"/>
          <w:sz w:val="24"/>
          <w:szCs w:val="24"/>
          <w:lang w:val="en-US"/>
        </w:rPr>
        <w:instrText>title</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The</w:instrText>
      </w:r>
      <w:r w:rsidRPr="004C299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mutational</w:instrText>
      </w:r>
      <w:r w:rsidRPr="004C299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landscape</w:instrText>
      </w:r>
      <w:r w:rsidRPr="004C299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of</w:instrText>
      </w:r>
      <w:r w:rsidRPr="004C299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lethal</w:instrText>
      </w:r>
      <w:r w:rsidRPr="004C299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castration</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resistant</w:instrText>
      </w:r>
      <w:r w:rsidRPr="004C299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prostate</w:instrText>
      </w:r>
      <w:r w:rsidRPr="004C299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cancer</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type</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article</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journal</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volume</w:instrText>
      </w:r>
      <w:r w:rsidRPr="004C2993">
        <w:rPr>
          <w:rFonts w:ascii="Times New Roman" w:hAnsi="Times New Roman" w:cs="Times New Roman"/>
          <w:sz w:val="24"/>
          <w:szCs w:val="24"/>
        </w:rPr>
        <w:instrText>":"487"},"</w:instrText>
      </w:r>
      <w:r w:rsidRPr="00747723">
        <w:rPr>
          <w:rFonts w:ascii="Times New Roman" w:hAnsi="Times New Roman" w:cs="Times New Roman"/>
          <w:sz w:val="24"/>
          <w:szCs w:val="24"/>
          <w:lang w:val="en-US"/>
        </w:rPr>
        <w:instrText>uris</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http</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www</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mendeley</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com</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documents</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uuid</w:instrText>
      </w:r>
      <w:r w:rsidRPr="004C2993">
        <w:rPr>
          <w:rFonts w:ascii="Times New Roman" w:hAnsi="Times New Roman" w:cs="Times New Roman"/>
          <w:sz w:val="24"/>
          <w:szCs w:val="24"/>
        </w:rPr>
        <w:instrText>=27845411-</w:instrText>
      </w:r>
      <w:r w:rsidRPr="00747723">
        <w:rPr>
          <w:rFonts w:ascii="Times New Roman" w:hAnsi="Times New Roman" w:cs="Times New Roman"/>
          <w:sz w:val="24"/>
          <w:szCs w:val="24"/>
          <w:lang w:val="en-US"/>
        </w:rPr>
        <w:instrText>cf</w:instrText>
      </w:r>
      <w:r w:rsidRPr="004C2993">
        <w:rPr>
          <w:rFonts w:ascii="Times New Roman" w:hAnsi="Times New Roman" w:cs="Times New Roman"/>
          <w:sz w:val="24"/>
          <w:szCs w:val="24"/>
        </w:rPr>
        <w:instrText>2</w:instrText>
      </w:r>
      <w:r w:rsidRPr="00747723">
        <w:rPr>
          <w:rFonts w:ascii="Times New Roman" w:hAnsi="Times New Roman" w:cs="Times New Roman"/>
          <w:sz w:val="24"/>
          <w:szCs w:val="24"/>
          <w:lang w:val="en-US"/>
        </w:rPr>
        <w:instrText>a</w:instrText>
      </w:r>
      <w:r w:rsidRPr="004C2993">
        <w:rPr>
          <w:rFonts w:ascii="Times New Roman" w:hAnsi="Times New Roman" w:cs="Times New Roman"/>
          <w:sz w:val="24"/>
          <w:szCs w:val="24"/>
        </w:rPr>
        <w:instrText>-3</w:instrText>
      </w:r>
      <w:r w:rsidRPr="00747723">
        <w:rPr>
          <w:rFonts w:ascii="Times New Roman" w:hAnsi="Times New Roman" w:cs="Times New Roman"/>
          <w:sz w:val="24"/>
          <w:szCs w:val="24"/>
          <w:lang w:val="en-US"/>
        </w:rPr>
        <w:instrText>a</w:instrText>
      </w:r>
      <w:r w:rsidRPr="004C2993">
        <w:rPr>
          <w:rFonts w:ascii="Times New Roman" w:hAnsi="Times New Roman" w:cs="Times New Roman"/>
          <w:sz w:val="24"/>
          <w:szCs w:val="24"/>
        </w:rPr>
        <w:instrText>3</w:instrText>
      </w:r>
      <w:r w:rsidRPr="00747723">
        <w:rPr>
          <w:rFonts w:ascii="Times New Roman" w:hAnsi="Times New Roman" w:cs="Times New Roman"/>
          <w:sz w:val="24"/>
          <w:szCs w:val="24"/>
          <w:lang w:val="en-US"/>
        </w:rPr>
        <w:instrText>f</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a</w:instrText>
      </w:r>
      <w:r w:rsidRPr="004C2993">
        <w:rPr>
          <w:rFonts w:ascii="Times New Roman" w:hAnsi="Times New Roman" w:cs="Times New Roman"/>
          <w:sz w:val="24"/>
          <w:szCs w:val="24"/>
        </w:rPr>
        <w:instrText>258-71</w:instrText>
      </w:r>
      <w:r w:rsidRPr="00747723">
        <w:rPr>
          <w:rFonts w:ascii="Times New Roman" w:hAnsi="Times New Roman" w:cs="Times New Roman"/>
          <w:sz w:val="24"/>
          <w:szCs w:val="24"/>
          <w:lang w:val="en-US"/>
        </w:rPr>
        <w:instrText>f</w:instrText>
      </w:r>
      <w:r w:rsidRPr="004C2993">
        <w:rPr>
          <w:rFonts w:ascii="Times New Roman" w:hAnsi="Times New Roman" w:cs="Times New Roman"/>
          <w:sz w:val="24"/>
          <w:szCs w:val="24"/>
        </w:rPr>
        <w:instrText>43</w:instrText>
      </w:r>
      <w:r w:rsidRPr="00747723">
        <w:rPr>
          <w:rFonts w:ascii="Times New Roman" w:hAnsi="Times New Roman" w:cs="Times New Roman"/>
          <w:sz w:val="24"/>
          <w:szCs w:val="24"/>
          <w:lang w:val="en-US"/>
        </w:rPr>
        <w:instrText>bc</w:instrText>
      </w:r>
      <w:r w:rsidRPr="004C2993">
        <w:rPr>
          <w:rFonts w:ascii="Times New Roman" w:hAnsi="Times New Roman" w:cs="Times New Roman"/>
          <w:sz w:val="24"/>
          <w:szCs w:val="24"/>
        </w:rPr>
        <w:instrText>65</w:instrText>
      </w:r>
      <w:r w:rsidRPr="00747723">
        <w:rPr>
          <w:rFonts w:ascii="Times New Roman" w:hAnsi="Times New Roman" w:cs="Times New Roman"/>
          <w:sz w:val="24"/>
          <w:szCs w:val="24"/>
          <w:lang w:val="en-US"/>
        </w:rPr>
        <w:instrText>ffa</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mendeley</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formattedCitation</w:instrText>
      </w:r>
      <w:r w:rsidRPr="004C2993">
        <w:rPr>
          <w:rFonts w:ascii="Times New Roman" w:hAnsi="Times New Roman" w:cs="Times New Roman"/>
          <w:sz w:val="24"/>
          <w:szCs w:val="24"/>
        </w:rPr>
        <w:instrText>":"(25)","</w:instrText>
      </w:r>
      <w:r w:rsidRPr="00747723">
        <w:rPr>
          <w:rFonts w:ascii="Times New Roman" w:hAnsi="Times New Roman" w:cs="Times New Roman"/>
          <w:sz w:val="24"/>
          <w:szCs w:val="24"/>
          <w:lang w:val="en-US"/>
        </w:rPr>
        <w:instrText>plainTextFormattedCitation</w:instrText>
      </w:r>
      <w:r w:rsidRPr="004C2993">
        <w:rPr>
          <w:rFonts w:ascii="Times New Roman" w:hAnsi="Times New Roman" w:cs="Times New Roman"/>
          <w:sz w:val="24"/>
          <w:szCs w:val="24"/>
        </w:rPr>
        <w:instrText>":"(25)","</w:instrText>
      </w:r>
      <w:r w:rsidRPr="00747723">
        <w:rPr>
          <w:rFonts w:ascii="Times New Roman" w:hAnsi="Times New Roman" w:cs="Times New Roman"/>
          <w:sz w:val="24"/>
          <w:szCs w:val="24"/>
          <w:lang w:val="en-US"/>
        </w:rPr>
        <w:instrText>previouslyFormattedCitation</w:instrText>
      </w:r>
      <w:r w:rsidRPr="004C2993">
        <w:rPr>
          <w:rFonts w:ascii="Times New Roman" w:hAnsi="Times New Roman" w:cs="Times New Roman"/>
          <w:sz w:val="24"/>
          <w:szCs w:val="24"/>
        </w:rPr>
        <w:instrText>":"(25)"},"</w:instrText>
      </w:r>
      <w:r w:rsidRPr="00747723">
        <w:rPr>
          <w:rFonts w:ascii="Times New Roman" w:hAnsi="Times New Roman" w:cs="Times New Roman"/>
          <w:sz w:val="24"/>
          <w:szCs w:val="24"/>
          <w:lang w:val="en-US"/>
        </w:rPr>
        <w:instrText>properties</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noteIndex</w:instrText>
      </w:r>
      <w:r w:rsidRPr="004C2993">
        <w:rPr>
          <w:rFonts w:ascii="Times New Roman" w:hAnsi="Times New Roman" w:cs="Times New Roman"/>
          <w:sz w:val="24"/>
          <w:szCs w:val="24"/>
        </w:rPr>
        <w:instrText>":0},"</w:instrText>
      </w:r>
      <w:r w:rsidRPr="00747723">
        <w:rPr>
          <w:rFonts w:ascii="Times New Roman" w:hAnsi="Times New Roman" w:cs="Times New Roman"/>
          <w:sz w:val="24"/>
          <w:szCs w:val="24"/>
          <w:lang w:val="en-US"/>
        </w:rPr>
        <w:instrText>schema</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https</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github</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com</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citation</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style</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language</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schema</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raw</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master</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csl</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citation</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json</w:instrText>
      </w:r>
      <w:r w:rsidRPr="004C2993">
        <w:rPr>
          <w:rFonts w:ascii="Times New Roman" w:hAnsi="Times New Roman" w:cs="Times New Roman"/>
          <w:sz w:val="24"/>
          <w:szCs w:val="24"/>
        </w:rPr>
        <w:instrText>"}</w:instrText>
      </w:r>
      <w:r w:rsidRPr="00747723">
        <w:rPr>
          <w:rFonts w:ascii="Times New Roman" w:hAnsi="Times New Roman" w:cs="Times New Roman"/>
          <w:sz w:val="24"/>
          <w:szCs w:val="24"/>
        </w:rPr>
        <w:fldChar w:fldCharType="separate"/>
      </w:r>
      <w:r w:rsidR="004C2993" w:rsidRPr="004C2993">
        <w:rPr>
          <w:rFonts w:ascii="Times New Roman" w:hAnsi="Times New Roman" w:cs="Times New Roman"/>
          <w:noProof/>
          <w:sz w:val="24"/>
          <w:szCs w:val="24"/>
        </w:rPr>
        <w:t>[</w:t>
      </w:r>
      <w:r w:rsidRPr="004C2993">
        <w:rPr>
          <w:rFonts w:ascii="Times New Roman" w:hAnsi="Times New Roman" w:cs="Times New Roman"/>
          <w:noProof/>
          <w:sz w:val="24"/>
          <w:szCs w:val="24"/>
        </w:rPr>
        <w:t>25</w:t>
      </w:r>
      <w:r w:rsidRPr="00747723">
        <w:rPr>
          <w:rFonts w:ascii="Times New Roman" w:hAnsi="Times New Roman" w:cs="Times New Roman"/>
          <w:sz w:val="24"/>
          <w:szCs w:val="24"/>
        </w:rPr>
        <w:fldChar w:fldCharType="end"/>
      </w:r>
      <w:r w:rsidR="004C2993" w:rsidRPr="004C2993">
        <w:rPr>
          <w:rFonts w:ascii="Times New Roman" w:hAnsi="Times New Roman" w:cs="Times New Roman"/>
          <w:sz w:val="24"/>
          <w:szCs w:val="24"/>
        </w:rPr>
        <w:t>–27]</w:t>
      </w:r>
      <w:r w:rsidRPr="00747723">
        <w:rPr>
          <w:rFonts w:ascii="Times New Roman" w:hAnsi="Times New Roman" w:cs="Times New Roman"/>
          <w:sz w:val="24"/>
          <w:szCs w:val="24"/>
        </w:rPr>
        <w:t xml:space="preserve">. При этом CHD1 </w:t>
      </w:r>
      <w:r w:rsidR="00726A18">
        <w:rPr>
          <w:rFonts w:ascii="Times New Roman" w:hAnsi="Times New Roman" w:cs="Times New Roman"/>
          <w:sz w:val="24"/>
          <w:szCs w:val="24"/>
        </w:rPr>
        <w:t>проявляет себя</w:t>
      </w:r>
      <w:r w:rsidR="00726A18" w:rsidRPr="00747723">
        <w:rPr>
          <w:rFonts w:ascii="Times New Roman" w:hAnsi="Times New Roman" w:cs="Times New Roman"/>
          <w:sz w:val="24"/>
          <w:szCs w:val="24"/>
        </w:rPr>
        <w:t xml:space="preserve"> </w:t>
      </w:r>
      <w:r w:rsidRPr="00747723">
        <w:rPr>
          <w:rFonts w:ascii="Times New Roman" w:hAnsi="Times New Roman" w:cs="Times New Roman"/>
          <w:sz w:val="24"/>
          <w:szCs w:val="24"/>
        </w:rPr>
        <w:t xml:space="preserve">раковым супрессором, играющим ключевую роль в развитии рака простаты и определяющим метастазирование. Делеции, мутации и перестройки, затрагивающие ген </w:t>
      </w:r>
      <w:r w:rsidRPr="00747723">
        <w:rPr>
          <w:rFonts w:ascii="Times New Roman" w:hAnsi="Times New Roman" w:cs="Times New Roman"/>
          <w:sz w:val="24"/>
          <w:szCs w:val="24"/>
          <w:lang w:val="en-US"/>
        </w:rPr>
        <w:t>CHD</w:t>
      </w:r>
      <w:r w:rsidRPr="00747723">
        <w:rPr>
          <w:rFonts w:ascii="Times New Roman" w:hAnsi="Times New Roman" w:cs="Times New Roman"/>
          <w:sz w:val="24"/>
          <w:szCs w:val="24"/>
        </w:rPr>
        <w:t xml:space="preserve">1, относятся к наиболее частым изменениям, наблюдающимся при раке простаты. CHD1 необходим для рекрутирования андрогенного рецептора к промоторам контролируемых им генов </w:t>
      </w:r>
      <w:r w:rsidR="004C2993">
        <w:rPr>
          <w:rFonts w:ascii="Times New Roman" w:hAnsi="Times New Roman" w:cs="Times New Roman"/>
          <w:sz w:val="24"/>
          <w:szCs w:val="24"/>
        </w:rPr>
        <w:t>—</w:t>
      </w:r>
      <w:r w:rsidRPr="00747723">
        <w:rPr>
          <w:rFonts w:ascii="Times New Roman" w:hAnsi="Times New Roman" w:cs="Times New Roman"/>
          <w:sz w:val="24"/>
          <w:szCs w:val="24"/>
        </w:rPr>
        <w:t xml:space="preserve"> раковых супрессоров, таких как NKX3-1, FOXO1, и </w:t>
      </w:r>
      <w:proofErr w:type="spellStart"/>
      <w:r w:rsidRPr="00747723">
        <w:rPr>
          <w:rFonts w:ascii="Times New Roman" w:hAnsi="Times New Roman" w:cs="Times New Roman"/>
          <w:sz w:val="24"/>
          <w:szCs w:val="24"/>
        </w:rPr>
        <w:t>PPARγ</w:t>
      </w:r>
      <w:proofErr w:type="spellEnd"/>
      <w:r w:rsidRPr="00747723">
        <w:rPr>
          <w:rFonts w:ascii="Times New Roman" w:hAnsi="Times New Roman" w:cs="Times New Roman"/>
          <w:sz w:val="24"/>
          <w:szCs w:val="24"/>
        </w:rPr>
        <w:t xml:space="preserve"> </w:t>
      </w:r>
      <w:r w:rsidRPr="00747723">
        <w:rPr>
          <w:rFonts w:ascii="Times New Roman" w:hAnsi="Times New Roman" w:cs="Times New Roman"/>
          <w:sz w:val="24"/>
          <w:szCs w:val="24"/>
        </w:rPr>
        <w:fldChar w:fldCharType="begin" w:fldLock="1"/>
      </w:r>
      <w:r w:rsidRPr="00747723">
        <w:rPr>
          <w:rFonts w:ascii="Times New Roman" w:hAnsi="Times New Roman" w:cs="Times New Roman"/>
          <w:sz w:val="24"/>
          <w:szCs w:val="24"/>
        </w:rPr>
        <w:instrText>ADDIN CSL_CITATION {"citationItems":[{"id":"ITEM-1","itemData":{"DOI":"10.1158/0008-5472.CAN-12-1342","abstract":"Deletions involving the chromosomal band 5q21 are among the most frequent alterations in prostate cancer. Using single-nucleotide polymorphism (SNP) arrays, we mapped a 1.3 megabase minimally deleted region including only the repulsive guidance molecule B (RGMB) and chromodomain helicase DNA-binding protein 1 (CHD1) genes. Functional analyses showed that CHD1 is an essential tumor suppressor. FISH analysis of 2,093 prostate cancers revealed a strong association between CHD1 deletion, prostate-specific antigen (PSA) biochemical failure (P = 0.0038), and absence of ERG fusion (P &lt; 0.0001). We found that inactivation of CHD1 in vitro prevents formation of ERG rearrangements due to impairment of androgen receptor (AR)-dependent transcription, a prerequisite for ERG translocation. CHD1 is required for efficient recruitment of AR to responsive promoters and regulates expression of known AR-responsive tumor suppressor genes, including NKX3-1, FOXO1, and PPARg. Our study establishes CHD1 as the 5q21 tumor suppressor gene in prostate cancer and shows a key role of this chromatin remodeling factor in prostate cancer biology. Cancer Res; 73(9); 2795-805. © 2013 AACR.","author":[{"dropping-particle":"","family":"Burkhardt","given":"Lia","non-dropping-particle":"","parse-names":false,"suffix":""},{"dropping-particle":"","family":"Fuchs","given":"Sarah","non-dropping-particle":"","parse-names":false,"suffix":""},{"dropping-particle":"","family":"Krohn","given":"Antje","non-dropping-particle":"","parse-names":false,"suffix":""},{"dropping-particle":"","family":"Masser","given":"Sawinee","non-dropping-particle":"","parse-names":false,"suffix":""},{"dropping-particle":"","family":"Mader","given":"Malte","non-dropping-particle":"","parse-names":false,"suffix":""},{"dropping-particle":"","family":"Kluth","given":"Martina","non-dropping-particle":"","parse-names":false,"suffix":""},{"dropping-particle":"","family":"Bachmann","given":"Frederik","non-dropping-particle":"","parse-names":false,"suffix":""},{"dropping-particle":"","family":"Huland","given":"Hartwig","non-dropping-particle":"","parse-names":false,"suffix":""},{"dropping-particle":"","family":"Steuber","given":"Thomas","non-dropping-particle":"","parse-names":false,"suffix":""},{"dropping-particle":"","family":"Graefen","given":"Markus","non-dropping-particle":"","parse-names":false,"suffix":""},{"dropping-particle":"","family":"Schlomm","given":"Thorsten","non-dropping-particle":"","parse-names":false,"suffix":""},{"dropping-particle":"","family":"Minner","given":"Sarah","non-dropping-particle":"","parse-names":false,"suffix":""},{"dropping-particle":"","family":"Sauter","given":"Guido","non-dropping-particle":"","parse-names":false,"suffix":""},{"dropping-particle":"","family":"Sirma","given":"Hüseyin","non-dropping-particle":"","parse-names":false,"suffix":""},{"dropping-particle":"","family":"Simon","given":"Ronald","non-dropping-particle":"","parse-names":false,"suffix":""}],"container-title":"Cancer Research","id":"ITEM-1","issue":"9","issued":{"date-parts":[["2013","5","1"]]},"page":"2795-2805","title":"CHD1 Is a 5q21 tumor suppressor required for ERG rearrangement in prostate cancer","type":"article-journal","volume":"73"},"uris":["http://www.mendeley.com/documents/?uuid=43f2b3f6-676b-3607-bd43-ddca666c7b65"]}],"mendeley":{"formattedCitation":"(28)","plainTextFormattedCitation":"(28)","previouslyFormattedCitation":"(28)"},"properties":{"noteIndex":0},"schema":"https://github.com/citation-style-language/schema/raw/master/csl-citation.json"}</w:instrText>
      </w:r>
      <w:r w:rsidRPr="00747723">
        <w:rPr>
          <w:rFonts w:ascii="Times New Roman" w:hAnsi="Times New Roman" w:cs="Times New Roman"/>
          <w:sz w:val="24"/>
          <w:szCs w:val="24"/>
        </w:rPr>
        <w:fldChar w:fldCharType="separate"/>
      </w:r>
      <w:r w:rsidR="004C2993" w:rsidRPr="008A5292">
        <w:rPr>
          <w:rFonts w:ascii="Times New Roman" w:hAnsi="Times New Roman" w:cs="Times New Roman"/>
          <w:noProof/>
          <w:sz w:val="24"/>
          <w:szCs w:val="24"/>
        </w:rPr>
        <w:t>[</w:t>
      </w:r>
      <w:r w:rsidRPr="00747723">
        <w:rPr>
          <w:rFonts w:ascii="Times New Roman" w:hAnsi="Times New Roman" w:cs="Times New Roman"/>
          <w:noProof/>
          <w:sz w:val="24"/>
          <w:szCs w:val="24"/>
        </w:rPr>
        <w:t>28</w:t>
      </w:r>
      <w:r w:rsidRPr="00747723">
        <w:rPr>
          <w:rFonts w:ascii="Times New Roman" w:hAnsi="Times New Roman" w:cs="Times New Roman"/>
          <w:sz w:val="24"/>
          <w:szCs w:val="24"/>
        </w:rPr>
        <w:fldChar w:fldCharType="end"/>
      </w:r>
      <w:r w:rsidR="004C2993" w:rsidRPr="008A5292">
        <w:rPr>
          <w:rFonts w:ascii="Times New Roman" w:hAnsi="Times New Roman" w:cs="Times New Roman"/>
          <w:sz w:val="24"/>
          <w:szCs w:val="24"/>
        </w:rPr>
        <w:t>]</w:t>
      </w:r>
      <w:r w:rsidRPr="00747723">
        <w:rPr>
          <w:rFonts w:ascii="Times New Roman" w:hAnsi="Times New Roman" w:cs="Times New Roman"/>
          <w:sz w:val="24"/>
          <w:szCs w:val="24"/>
        </w:rPr>
        <w:t xml:space="preserve">. Однако наиболее существенную роль в канцерогенезе играют не делеции, а наоборот избыток белка CHD1. Наиболее </w:t>
      </w:r>
      <w:r w:rsidR="00726A18" w:rsidRPr="00747723">
        <w:rPr>
          <w:rFonts w:ascii="Times New Roman" w:hAnsi="Times New Roman" w:cs="Times New Roman"/>
          <w:sz w:val="24"/>
          <w:szCs w:val="24"/>
        </w:rPr>
        <w:t>част</w:t>
      </w:r>
      <w:r w:rsidR="00726A18">
        <w:rPr>
          <w:rFonts w:ascii="Times New Roman" w:hAnsi="Times New Roman" w:cs="Times New Roman"/>
          <w:sz w:val="24"/>
          <w:szCs w:val="24"/>
        </w:rPr>
        <w:t>о</w:t>
      </w:r>
      <w:r w:rsidR="00726A18" w:rsidRPr="00747723">
        <w:rPr>
          <w:rFonts w:ascii="Times New Roman" w:hAnsi="Times New Roman" w:cs="Times New Roman"/>
          <w:sz w:val="24"/>
          <w:szCs w:val="24"/>
        </w:rPr>
        <w:t xml:space="preserve"> </w:t>
      </w:r>
      <w:r w:rsidRPr="00747723">
        <w:rPr>
          <w:rFonts w:ascii="Times New Roman" w:hAnsi="Times New Roman" w:cs="Times New Roman"/>
          <w:sz w:val="24"/>
          <w:szCs w:val="24"/>
        </w:rPr>
        <w:t xml:space="preserve">при раке простаты </w:t>
      </w:r>
      <w:r w:rsidR="00726A18" w:rsidRPr="00726A18">
        <w:rPr>
          <w:rFonts w:ascii="Times New Roman" w:hAnsi="Times New Roman" w:cs="Times New Roman"/>
          <w:sz w:val="24"/>
          <w:szCs w:val="24"/>
        </w:rPr>
        <w:t>вы</w:t>
      </w:r>
      <w:r w:rsidRPr="008732DF">
        <w:rPr>
          <w:rFonts w:ascii="Times New Roman" w:hAnsi="Times New Roman" w:cs="Times New Roman"/>
          <w:sz w:val="24"/>
          <w:szCs w:val="24"/>
        </w:rPr>
        <w:t>являются</w:t>
      </w:r>
      <w:r w:rsidRPr="00747723">
        <w:rPr>
          <w:rFonts w:ascii="Times New Roman" w:hAnsi="Times New Roman" w:cs="Times New Roman"/>
          <w:sz w:val="24"/>
          <w:szCs w:val="24"/>
        </w:rPr>
        <w:t xml:space="preserve"> мутации в гене PTEN, </w:t>
      </w:r>
      <w:r w:rsidRPr="00747723">
        <w:rPr>
          <w:rFonts w:ascii="Times New Roman" w:hAnsi="Times New Roman" w:cs="Times New Roman"/>
          <w:sz w:val="24"/>
          <w:szCs w:val="24"/>
        </w:rPr>
        <w:lastRenderedPageBreak/>
        <w:t xml:space="preserve">которые приводят к нарушению протеолитической деградации белка CHD1 </w:t>
      </w:r>
      <w:r w:rsidRPr="00747723">
        <w:rPr>
          <w:rFonts w:ascii="Times New Roman" w:hAnsi="Times New Roman" w:cs="Times New Roman"/>
          <w:sz w:val="24"/>
          <w:szCs w:val="24"/>
        </w:rPr>
        <w:fldChar w:fldCharType="begin" w:fldLock="1"/>
      </w:r>
      <w:r w:rsidRPr="00747723">
        <w:rPr>
          <w:rFonts w:ascii="Times New Roman" w:hAnsi="Times New Roman" w:cs="Times New Roman"/>
          <w:sz w:val="24"/>
          <w:szCs w:val="24"/>
        </w:rPr>
        <w:instrText>ADDIN CSL_CITATION {"citationItems":[{"id":"ITEM-1","itemData":{"DOI":"10.1038/NATURE21357","PMID":"28166537","abstract":"Synthetic lethality and collateral lethality are two well-validated conceptual strategies for identifying therapeutic targets in cancers with tumour-suppressor gene deletions. Here, we explore an approach to identify potential synthetic-lethal interactions by screening mutually exclusive deletion patterns in cancer genomes. We sought to identify 'synthetic-essential' genes: those that are occasionally deleted in some cancers but are almost always retained in the context of a specific tumour-suppressor deficiency. We also posited that such synthetic-essential genes would be therapeutic targets in cancers that harbour specific tumour-suppressor deficiencies. In addition to known synthetic-lethal interactions, this approach uncovered the chromatin helicase DNA-binding factor CHD1 as a putative synthetic-essential gene in PTEN-deficient cancers. In PTEN-deficient prostate and breast cancers, CHD1 depletion profoundly and specifically suppressed cell proliferation, cell survival and tumorigenic potential. Mechanistically, functional PTEN stimulates the GSK3β-mediated phosphorylation of CHD1 degron domains, which promotes CHD1 degradation via the β-TrCP-mediated ubiquitination-proteasome pathway. Conversely, PTEN deficiency results in stabilization of CHD1, which in turn engages the trimethyl lysine-4 histone H3 modification to activate transcription of the pro-tumorigenic TNF-NF-B gene network. This study identifies a novel PTEN pathway in cancer and provides a framework for the discovery of 'trackable' targets in cancers that harbour specific tumour-suppressor deficiencies.","author":[{"dropping-particle":"","family":"Zhao","given":"Di","non-dropping-particle":"","parse-names":false,"suffix":""},{"dropping-particle":"","family":"Lu","given":"Xin","non-dropping-particle":"","parse-names":false,"suffix":""},{"dropping-particle":"","family":"Wang","given":"Guocan","non-dropping-particle":"","parse-names":false,"suffix":""},{"dropping-particle":"","family":"Lan","given":"Zhengdao","non-dropping-particle":"","parse-names":false,"suffix":""},{"dropping-particle":"","family":"Liao","given":"Wenting","non-dropping-particle":"","parse-names":false,"suffix":""},{"dropping-particle":"","family":"Li","given":"Jun","non-dropping-particle":"","parse-names":false,"suffix":""},{"dropping-particle":"","family":"Liang","given":"Xin","non-dropping-particle":"","parse-names":false,"suffix":""},{"dropping-particle":"","family":"Chen","given":"Jasper Robin","non-dropping-particle":"","parse-names":false,"suffix":""},{"dropping-particle":"","family":"Shah","given":"Sagar","non-dropping-particle":"","parse-names":false,"suffix":""},{"dropping-particle":"","family":"Shang","given":"Xiaoying","non-dropping-particle":"","parse-names":false,"suffix":""},{"dropping-particle":"","family":"Tang","given":"Ming","non-dropping-particle":"","parse-names":false,"suffix":""},{"dropping-particle":"","family":"Deng","given":"Pingna","non-dropping-particle":"","parse-names":false,"suffix":""},{"dropping-particle":"","family":"Dey","given":"Prasenjit","non-dropping-particle":"","parse-names":false,"suffix":""},{"dropping-particle":"","family":"Chakravarti","given":"Deepavali","non-dropping-particle":"","parse-names":false,"suffix":""},{"dropping-particle":"","family":"Chen","given":"Peiwen","non-dropping-particle":"","parse-names":false,"suffix":""},{"dropping-particle":"","family":"Spring","given":"Denise J.","non-dropping-particle":"","parse-names":false,"suffix":""},{"dropping-particle":"","family":"Navone","given":"Nora M.","non-dropping-particle":"","parse-names":false,"suffix":""},{"dropping-particle":"","family":"Troncoso","given":"Patricia","non-dropping-particle":"","parse-names":false,"suffix":""},{"dropping-particle":"","family":"Zhang","given":"Jianhua","non-dropping-particle":"","parse-names":false,"suffix":""},{"dropping-particle":"","family":"Wang","given":"Y Alan","non-dropping-particle":"","parse-names":false,"suffix":""},{"dropping-particle":"","family":"DePinho","given":"Ronald A.","non-dropping-particle":"","parse-names":false,"suffix":""}],"container-title":"Nature","id":"ITEM-1","issue":"7642","issued":{"date-parts":[["2017"]]},"page":"484","publisher":"NIH Public Access","title":"Synthetic essentiality of chromatin remodeling factor CHD1 in PTEN deficient cancer","type":"article-journal","volume":"542"},"uris":["http://www.mendeley.com/documents/?uuid=b1e19990-a47a-4f9a-a6cb-1c6d335225cb"]}],"mendeley":{"formattedCitation":"(29)","plainTextFormattedCitation":"(29)","previouslyFormattedCitation":"(29)"},"properties":{"noteIndex":0},"schema":"https://github.com/citation-style-language/schema/raw/master/csl-citation.json"}</w:instrText>
      </w:r>
      <w:r w:rsidRPr="00747723">
        <w:rPr>
          <w:rFonts w:ascii="Times New Roman" w:hAnsi="Times New Roman" w:cs="Times New Roman"/>
          <w:sz w:val="24"/>
          <w:szCs w:val="24"/>
        </w:rPr>
        <w:fldChar w:fldCharType="separate"/>
      </w:r>
      <w:r w:rsidR="004C2993" w:rsidRPr="004537BA">
        <w:rPr>
          <w:rFonts w:ascii="Times New Roman" w:hAnsi="Times New Roman" w:cs="Times New Roman"/>
          <w:noProof/>
          <w:sz w:val="24"/>
          <w:szCs w:val="24"/>
        </w:rPr>
        <w:t>[</w:t>
      </w:r>
      <w:r w:rsidRPr="00747723">
        <w:rPr>
          <w:rFonts w:ascii="Times New Roman" w:hAnsi="Times New Roman" w:cs="Times New Roman"/>
          <w:noProof/>
          <w:sz w:val="24"/>
          <w:szCs w:val="24"/>
        </w:rPr>
        <w:t>29</w:t>
      </w:r>
      <w:r w:rsidRPr="00747723">
        <w:rPr>
          <w:rFonts w:ascii="Times New Roman" w:hAnsi="Times New Roman" w:cs="Times New Roman"/>
          <w:sz w:val="24"/>
          <w:szCs w:val="24"/>
        </w:rPr>
        <w:fldChar w:fldCharType="end"/>
      </w:r>
      <w:r w:rsidR="004C2993" w:rsidRPr="00B30792">
        <w:rPr>
          <w:rFonts w:ascii="Times New Roman" w:hAnsi="Times New Roman" w:cs="Times New Roman"/>
          <w:sz w:val="24"/>
          <w:szCs w:val="24"/>
        </w:rPr>
        <w:t>]</w:t>
      </w:r>
      <w:r w:rsidRPr="00747723">
        <w:rPr>
          <w:rFonts w:ascii="Times New Roman" w:hAnsi="Times New Roman" w:cs="Times New Roman"/>
          <w:sz w:val="24"/>
          <w:szCs w:val="24"/>
        </w:rPr>
        <w:t xml:space="preserve">. Избыточное количество </w:t>
      </w:r>
      <w:r w:rsidRPr="00747723">
        <w:rPr>
          <w:rFonts w:ascii="Times New Roman" w:hAnsi="Times New Roman" w:cs="Times New Roman"/>
          <w:sz w:val="24"/>
          <w:szCs w:val="24"/>
          <w:lang w:val="en-US"/>
        </w:rPr>
        <w:t>CHD</w:t>
      </w:r>
      <w:r w:rsidRPr="00747723">
        <w:rPr>
          <w:rFonts w:ascii="Times New Roman" w:hAnsi="Times New Roman" w:cs="Times New Roman"/>
          <w:sz w:val="24"/>
          <w:szCs w:val="24"/>
        </w:rPr>
        <w:t>1, в свою очередь, вызывает индукцию генов про-онкогенного пути TNF-NF-</w:t>
      </w:r>
      <w:proofErr w:type="spellStart"/>
      <w:r w:rsidRPr="00747723">
        <w:rPr>
          <w:rFonts w:ascii="Times New Roman" w:hAnsi="Times New Roman" w:cs="Times New Roman"/>
          <w:sz w:val="24"/>
          <w:szCs w:val="24"/>
        </w:rPr>
        <w:t>κB</w:t>
      </w:r>
      <w:proofErr w:type="spellEnd"/>
      <w:r w:rsidRPr="00747723">
        <w:rPr>
          <w:rFonts w:ascii="Times New Roman" w:hAnsi="Times New Roman" w:cs="Times New Roman"/>
          <w:sz w:val="24"/>
          <w:szCs w:val="24"/>
        </w:rPr>
        <w:t xml:space="preserve">. Мутации PTEN в раковых клетках проявляют синтетическое летальное взаимодействие с мутациями </w:t>
      </w:r>
      <w:r w:rsidRPr="00747723">
        <w:rPr>
          <w:rFonts w:ascii="Times New Roman" w:hAnsi="Times New Roman" w:cs="Times New Roman"/>
          <w:sz w:val="24"/>
          <w:szCs w:val="24"/>
          <w:lang w:val="en-US"/>
        </w:rPr>
        <w:t>CHD</w:t>
      </w:r>
      <w:r w:rsidRPr="00747723">
        <w:rPr>
          <w:rFonts w:ascii="Times New Roman" w:hAnsi="Times New Roman" w:cs="Times New Roman"/>
          <w:sz w:val="24"/>
          <w:szCs w:val="24"/>
        </w:rPr>
        <w:t xml:space="preserve">1 или инактивацией этого гена с помощью РНК-интерференции. Таким образом в опухолях, несущих делеции </w:t>
      </w:r>
      <w:r w:rsidRPr="00747723">
        <w:rPr>
          <w:rFonts w:ascii="Times New Roman" w:hAnsi="Times New Roman" w:cs="Times New Roman"/>
          <w:sz w:val="24"/>
          <w:szCs w:val="24"/>
          <w:lang w:val="en-US"/>
        </w:rPr>
        <w:t>PTEN</w:t>
      </w:r>
      <w:r w:rsidR="004C2993">
        <w:rPr>
          <w:rFonts w:ascii="Times New Roman" w:hAnsi="Times New Roman" w:cs="Times New Roman"/>
          <w:sz w:val="24"/>
          <w:szCs w:val="24"/>
        </w:rPr>
        <w:t>,</w:t>
      </w:r>
      <w:r w:rsidRPr="00747723">
        <w:rPr>
          <w:rFonts w:ascii="Times New Roman" w:hAnsi="Times New Roman" w:cs="Times New Roman"/>
          <w:i/>
          <w:iCs/>
          <w:sz w:val="24"/>
          <w:szCs w:val="24"/>
        </w:rPr>
        <w:t xml:space="preserve"> </w:t>
      </w:r>
      <w:r w:rsidRPr="00747723">
        <w:rPr>
          <w:rFonts w:ascii="Times New Roman" w:hAnsi="Times New Roman" w:cs="Times New Roman"/>
          <w:sz w:val="24"/>
          <w:szCs w:val="24"/>
        </w:rPr>
        <w:t xml:space="preserve">приводящие к накоплению белка СHD1, он </w:t>
      </w:r>
      <w:r w:rsidR="00726A18">
        <w:rPr>
          <w:rFonts w:ascii="Times New Roman" w:hAnsi="Times New Roman" w:cs="Times New Roman"/>
          <w:sz w:val="24"/>
          <w:szCs w:val="24"/>
        </w:rPr>
        <w:t>может служить</w:t>
      </w:r>
      <w:r w:rsidR="00726A18" w:rsidRPr="00747723">
        <w:rPr>
          <w:rFonts w:ascii="Times New Roman" w:hAnsi="Times New Roman" w:cs="Times New Roman"/>
          <w:sz w:val="24"/>
          <w:szCs w:val="24"/>
        </w:rPr>
        <w:t xml:space="preserve"> </w:t>
      </w:r>
      <w:r w:rsidRPr="00747723">
        <w:rPr>
          <w:rFonts w:ascii="Times New Roman" w:hAnsi="Times New Roman" w:cs="Times New Roman"/>
          <w:sz w:val="24"/>
          <w:szCs w:val="24"/>
        </w:rPr>
        <w:t xml:space="preserve">привлекательной мишенью для развития таргетной терапии заболевания. Однако, учитывая множественную роль CHD1 в регуляции генетических процессов, для использования его в качестве мишени для таргетной терапии необходимо тщательное изучение всех его функций и механизма действия. Поэтому мы решили разработать генетическую модель для анализа влияния повышенной продукции белка </w:t>
      </w:r>
      <w:r w:rsidRPr="00747723">
        <w:rPr>
          <w:rFonts w:ascii="Times New Roman" w:hAnsi="Times New Roman" w:cs="Times New Roman"/>
          <w:sz w:val="24"/>
          <w:szCs w:val="24"/>
          <w:lang w:val="en-US"/>
        </w:rPr>
        <w:t>CHD</w:t>
      </w:r>
      <w:r w:rsidRPr="00747723">
        <w:rPr>
          <w:rFonts w:ascii="Times New Roman" w:hAnsi="Times New Roman" w:cs="Times New Roman"/>
          <w:sz w:val="24"/>
          <w:szCs w:val="24"/>
        </w:rPr>
        <w:t xml:space="preserve">1, используя классический модельный организм </w:t>
      </w:r>
      <w:r w:rsidRPr="00747723">
        <w:rPr>
          <w:rFonts w:ascii="Times New Roman" w:hAnsi="Times New Roman" w:cs="Times New Roman"/>
          <w:i/>
          <w:iCs/>
          <w:sz w:val="24"/>
          <w:szCs w:val="24"/>
          <w:lang w:val="en-US"/>
        </w:rPr>
        <w:t>Drosophila</w:t>
      </w:r>
      <w:r w:rsidRPr="00747723">
        <w:rPr>
          <w:rFonts w:ascii="Times New Roman" w:hAnsi="Times New Roman" w:cs="Times New Roman"/>
          <w:i/>
          <w:iCs/>
          <w:sz w:val="24"/>
          <w:szCs w:val="24"/>
        </w:rPr>
        <w:t xml:space="preserve"> </w:t>
      </w:r>
      <w:r w:rsidRPr="00747723">
        <w:rPr>
          <w:rFonts w:ascii="Times New Roman" w:hAnsi="Times New Roman" w:cs="Times New Roman"/>
          <w:i/>
          <w:iCs/>
          <w:sz w:val="24"/>
          <w:szCs w:val="24"/>
          <w:lang w:val="en-US"/>
        </w:rPr>
        <w:t>melanogaster</w:t>
      </w:r>
      <w:r w:rsidRPr="00747723">
        <w:rPr>
          <w:rFonts w:ascii="Times New Roman" w:hAnsi="Times New Roman" w:cs="Times New Roman"/>
          <w:sz w:val="24"/>
          <w:szCs w:val="24"/>
        </w:rPr>
        <w:t>.  Для этого мы индуцировали экспрессию этого белка в слюнных железах, что позволяет изучить влияни</w:t>
      </w:r>
      <w:r w:rsidR="004C2993">
        <w:rPr>
          <w:rFonts w:ascii="Times New Roman" w:hAnsi="Times New Roman" w:cs="Times New Roman"/>
          <w:sz w:val="24"/>
          <w:szCs w:val="24"/>
        </w:rPr>
        <w:t>е</w:t>
      </w:r>
      <w:r w:rsidRPr="00747723">
        <w:rPr>
          <w:rFonts w:ascii="Times New Roman" w:hAnsi="Times New Roman" w:cs="Times New Roman"/>
          <w:sz w:val="24"/>
          <w:szCs w:val="24"/>
        </w:rPr>
        <w:t xml:space="preserve"> повышенной продукции белка </w:t>
      </w:r>
      <w:r w:rsidRPr="00747723">
        <w:rPr>
          <w:rFonts w:ascii="Times New Roman" w:hAnsi="Times New Roman" w:cs="Times New Roman"/>
          <w:sz w:val="24"/>
          <w:szCs w:val="24"/>
          <w:lang w:val="en-US"/>
        </w:rPr>
        <w:t>CHD</w:t>
      </w:r>
      <w:r w:rsidRPr="00747723">
        <w:rPr>
          <w:rFonts w:ascii="Times New Roman" w:hAnsi="Times New Roman" w:cs="Times New Roman"/>
          <w:sz w:val="24"/>
          <w:szCs w:val="24"/>
        </w:rPr>
        <w:t xml:space="preserve">1 как на структуру хромосом и хроматина, так и на экспрессию генов. С помощью </w:t>
      </w:r>
      <w:r w:rsidRPr="008A5292">
        <w:rPr>
          <w:rFonts w:ascii="Times New Roman" w:hAnsi="Times New Roman" w:cs="Times New Roman"/>
          <w:sz w:val="24"/>
          <w:szCs w:val="24"/>
          <w:lang w:val="en-US"/>
        </w:rPr>
        <w:t>GAL</w:t>
      </w:r>
      <w:r w:rsidRPr="008A5292">
        <w:rPr>
          <w:rFonts w:ascii="Times New Roman" w:hAnsi="Times New Roman" w:cs="Times New Roman"/>
          <w:sz w:val="24"/>
          <w:szCs w:val="24"/>
        </w:rPr>
        <w:t xml:space="preserve">4-драйвера </w:t>
      </w:r>
      <w:r w:rsidRPr="008A5292">
        <w:rPr>
          <w:rFonts w:ascii="Times New Roman" w:eastAsia="Times New Roman" w:hAnsi="Times New Roman" w:cs="Times New Roman"/>
          <w:i/>
          <w:iCs/>
          <w:color w:val="000000"/>
          <w:sz w:val="24"/>
          <w:szCs w:val="24"/>
          <w:lang w:val="en-GB" w:eastAsia="ja-JP"/>
        </w:rPr>
        <w:t>P</w:t>
      </w:r>
      <w:r w:rsidRPr="008A5292">
        <w:rPr>
          <w:rFonts w:ascii="Times New Roman" w:eastAsia="Times New Roman" w:hAnsi="Times New Roman" w:cs="Times New Roman"/>
          <w:i/>
          <w:iCs/>
          <w:color w:val="000000"/>
          <w:sz w:val="24"/>
          <w:szCs w:val="24"/>
          <w:lang w:eastAsia="ja-JP"/>
        </w:rPr>
        <w:t>{</w:t>
      </w:r>
      <w:proofErr w:type="spellStart"/>
      <w:r w:rsidRPr="008A5292">
        <w:rPr>
          <w:rFonts w:ascii="Times New Roman" w:eastAsia="Times New Roman" w:hAnsi="Times New Roman" w:cs="Times New Roman"/>
          <w:i/>
          <w:iCs/>
          <w:color w:val="000000"/>
          <w:sz w:val="24"/>
          <w:szCs w:val="24"/>
          <w:lang w:val="en-GB" w:eastAsia="ja-JP"/>
        </w:rPr>
        <w:t>GaWB</w:t>
      </w:r>
      <w:proofErr w:type="spellEnd"/>
      <w:r w:rsidRPr="008A5292">
        <w:rPr>
          <w:rFonts w:ascii="Times New Roman" w:eastAsia="Times New Roman" w:hAnsi="Times New Roman" w:cs="Times New Roman"/>
          <w:i/>
          <w:iCs/>
          <w:color w:val="000000"/>
          <w:sz w:val="24"/>
          <w:szCs w:val="24"/>
          <w:lang w:eastAsia="ja-JP"/>
        </w:rPr>
        <w:t>}</w:t>
      </w:r>
      <w:r w:rsidRPr="008A5292">
        <w:rPr>
          <w:rFonts w:ascii="Times New Roman" w:eastAsia="Times New Roman" w:hAnsi="Times New Roman" w:cs="Times New Roman"/>
          <w:i/>
          <w:iCs/>
          <w:color w:val="000000"/>
          <w:sz w:val="24"/>
          <w:szCs w:val="24"/>
          <w:lang w:val="en-GB" w:eastAsia="ja-JP"/>
        </w:rPr>
        <w:t>AB</w:t>
      </w:r>
      <w:r w:rsidRPr="008A5292">
        <w:rPr>
          <w:rFonts w:ascii="Times New Roman" w:eastAsia="Times New Roman" w:hAnsi="Times New Roman" w:cs="Times New Roman"/>
          <w:i/>
          <w:iCs/>
          <w:color w:val="000000"/>
          <w:sz w:val="24"/>
          <w:szCs w:val="24"/>
          <w:lang w:eastAsia="ja-JP"/>
        </w:rPr>
        <w:t>1</w:t>
      </w:r>
      <w:r w:rsidRPr="008A5292">
        <w:rPr>
          <w:rFonts w:ascii="Times New Roman" w:eastAsia="Times New Roman" w:hAnsi="Times New Roman" w:cs="Times New Roman"/>
          <w:color w:val="000000"/>
          <w:sz w:val="24"/>
          <w:szCs w:val="24"/>
          <w:lang w:eastAsia="ja-JP"/>
        </w:rPr>
        <w:t>,</w:t>
      </w:r>
      <w:r w:rsidRPr="008A5292">
        <w:rPr>
          <w:rFonts w:ascii="Times New Roman" w:eastAsia="Times New Roman" w:hAnsi="Times New Roman" w:cs="Times New Roman"/>
          <w:i/>
          <w:iCs/>
          <w:color w:val="000000"/>
          <w:sz w:val="24"/>
          <w:szCs w:val="24"/>
          <w:lang w:eastAsia="ja-JP"/>
        </w:rPr>
        <w:t xml:space="preserve"> </w:t>
      </w:r>
      <w:r w:rsidRPr="008A5292">
        <w:rPr>
          <w:rFonts w:ascii="Times New Roman" w:eastAsia="Times New Roman" w:hAnsi="Times New Roman" w:cs="Times New Roman"/>
          <w:color w:val="000000"/>
          <w:sz w:val="24"/>
          <w:szCs w:val="24"/>
          <w:lang w:eastAsia="ja-JP"/>
        </w:rPr>
        <w:t>который</w:t>
      </w:r>
      <w:r w:rsidRPr="008A5292">
        <w:rPr>
          <w:rFonts w:ascii="Times New Roman" w:eastAsia="Times New Roman" w:hAnsi="Times New Roman" w:cs="Times New Roman"/>
          <w:i/>
          <w:iCs/>
          <w:color w:val="000000"/>
          <w:sz w:val="24"/>
          <w:szCs w:val="24"/>
          <w:lang w:eastAsia="ja-JP"/>
        </w:rPr>
        <w:t xml:space="preserve"> </w:t>
      </w:r>
      <w:r w:rsidRPr="008A5292">
        <w:rPr>
          <w:rFonts w:ascii="Times New Roman" w:eastAsia="Times New Roman" w:hAnsi="Times New Roman" w:cs="Times New Roman"/>
          <w:color w:val="000000"/>
          <w:sz w:val="24"/>
          <w:szCs w:val="24"/>
          <w:lang w:eastAsia="ja-JP"/>
        </w:rPr>
        <w:t xml:space="preserve">экспрессирует белок </w:t>
      </w:r>
      <w:r w:rsidRPr="008A5292">
        <w:rPr>
          <w:rFonts w:ascii="Times New Roman" w:hAnsi="Times New Roman" w:cs="Times New Roman"/>
          <w:sz w:val="24"/>
          <w:szCs w:val="24"/>
          <w:lang w:val="en-US"/>
        </w:rPr>
        <w:t>GAL</w:t>
      </w:r>
      <w:r w:rsidRPr="008A5292">
        <w:rPr>
          <w:rFonts w:ascii="Times New Roman" w:hAnsi="Times New Roman" w:cs="Times New Roman"/>
          <w:sz w:val="24"/>
          <w:szCs w:val="24"/>
        </w:rPr>
        <w:t>4 в слюнных железах</w:t>
      </w:r>
      <w:r w:rsidR="004C2993" w:rsidRPr="008A5292">
        <w:rPr>
          <w:rFonts w:ascii="Times New Roman" w:hAnsi="Times New Roman" w:cs="Times New Roman"/>
          <w:sz w:val="24"/>
          <w:szCs w:val="24"/>
        </w:rPr>
        <w:t>,</w:t>
      </w:r>
      <w:r w:rsidRPr="008A5292">
        <w:rPr>
          <w:rFonts w:ascii="Times New Roman" w:hAnsi="Times New Roman" w:cs="Times New Roman"/>
          <w:sz w:val="24"/>
          <w:szCs w:val="24"/>
        </w:rPr>
        <w:t xml:space="preserve"> начиная с эмбриональной и до конца личиночной стадий развития,</w:t>
      </w:r>
      <w:r w:rsidRPr="008A5292">
        <w:rPr>
          <w:rFonts w:ascii="Times New Roman" w:eastAsia="Times New Roman" w:hAnsi="Times New Roman" w:cs="Times New Roman"/>
          <w:i/>
          <w:iCs/>
          <w:color w:val="000000"/>
          <w:sz w:val="24"/>
          <w:szCs w:val="24"/>
          <w:lang w:eastAsia="ja-JP"/>
        </w:rPr>
        <w:t xml:space="preserve"> </w:t>
      </w:r>
      <w:r w:rsidRPr="008A5292">
        <w:rPr>
          <w:rFonts w:ascii="Times New Roman" w:hAnsi="Times New Roman" w:cs="Times New Roman"/>
          <w:sz w:val="24"/>
          <w:szCs w:val="24"/>
        </w:rPr>
        <w:t xml:space="preserve">мы индуцировали транскрипцию трансгенов, кодирующих либо белок </w:t>
      </w:r>
      <w:r w:rsidRPr="008A5292">
        <w:rPr>
          <w:rFonts w:ascii="Times New Roman" w:hAnsi="Times New Roman" w:cs="Times New Roman"/>
          <w:sz w:val="24"/>
          <w:szCs w:val="24"/>
          <w:lang w:val="en-US"/>
        </w:rPr>
        <w:t>CHD</w:t>
      </w:r>
      <w:r w:rsidRPr="008A5292">
        <w:rPr>
          <w:rFonts w:ascii="Times New Roman" w:hAnsi="Times New Roman" w:cs="Times New Roman"/>
          <w:sz w:val="24"/>
          <w:szCs w:val="24"/>
        </w:rPr>
        <w:t>1 дикого типа (</w:t>
      </w:r>
      <w:r w:rsidRPr="008A5292">
        <w:rPr>
          <w:rFonts w:ascii="Times New Roman" w:hAnsi="Times New Roman" w:cs="Times New Roman"/>
          <w:i/>
          <w:iCs/>
          <w:sz w:val="24"/>
          <w:szCs w:val="24"/>
        </w:rPr>
        <w:t>P{UAST-Сhd1</w:t>
      </w:r>
      <w:r w:rsidRPr="008A5292">
        <w:rPr>
          <w:rFonts w:ascii="Times New Roman" w:hAnsi="Times New Roman" w:cs="Times New Roman"/>
          <w:i/>
          <w:iCs/>
          <w:sz w:val="24"/>
          <w:szCs w:val="24"/>
          <w:vertAlign w:val="superscript"/>
        </w:rPr>
        <w:t>(</w:t>
      </w:r>
      <w:proofErr w:type="spellStart"/>
      <w:r w:rsidRPr="008A5292">
        <w:rPr>
          <w:rFonts w:ascii="Times New Roman" w:hAnsi="Times New Roman" w:cs="Times New Roman"/>
          <w:i/>
          <w:iCs/>
          <w:sz w:val="24"/>
          <w:szCs w:val="24"/>
          <w:vertAlign w:val="superscript"/>
        </w:rPr>
        <w:t>wt</w:t>
      </w:r>
      <w:proofErr w:type="spellEnd"/>
      <w:r w:rsidRPr="008A5292">
        <w:rPr>
          <w:rFonts w:ascii="Times New Roman" w:hAnsi="Times New Roman" w:cs="Times New Roman"/>
          <w:i/>
          <w:iCs/>
          <w:sz w:val="24"/>
          <w:szCs w:val="24"/>
          <w:vertAlign w:val="superscript"/>
        </w:rPr>
        <w:t>)</w:t>
      </w:r>
      <w:r w:rsidRPr="008A5292">
        <w:rPr>
          <w:rFonts w:ascii="Times New Roman" w:hAnsi="Times New Roman" w:cs="Times New Roman"/>
          <w:i/>
          <w:iCs/>
          <w:sz w:val="24"/>
          <w:szCs w:val="24"/>
        </w:rPr>
        <w:t>}</w:t>
      </w:r>
      <w:r w:rsidRPr="008A5292">
        <w:rPr>
          <w:rFonts w:ascii="Times New Roman" w:hAnsi="Times New Roman" w:cs="Times New Roman"/>
          <w:sz w:val="24"/>
          <w:szCs w:val="24"/>
        </w:rPr>
        <w:t>), либо его каталитически не активную форму (</w:t>
      </w:r>
      <w:r w:rsidRPr="008A5292">
        <w:rPr>
          <w:rFonts w:ascii="Times New Roman" w:hAnsi="Times New Roman" w:cs="Times New Roman"/>
          <w:i/>
          <w:iCs/>
          <w:sz w:val="24"/>
          <w:szCs w:val="24"/>
        </w:rPr>
        <w:t>P{UAST-Сhd1</w:t>
      </w:r>
      <w:r w:rsidRPr="008A5292">
        <w:rPr>
          <w:rFonts w:ascii="Times New Roman" w:hAnsi="Times New Roman" w:cs="Times New Roman"/>
          <w:i/>
          <w:iCs/>
          <w:sz w:val="24"/>
          <w:szCs w:val="24"/>
          <w:vertAlign w:val="superscript"/>
        </w:rPr>
        <w:t>(KR)559</w:t>
      </w:r>
      <w:r w:rsidRPr="008A5292">
        <w:rPr>
          <w:rFonts w:ascii="Times New Roman" w:hAnsi="Times New Roman" w:cs="Times New Roman"/>
          <w:i/>
          <w:iCs/>
          <w:sz w:val="24"/>
          <w:szCs w:val="24"/>
        </w:rPr>
        <w:t>}</w:t>
      </w:r>
      <w:r w:rsidRPr="008A5292">
        <w:rPr>
          <w:rFonts w:ascii="Times New Roman" w:hAnsi="Times New Roman" w:cs="Times New Roman"/>
          <w:sz w:val="24"/>
          <w:szCs w:val="24"/>
        </w:rPr>
        <w:t xml:space="preserve">). Замена лизина на аргинин в позиции 559 консервативного </w:t>
      </w:r>
      <w:proofErr w:type="spellStart"/>
      <w:r w:rsidRPr="008A5292">
        <w:rPr>
          <w:rFonts w:ascii="Times New Roman" w:hAnsi="Times New Roman" w:cs="Times New Roman"/>
          <w:sz w:val="24"/>
          <w:szCs w:val="24"/>
        </w:rPr>
        <w:t>АТФазного</w:t>
      </w:r>
      <w:proofErr w:type="spellEnd"/>
      <w:r w:rsidRPr="008A5292">
        <w:rPr>
          <w:rFonts w:ascii="Times New Roman" w:hAnsi="Times New Roman" w:cs="Times New Roman"/>
          <w:sz w:val="24"/>
          <w:szCs w:val="24"/>
        </w:rPr>
        <w:t xml:space="preserve"> домена полностью элиминирует </w:t>
      </w:r>
      <w:proofErr w:type="spellStart"/>
      <w:r w:rsidRPr="008A5292">
        <w:rPr>
          <w:rFonts w:ascii="Times New Roman" w:hAnsi="Times New Roman" w:cs="Times New Roman"/>
          <w:sz w:val="24"/>
          <w:szCs w:val="24"/>
        </w:rPr>
        <w:t>АТФазную</w:t>
      </w:r>
      <w:proofErr w:type="spellEnd"/>
      <w:r w:rsidRPr="008A5292">
        <w:rPr>
          <w:rFonts w:ascii="Times New Roman" w:hAnsi="Times New Roman" w:cs="Times New Roman"/>
          <w:sz w:val="24"/>
          <w:szCs w:val="24"/>
        </w:rPr>
        <w:t xml:space="preserve"> активность</w:t>
      </w:r>
      <w:r w:rsidRPr="00747723">
        <w:rPr>
          <w:rFonts w:ascii="Times New Roman" w:hAnsi="Times New Roman" w:cs="Times New Roman"/>
          <w:sz w:val="24"/>
          <w:szCs w:val="24"/>
        </w:rPr>
        <w:t xml:space="preserve"> белка и его способность к </w:t>
      </w:r>
      <w:proofErr w:type="spellStart"/>
      <w:r w:rsidRPr="00747723">
        <w:rPr>
          <w:rFonts w:ascii="Times New Roman" w:hAnsi="Times New Roman" w:cs="Times New Roman"/>
          <w:sz w:val="24"/>
          <w:szCs w:val="24"/>
        </w:rPr>
        <w:t>ремоделированию</w:t>
      </w:r>
      <w:proofErr w:type="spellEnd"/>
      <w:r w:rsidRPr="00747723">
        <w:rPr>
          <w:rFonts w:ascii="Times New Roman" w:hAnsi="Times New Roman" w:cs="Times New Roman"/>
          <w:sz w:val="24"/>
          <w:szCs w:val="24"/>
        </w:rPr>
        <w:t xml:space="preserve"> или сборке хроматина </w:t>
      </w:r>
      <w:r w:rsidRPr="00747723">
        <w:rPr>
          <w:rFonts w:ascii="Times New Roman" w:hAnsi="Times New Roman" w:cs="Times New Roman"/>
          <w:sz w:val="24"/>
          <w:szCs w:val="24"/>
          <w:lang w:val="en-US"/>
        </w:rPr>
        <w:fldChar w:fldCharType="begin" w:fldLock="1"/>
      </w:r>
      <w:r w:rsidRPr="00747723">
        <w:rPr>
          <w:rFonts w:ascii="Times New Roman" w:hAnsi="Times New Roman" w:cs="Times New Roman"/>
          <w:sz w:val="24"/>
          <w:szCs w:val="24"/>
          <w:lang w:val="en-US"/>
        </w:rPr>
        <w:instrText>ADDIN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CSL</w:instrText>
      </w:r>
      <w:r w:rsidRPr="00747723">
        <w:rPr>
          <w:rFonts w:ascii="Times New Roman" w:hAnsi="Times New Roman" w:cs="Times New Roman"/>
          <w:sz w:val="24"/>
          <w:szCs w:val="24"/>
        </w:rPr>
        <w:instrText>_</w:instrText>
      </w:r>
      <w:r w:rsidRPr="00747723">
        <w:rPr>
          <w:rFonts w:ascii="Times New Roman" w:hAnsi="Times New Roman" w:cs="Times New Roman"/>
          <w:sz w:val="24"/>
          <w:szCs w:val="24"/>
          <w:lang w:val="en-US"/>
        </w:rPr>
        <w:instrText>CITATION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citationItems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id</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ITEM</w:instrText>
      </w:r>
      <w:r w:rsidRPr="00747723">
        <w:rPr>
          <w:rFonts w:ascii="Times New Roman" w:hAnsi="Times New Roman" w:cs="Times New Roman"/>
          <w:sz w:val="24"/>
          <w:szCs w:val="24"/>
        </w:rPr>
        <w:instrText>-1","</w:instrText>
      </w:r>
      <w:r w:rsidRPr="00747723">
        <w:rPr>
          <w:rFonts w:ascii="Times New Roman" w:hAnsi="Times New Roman" w:cs="Times New Roman"/>
          <w:sz w:val="24"/>
          <w:szCs w:val="24"/>
          <w:lang w:val="en-US"/>
        </w:rPr>
        <w:instrText>itemData</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DOI</w:instrText>
      </w:r>
      <w:r w:rsidRPr="00747723">
        <w:rPr>
          <w:rFonts w:ascii="Times New Roman" w:hAnsi="Times New Roman" w:cs="Times New Roman"/>
          <w:sz w:val="24"/>
          <w:szCs w:val="24"/>
        </w:rPr>
        <w:instrText>":"10.1126/</w:instrText>
      </w:r>
      <w:r w:rsidRPr="00747723">
        <w:rPr>
          <w:rFonts w:ascii="Times New Roman" w:hAnsi="Times New Roman" w:cs="Times New Roman"/>
          <w:sz w:val="24"/>
          <w:szCs w:val="24"/>
          <w:lang w:val="en-US"/>
        </w:rPr>
        <w:instrText>SCIENCE</w:instrText>
      </w:r>
      <w:r w:rsidRPr="00747723">
        <w:rPr>
          <w:rFonts w:ascii="Times New Roman" w:hAnsi="Times New Roman" w:cs="Times New Roman"/>
          <w:sz w:val="24"/>
          <w:szCs w:val="24"/>
        </w:rPr>
        <w:instrText>.1145339","</w:instrText>
      </w:r>
      <w:r w:rsidRPr="00747723">
        <w:rPr>
          <w:rFonts w:ascii="Times New Roman" w:hAnsi="Times New Roman" w:cs="Times New Roman"/>
          <w:sz w:val="24"/>
          <w:szCs w:val="24"/>
          <w:lang w:val="en-US"/>
        </w:rPr>
        <w:instrText>ISSN</w:instrText>
      </w:r>
      <w:r w:rsidRPr="00747723">
        <w:rPr>
          <w:rFonts w:ascii="Times New Roman" w:hAnsi="Times New Roman" w:cs="Times New Roman"/>
          <w:sz w:val="24"/>
          <w:szCs w:val="24"/>
        </w:rPr>
        <w:instrText>":"00368075","</w:instrText>
      </w:r>
      <w:r w:rsidRPr="00747723">
        <w:rPr>
          <w:rFonts w:ascii="Times New Roman" w:hAnsi="Times New Roman" w:cs="Times New Roman"/>
          <w:sz w:val="24"/>
          <w:szCs w:val="24"/>
          <w:lang w:val="en-US"/>
        </w:rPr>
        <w:instrText>PMID</w:instrText>
      </w:r>
      <w:r w:rsidRPr="00747723">
        <w:rPr>
          <w:rFonts w:ascii="Times New Roman" w:hAnsi="Times New Roman" w:cs="Times New Roman"/>
          <w:sz w:val="24"/>
          <w:szCs w:val="24"/>
        </w:rPr>
        <w:instrText>":"17717186","</w:instrText>
      </w:r>
      <w:r w:rsidRPr="00747723">
        <w:rPr>
          <w:rFonts w:ascii="Times New Roman" w:hAnsi="Times New Roman" w:cs="Times New Roman"/>
          <w:sz w:val="24"/>
          <w:szCs w:val="24"/>
          <w:lang w:val="en-US"/>
        </w:rPr>
        <w:instrText>abstract</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The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organization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of</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chromatin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affects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all</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aspects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of</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nuclear</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DNA</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metabolism</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eukaryotes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H</w:instrText>
      </w:r>
      <w:r w:rsidRPr="00747723">
        <w:rPr>
          <w:rFonts w:ascii="Times New Roman" w:hAnsi="Times New Roman" w:cs="Times New Roman"/>
          <w:sz w:val="24"/>
          <w:szCs w:val="24"/>
        </w:rPr>
        <w:instrText xml:space="preserve">3.3 </w:instrText>
      </w:r>
      <w:r w:rsidRPr="00747723">
        <w:rPr>
          <w:rFonts w:ascii="Times New Roman" w:hAnsi="Times New Roman" w:cs="Times New Roman"/>
          <w:sz w:val="24"/>
          <w:szCs w:val="24"/>
          <w:lang w:val="en-US"/>
        </w:rPr>
        <w:instrText>is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evolutionarily</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conserved</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histone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variant</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and</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key</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substrate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for</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replication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independent</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chromatin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assembly</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Elimination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of</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chromatin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remodeling</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factor</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CHD</w:instrText>
      </w:r>
      <w:r w:rsidRPr="00747723">
        <w:rPr>
          <w:rFonts w:ascii="Times New Roman" w:hAnsi="Times New Roman" w:cs="Times New Roman"/>
          <w:sz w:val="24"/>
          <w:szCs w:val="24"/>
        </w:rPr>
        <w:instrText xml:space="preserve">1 </w:instrText>
      </w:r>
      <w:r w:rsidRPr="00747723">
        <w:rPr>
          <w:rFonts w:ascii="Times New Roman" w:hAnsi="Times New Roman" w:cs="Times New Roman"/>
          <w:sz w:val="24"/>
          <w:szCs w:val="24"/>
          <w:lang w:val="en-US"/>
        </w:rPr>
        <w:instrText>in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Drosophila</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embryos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abolishes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incorporation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of</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H</w:instrText>
      </w:r>
      <w:r w:rsidRPr="00747723">
        <w:rPr>
          <w:rFonts w:ascii="Times New Roman" w:hAnsi="Times New Roman" w:cs="Times New Roman"/>
          <w:sz w:val="24"/>
          <w:szCs w:val="24"/>
        </w:rPr>
        <w:instrText xml:space="preserve">3.3 </w:instrText>
      </w:r>
      <w:r w:rsidRPr="00747723">
        <w:rPr>
          <w:rFonts w:ascii="Times New Roman" w:hAnsi="Times New Roman" w:cs="Times New Roman"/>
          <w:sz w:val="24"/>
          <w:szCs w:val="24"/>
          <w:lang w:val="en-US"/>
        </w:rPr>
        <w:instrText>into</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the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male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pronucleus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renders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the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paternal</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genome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unable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to</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participate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zygotic</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mitoses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and</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leads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to</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the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development</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of</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haploid</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embryos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Furthermore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CHD</w:instrText>
      </w:r>
      <w:r w:rsidRPr="00747723">
        <w:rPr>
          <w:rFonts w:ascii="Times New Roman" w:hAnsi="Times New Roman" w:cs="Times New Roman"/>
          <w:sz w:val="24"/>
          <w:szCs w:val="24"/>
        </w:rPr>
        <w:instrText xml:space="preserve">1, </w:instrText>
      </w:r>
      <w:r w:rsidRPr="00747723">
        <w:rPr>
          <w:rFonts w:ascii="Times New Roman" w:hAnsi="Times New Roman" w:cs="Times New Roman"/>
          <w:sz w:val="24"/>
          <w:szCs w:val="24"/>
          <w:lang w:val="en-US"/>
        </w:rPr>
        <w:instrText>but</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not</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ISWI</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interacts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with</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HIRA</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cytoplasmic</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extracts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Our</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findings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establish</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CHD</w:instrText>
      </w:r>
      <w:r w:rsidRPr="00747723">
        <w:rPr>
          <w:rFonts w:ascii="Times New Roman" w:hAnsi="Times New Roman" w:cs="Times New Roman"/>
          <w:sz w:val="24"/>
          <w:szCs w:val="24"/>
        </w:rPr>
        <w:instrText xml:space="preserve">1 </w:instrText>
      </w:r>
      <w:r w:rsidRPr="00747723">
        <w:rPr>
          <w:rFonts w:ascii="Times New Roman" w:hAnsi="Times New Roman" w:cs="Times New Roman"/>
          <w:sz w:val="24"/>
          <w:szCs w:val="24"/>
          <w:lang w:val="en-US"/>
        </w:rPr>
        <w:instrText>as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major</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factor</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replacement</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histone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metabolism</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the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nucleus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and</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reveal</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critical</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role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for</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CHD</w:instrText>
      </w:r>
      <w:r w:rsidRPr="00747723">
        <w:rPr>
          <w:rFonts w:ascii="Times New Roman" w:hAnsi="Times New Roman" w:cs="Times New Roman"/>
          <w:sz w:val="24"/>
          <w:szCs w:val="24"/>
        </w:rPr>
        <w:instrText xml:space="preserve">1 </w:instrText>
      </w:r>
      <w:r w:rsidRPr="00747723">
        <w:rPr>
          <w:rFonts w:ascii="Times New Roman" w:hAnsi="Times New Roman" w:cs="Times New Roman"/>
          <w:sz w:val="24"/>
          <w:szCs w:val="24"/>
          <w:lang w:val="en-US"/>
        </w:rPr>
        <w:instrText>in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the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earliest</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developmental</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instances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of</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genome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scale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replication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independent</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nucleosome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assembly</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Furthermore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our</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results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point</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to</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the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general</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requirement</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of</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adenosine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triphosphate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ATP</w:instrText>
      </w:r>
      <w:r w:rsidRPr="00747723">
        <w:rPr>
          <w:rFonts w:ascii="Times New Roman" w:hAnsi="Times New Roman" w:cs="Times New Roman"/>
          <w:sz w:val="24"/>
          <w:szCs w:val="24"/>
        </w:rPr>
        <w:instrText xml:space="preserve">) - </w:instrText>
      </w:r>
      <w:r w:rsidRPr="00747723">
        <w:rPr>
          <w:rFonts w:ascii="Times New Roman" w:hAnsi="Times New Roman" w:cs="Times New Roman"/>
          <w:sz w:val="24"/>
          <w:szCs w:val="24"/>
          <w:lang w:val="en-US"/>
        </w:rPr>
        <w:instrText>utilizing</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motor</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proteins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for</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histone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deposition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vivo</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author</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family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Konev</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given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Alexander</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names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false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suffix</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family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Tribus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given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Martin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names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false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suffix</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dropping-particle":"","family":"Sung","given":"Yeon Park","non-dropping-particle":"","parse-names":false,"suffix":""},{"dropping-particle":"","family":"Podhraski","given":"Valerie","non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names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false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suffix</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family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Chin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given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Yan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Lim</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names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false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suffix</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V</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family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Emelyanov</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given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Alexander</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names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false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suffix</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family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Vershilova</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given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Elena</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names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false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suffix</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family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Pirrotta</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given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Vincenzo</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names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false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suffix</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family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Kadonaga</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given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James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T</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names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false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suffix</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family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Lusser</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given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Alexandra</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names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false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suffix</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V</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family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Fyodorov</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given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Dmitry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dropping</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names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false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suffix</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container</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title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Science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id</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ITEM</w:instrText>
      </w:r>
      <w:r w:rsidRPr="00747723">
        <w:rPr>
          <w:rFonts w:ascii="Times New Roman" w:hAnsi="Times New Roman" w:cs="Times New Roman"/>
          <w:sz w:val="24"/>
          <w:szCs w:val="24"/>
        </w:rPr>
        <w:instrText>-1","</w:instrText>
      </w:r>
      <w:r w:rsidRPr="00747723">
        <w:rPr>
          <w:rFonts w:ascii="Times New Roman" w:hAnsi="Times New Roman" w:cs="Times New Roman"/>
          <w:sz w:val="24"/>
          <w:szCs w:val="24"/>
          <w:lang w:val="en-US"/>
        </w:rPr>
        <w:instrText>issue</w:instrText>
      </w:r>
      <w:r w:rsidRPr="00747723">
        <w:rPr>
          <w:rFonts w:ascii="Times New Roman" w:hAnsi="Times New Roman" w:cs="Times New Roman"/>
          <w:sz w:val="24"/>
          <w:szCs w:val="24"/>
        </w:rPr>
        <w:instrText>":"5841","</w:instrText>
      </w:r>
      <w:r w:rsidRPr="00747723">
        <w:rPr>
          <w:rFonts w:ascii="Times New Roman" w:hAnsi="Times New Roman" w:cs="Times New Roman"/>
          <w:sz w:val="24"/>
          <w:szCs w:val="24"/>
          <w:lang w:val="en-US"/>
        </w:rPr>
        <w:instrText>issued</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date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parts</w:instrText>
      </w:r>
      <w:r w:rsidRPr="00747723">
        <w:rPr>
          <w:rFonts w:ascii="Times New Roman" w:hAnsi="Times New Roman" w:cs="Times New Roman"/>
          <w:sz w:val="24"/>
          <w:szCs w:val="24"/>
        </w:rPr>
        <w:instrText>":[["2007","8","24"]]},"</w:instrText>
      </w:r>
      <w:r w:rsidRPr="00747723">
        <w:rPr>
          <w:rFonts w:ascii="Times New Roman" w:hAnsi="Times New Roman" w:cs="Times New Roman"/>
          <w:sz w:val="24"/>
          <w:szCs w:val="24"/>
          <w:lang w:val="en-US"/>
        </w:rPr>
        <w:instrText>page</w:instrText>
      </w:r>
      <w:r w:rsidRPr="00747723">
        <w:rPr>
          <w:rFonts w:ascii="Times New Roman" w:hAnsi="Times New Roman" w:cs="Times New Roman"/>
          <w:sz w:val="24"/>
          <w:szCs w:val="24"/>
        </w:rPr>
        <w:instrText>":"1087-1090","</w:instrText>
      </w:r>
      <w:r w:rsidRPr="00747723">
        <w:rPr>
          <w:rFonts w:ascii="Times New Roman" w:hAnsi="Times New Roman" w:cs="Times New Roman"/>
          <w:sz w:val="24"/>
          <w:szCs w:val="24"/>
          <w:lang w:val="en-US"/>
        </w:rPr>
        <w:instrText>title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CHD</w:instrText>
      </w:r>
      <w:r w:rsidRPr="00747723">
        <w:rPr>
          <w:rFonts w:ascii="Times New Roman" w:hAnsi="Times New Roman" w:cs="Times New Roman"/>
          <w:sz w:val="24"/>
          <w:szCs w:val="24"/>
        </w:rPr>
        <w:instrText xml:space="preserve">1 </w:instrText>
      </w:r>
      <w:r w:rsidRPr="00747723">
        <w:rPr>
          <w:rFonts w:ascii="Times New Roman" w:hAnsi="Times New Roman" w:cs="Times New Roman"/>
          <w:sz w:val="24"/>
          <w:szCs w:val="24"/>
          <w:lang w:val="en-US"/>
        </w:rPr>
        <w:instrText>motor</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protein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is</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required</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for</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deposition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of</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histone</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variant</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H</w:instrText>
      </w:r>
      <w:r w:rsidRPr="00747723">
        <w:rPr>
          <w:rFonts w:ascii="Times New Roman" w:hAnsi="Times New Roman" w:cs="Times New Roman"/>
          <w:sz w:val="24"/>
          <w:szCs w:val="24"/>
        </w:rPr>
        <w:instrText xml:space="preserve">3.3 </w:instrText>
      </w:r>
      <w:r w:rsidRPr="00747723">
        <w:rPr>
          <w:rFonts w:ascii="Times New Roman" w:hAnsi="Times New Roman" w:cs="Times New Roman"/>
          <w:sz w:val="24"/>
          <w:szCs w:val="24"/>
          <w:lang w:val="en-US"/>
        </w:rPr>
        <w:instrText>into</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chromatin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in</w:instrText>
      </w:r>
      <w:r w:rsidRPr="00747723">
        <w:rPr>
          <w:rFonts w:ascii="Times New Roman" w:hAnsi="Times New Roman" w:cs="Times New Roman"/>
          <w:sz w:val="24"/>
          <w:szCs w:val="24"/>
        </w:rPr>
        <w:instrText xml:space="preserve"> </w:instrText>
      </w:r>
      <w:r w:rsidRPr="00747723">
        <w:rPr>
          <w:rFonts w:ascii="Times New Roman" w:hAnsi="Times New Roman" w:cs="Times New Roman"/>
          <w:sz w:val="24"/>
          <w:szCs w:val="24"/>
          <w:lang w:val="en-US"/>
        </w:rPr>
        <w:instrText>vivo</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type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article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journal</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volume</w:instrText>
      </w:r>
      <w:r w:rsidRPr="00747723">
        <w:rPr>
          <w:rFonts w:ascii="Times New Roman" w:hAnsi="Times New Roman" w:cs="Times New Roman"/>
          <w:sz w:val="24"/>
          <w:szCs w:val="24"/>
        </w:rPr>
        <w:instrText>":"317"},"</w:instrText>
      </w:r>
      <w:r w:rsidRPr="00747723">
        <w:rPr>
          <w:rFonts w:ascii="Times New Roman" w:hAnsi="Times New Roman" w:cs="Times New Roman"/>
          <w:sz w:val="24"/>
          <w:szCs w:val="24"/>
          <w:lang w:val="en-US"/>
        </w:rPr>
        <w:instrText>uris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http</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www</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mendeley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com</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documents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uuid</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w:instrText>
      </w:r>
      <w:r w:rsidRPr="00747723">
        <w:rPr>
          <w:rFonts w:ascii="Times New Roman" w:hAnsi="Times New Roman" w:cs="Times New Roman"/>
          <w:sz w:val="24"/>
          <w:szCs w:val="24"/>
        </w:rPr>
        <w:instrText>6</w:instrText>
      </w:r>
      <w:r w:rsidRPr="00747723">
        <w:rPr>
          <w:rFonts w:ascii="Times New Roman" w:hAnsi="Times New Roman" w:cs="Times New Roman"/>
          <w:sz w:val="24"/>
          <w:szCs w:val="24"/>
          <w:lang w:val="en-US"/>
        </w:rPr>
        <w:instrText>cb</w:instrText>
      </w:r>
      <w:r w:rsidRPr="00747723">
        <w:rPr>
          <w:rFonts w:ascii="Times New Roman" w:hAnsi="Times New Roman" w:cs="Times New Roman"/>
          <w:sz w:val="24"/>
          <w:szCs w:val="24"/>
        </w:rPr>
        <w:instrText>0</w:instrText>
      </w:r>
      <w:r w:rsidRPr="00747723">
        <w:rPr>
          <w:rFonts w:ascii="Times New Roman" w:hAnsi="Times New Roman" w:cs="Times New Roman"/>
          <w:sz w:val="24"/>
          <w:szCs w:val="24"/>
          <w:lang w:val="en-US"/>
        </w:rPr>
        <w:instrText>f</w:instrText>
      </w:r>
      <w:r w:rsidRPr="00747723">
        <w:rPr>
          <w:rFonts w:ascii="Times New Roman" w:hAnsi="Times New Roman" w:cs="Times New Roman"/>
          <w:sz w:val="24"/>
          <w:szCs w:val="24"/>
        </w:rPr>
        <w:instrText>03-</w:instrText>
      </w:r>
      <w:r w:rsidRPr="00747723">
        <w:rPr>
          <w:rFonts w:ascii="Times New Roman" w:hAnsi="Times New Roman" w:cs="Times New Roman"/>
          <w:sz w:val="24"/>
          <w:szCs w:val="24"/>
          <w:lang w:val="en-US"/>
        </w:rPr>
        <w:instrText>da</w:instrText>
      </w:r>
      <w:r w:rsidRPr="00747723">
        <w:rPr>
          <w:rFonts w:ascii="Times New Roman" w:hAnsi="Times New Roman" w:cs="Times New Roman"/>
          <w:sz w:val="24"/>
          <w:szCs w:val="24"/>
        </w:rPr>
        <w:instrText>05-3</w:instrText>
      </w:r>
      <w:r w:rsidRPr="00747723">
        <w:rPr>
          <w:rFonts w:ascii="Times New Roman" w:hAnsi="Times New Roman" w:cs="Times New Roman"/>
          <w:sz w:val="24"/>
          <w:szCs w:val="24"/>
          <w:lang w:val="en-US"/>
        </w:rPr>
        <w:instrText>b</w:instrText>
      </w:r>
      <w:r w:rsidRPr="00747723">
        <w:rPr>
          <w:rFonts w:ascii="Times New Roman" w:hAnsi="Times New Roman" w:cs="Times New Roman"/>
          <w:sz w:val="24"/>
          <w:szCs w:val="24"/>
        </w:rPr>
        <w:instrText>08-9</w:instrText>
      </w:r>
      <w:r w:rsidRPr="00747723">
        <w:rPr>
          <w:rFonts w:ascii="Times New Roman" w:hAnsi="Times New Roman" w:cs="Times New Roman"/>
          <w:sz w:val="24"/>
          <w:szCs w:val="24"/>
          <w:lang w:val="en-US"/>
        </w:rPr>
        <w:instrText>af</w:instrText>
      </w:r>
      <w:r w:rsidRPr="00747723">
        <w:rPr>
          <w:rFonts w:ascii="Times New Roman" w:hAnsi="Times New Roman" w:cs="Times New Roman"/>
          <w:sz w:val="24"/>
          <w:szCs w:val="24"/>
        </w:rPr>
        <w:instrText>7-</w:instrText>
      </w:r>
      <w:r w:rsidRPr="00747723">
        <w:rPr>
          <w:rFonts w:ascii="Times New Roman" w:hAnsi="Times New Roman" w:cs="Times New Roman"/>
          <w:sz w:val="24"/>
          <w:szCs w:val="24"/>
          <w:lang w:val="en-US"/>
        </w:rPr>
        <w:instrText>b</w:instrText>
      </w:r>
      <w:r w:rsidRPr="00747723">
        <w:rPr>
          <w:rFonts w:ascii="Times New Roman" w:hAnsi="Times New Roman" w:cs="Times New Roman"/>
          <w:sz w:val="24"/>
          <w:szCs w:val="24"/>
        </w:rPr>
        <w:instrText>46</w:instrText>
      </w:r>
      <w:r w:rsidRPr="00747723">
        <w:rPr>
          <w:rFonts w:ascii="Times New Roman" w:hAnsi="Times New Roman" w:cs="Times New Roman"/>
          <w:sz w:val="24"/>
          <w:szCs w:val="24"/>
          <w:lang w:val="en-US"/>
        </w:rPr>
        <w:instrText>d</w:instrText>
      </w:r>
      <w:r w:rsidRPr="00747723">
        <w:rPr>
          <w:rFonts w:ascii="Times New Roman" w:hAnsi="Times New Roman" w:cs="Times New Roman"/>
          <w:sz w:val="24"/>
          <w:szCs w:val="24"/>
        </w:rPr>
        <w:instrText>2</w:instrText>
      </w:r>
      <w:r w:rsidRPr="00747723">
        <w:rPr>
          <w:rFonts w:ascii="Times New Roman" w:hAnsi="Times New Roman" w:cs="Times New Roman"/>
          <w:sz w:val="24"/>
          <w:szCs w:val="24"/>
          <w:lang w:val="en-US"/>
        </w:rPr>
        <w:instrText>cbb</w:instrText>
      </w:r>
      <w:r w:rsidRPr="00747723">
        <w:rPr>
          <w:rFonts w:ascii="Times New Roman" w:hAnsi="Times New Roman" w:cs="Times New Roman"/>
          <w:sz w:val="24"/>
          <w:szCs w:val="24"/>
        </w:rPr>
        <w:instrText>449</w:instrText>
      </w:r>
      <w:r w:rsidRPr="00747723">
        <w:rPr>
          <w:rFonts w:ascii="Times New Roman" w:hAnsi="Times New Roman" w:cs="Times New Roman"/>
          <w:sz w:val="24"/>
          <w:szCs w:val="24"/>
          <w:lang w:val="en-US"/>
        </w:rPr>
        <w:instrText>d</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mendeley</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formattedCitation</w:instrText>
      </w:r>
      <w:r w:rsidRPr="00747723">
        <w:rPr>
          <w:rFonts w:ascii="Times New Roman" w:hAnsi="Times New Roman" w:cs="Times New Roman"/>
          <w:sz w:val="24"/>
          <w:szCs w:val="24"/>
        </w:rPr>
        <w:instrText>":"(6)","</w:instrText>
      </w:r>
      <w:r w:rsidRPr="00747723">
        <w:rPr>
          <w:rFonts w:ascii="Times New Roman" w:hAnsi="Times New Roman" w:cs="Times New Roman"/>
          <w:sz w:val="24"/>
          <w:szCs w:val="24"/>
          <w:lang w:val="en-US"/>
        </w:rPr>
        <w:instrText>plainTextFormattedCitation</w:instrText>
      </w:r>
      <w:r w:rsidRPr="00747723">
        <w:rPr>
          <w:rFonts w:ascii="Times New Roman" w:hAnsi="Times New Roman" w:cs="Times New Roman"/>
          <w:sz w:val="24"/>
          <w:szCs w:val="24"/>
        </w:rPr>
        <w:instrText>":"(6)","</w:instrText>
      </w:r>
      <w:r w:rsidRPr="00747723">
        <w:rPr>
          <w:rFonts w:ascii="Times New Roman" w:hAnsi="Times New Roman" w:cs="Times New Roman"/>
          <w:sz w:val="24"/>
          <w:szCs w:val="24"/>
          <w:lang w:val="en-US"/>
        </w:rPr>
        <w:instrText>previouslyFormattedCitation</w:instrText>
      </w:r>
      <w:r w:rsidRPr="00747723">
        <w:rPr>
          <w:rFonts w:ascii="Times New Roman" w:hAnsi="Times New Roman" w:cs="Times New Roman"/>
          <w:sz w:val="24"/>
          <w:szCs w:val="24"/>
        </w:rPr>
        <w:instrText>":"(6)"},"</w:instrText>
      </w:r>
      <w:r w:rsidRPr="00747723">
        <w:rPr>
          <w:rFonts w:ascii="Times New Roman" w:hAnsi="Times New Roman" w:cs="Times New Roman"/>
          <w:sz w:val="24"/>
          <w:szCs w:val="24"/>
          <w:lang w:val="en-US"/>
        </w:rPr>
        <w:instrText>properties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noteIndex</w:instrText>
      </w:r>
      <w:r w:rsidRPr="00747723">
        <w:rPr>
          <w:rFonts w:ascii="Times New Roman" w:hAnsi="Times New Roman" w:cs="Times New Roman"/>
          <w:sz w:val="24"/>
          <w:szCs w:val="24"/>
        </w:rPr>
        <w:instrText>":0},"</w:instrText>
      </w:r>
      <w:r w:rsidRPr="00747723">
        <w:rPr>
          <w:rFonts w:ascii="Times New Roman" w:hAnsi="Times New Roman" w:cs="Times New Roman"/>
          <w:sz w:val="24"/>
          <w:szCs w:val="24"/>
          <w:lang w:val="en-US"/>
        </w:rPr>
        <w:instrText>schema</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https</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github</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com</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citation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style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language</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schema</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raw</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master</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csl</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citation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instrText>json</w:instrText>
      </w:r>
      <w:r w:rsidRPr="00747723">
        <w:rPr>
          <w:rFonts w:ascii="Times New Roman" w:hAnsi="Times New Roman" w:cs="Times New Roman"/>
          <w:sz w:val="24"/>
          <w:szCs w:val="24"/>
        </w:rPr>
        <w:instrText>"}</w:instrText>
      </w:r>
      <w:r w:rsidRPr="00747723">
        <w:rPr>
          <w:rFonts w:ascii="Times New Roman" w:hAnsi="Times New Roman" w:cs="Times New Roman"/>
          <w:sz w:val="24"/>
          <w:szCs w:val="24"/>
          <w:lang w:val="en-US"/>
        </w:rPr>
        <w:fldChar w:fldCharType="separate"/>
      </w:r>
      <w:r w:rsidR="004C2993" w:rsidRPr="008A5292">
        <w:rPr>
          <w:rFonts w:ascii="Times New Roman" w:hAnsi="Times New Roman" w:cs="Times New Roman"/>
          <w:noProof/>
          <w:sz w:val="24"/>
          <w:szCs w:val="24"/>
        </w:rPr>
        <w:t>[</w:t>
      </w:r>
      <w:r w:rsidRPr="00747723">
        <w:rPr>
          <w:rFonts w:ascii="Times New Roman" w:hAnsi="Times New Roman" w:cs="Times New Roman"/>
          <w:noProof/>
          <w:sz w:val="24"/>
          <w:szCs w:val="24"/>
        </w:rPr>
        <w:t>6</w:t>
      </w:r>
      <w:r w:rsidRPr="00747723">
        <w:rPr>
          <w:rFonts w:ascii="Times New Roman" w:hAnsi="Times New Roman" w:cs="Times New Roman"/>
          <w:sz w:val="24"/>
          <w:szCs w:val="24"/>
          <w:lang w:val="en-US"/>
        </w:rPr>
        <w:fldChar w:fldCharType="end"/>
      </w:r>
      <w:r w:rsidR="004C2993" w:rsidRPr="008A5292">
        <w:rPr>
          <w:rFonts w:ascii="Times New Roman" w:hAnsi="Times New Roman" w:cs="Times New Roman"/>
          <w:sz w:val="24"/>
          <w:szCs w:val="24"/>
        </w:rPr>
        <w:t>]</w:t>
      </w:r>
      <w:r w:rsidRPr="00747723">
        <w:rPr>
          <w:rFonts w:ascii="Times New Roman" w:hAnsi="Times New Roman" w:cs="Times New Roman"/>
          <w:sz w:val="24"/>
          <w:szCs w:val="24"/>
        </w:rPr>
        <w:t xml:space="preserve">. В процессе этих исследований мы заметили, что куколки особей с повышенной экспрессией белка </w:t>
      </w:r>
      <w:r w:rsidRPr="00747723">
        <w:rPr>
          <w:rFonts w:ascii="Times New Roman" w:hAnsi="Times New Roman" w:cs="Times New Roman"/>
          <w:sz w:val="24"/>
          <w:szCs w:val="24"/>
          <w:lang w:val="en-US"/>
        </w:rPr>
        <w:t>CHD</w:t>
      </w:r>
      <w:r w:rsidRPr="00747723">
        <w:rPr>
          <w:rFonts w:ascii="Times New Roman" w:hAnsi="Times New Roman" w:cs="Times New Roman"/>
          <w:sz w:val="24"/>
          <w:szCs w:val="24"/>
        </w:rPr>
        <w:t xml:space="preserve">1 в обеих его формах очень слабо крепятся к стенке пробирок для культивирования дрозофилы и легко отваливаются при прикосновении </w:t>
      </w:r>
      <w:proofErr w:type="spellStart"/>
      <w:r w:rsidRPr="00747723">
        <w:rPr>
          <w:rFonts w:ascii="Times New Roman" w:hAnsi="Times New Roman" w:cs="Times New Roman"/>
          <w:sz w:val="24"/>
          <w:szCs w:val="24"/>
        </w:rPr>
        <w:t>препаровальной</w:t>
      </w:r>
      <w:proofErr w:type="spellEnd"/>
      <w:r w:rsidRPr="00747723">
        <w:rPr>
          <w:rFonts w:ascii="Times New Roman" w:hAnsi="Times New Roman" w:cs="Times New Roman"/>
          <w:sz w:val="24"/>
          <w:szCs w:val="24"/>
        </w:rPr>
        <w:t xml:space="preserve"> иглой. Прикрепление куколок к субстрату осуществляется с помощью секрета слюнных желез. Именно поэтому в данной работе мы исследовали влияние повышенной продукции </w:t>
      </w:r>
      <w:r w:rsidRPr="00747723">
        <w:rPr>
          <w:rFonts w:ascii="Times New Roman" w:hAnsi="Times New Roman" w:cs="Times New Roman"/>
          <w:sz w:val="24"/>
          <w:szCs w:val="24"/>
          <w:lang w:val="en-US"/>
        </w:rPr>
        <w:t>CHD</w:t>
      </w:r>
      <w:r w:rsidRPr="00747723">
        <w:rPr>
          <w:rFonts w:ascii="Times New Roman" w:hAnsi="Times New Roman" w:cs="Times New Roman"/>
          <w:sz w:val="24"/>
          <w:szCs w:val="24"/>
        </w:rPr>
        <w:t xml:space="preserve">1 на экспрессию генов, кодирующих основные белки этого секрета </w:t>
      </w:r>
      <w:r w:rsidRPr="00747723">
        <w:rPr>
          <w:rFonts w:ascii="Times New Roman" w:hAnsi="Times New Roman" w:cs="Times New Roman"/>
          <w:sz w:val="24"/>
          <w:szCs w:val="24"/>
          <w:lang w:val="en-US"/>
        </w:rPr>
        <w:t>SGS</w:t>
      </w:r>
      <w:r w:rsidRPr="00747723">
        <w:rPr>
          <w:rFonts w:ascii="Times New Roman" w:hAnsi="Times New Roman" w:cs="Times New Roman"/>
          <w:sz w:val="24"/>
          <w:szCs w:val="24"/>
        </w:rPr>
        <w:t xml:space="preserve"> (</w:t>
      </w:r>
      <w:r w:rsidRPr="00747723">
        <w:rPr>
          <w:rFonts w:ascii="Times New Roman" w:hAnsi="Times New Roman" w:cs="Times New Roman"/>
          <w:i/>
          <w:iCs/>
          <w:sz w:val="24"/>
          <w:szCs w:val="24"/>
          <w:lang w:val="en-US"/>
        </w:rPr>
        <w:t>Salivary</w:t>
      </w:r>
      <w:r w:rsidRPr="00747723">
        <w:rPr>
          <w:rFonts w:ascii="Times New Roman" w:hAnsi="Times New Roman" w:cs="Times New Roman"/>
          <w:i/>
          <w:iCs/>
          <w:sz w:val="24"/>
          <w:szCs w:val="24"/>
        </w:rPr>
        <w:t xml:space="preserve"> </w:t>
      </w:r>
      <w:r w:rsidRPr="00747723">
        <w:rPr>
          <w:rFonts w:ascii="Times New Roman" w:hAnsi="Times New Roman" w:cs="Times New Roman"/>
          <w:i/>
          <w:iCs/>
          <w:sz w:val="24"/>
          <w:szCs w:val="24"/>
          <w:lang w:val="en-US"/>
        </w:rPr>
        <w:t>gland</w:t>
      </w:r>
      <w:r w:rsidRPr="00747723">
        <w:rPr>
          <w:rFonts w:ascii="Times New Roman" w:hAnsi="Times New Roman" w:cs="Times New Roman"/>
          <w:i/>
          <w:iCs/>
          <w:sz w:val="24"/>
          <w:szCs w:val="24"/>
        </w:rPr>
        <w:t xml:space="preserve"> </w:t>
      </w:r>
      <w:r w:rsidRPr="00747723">
        <w:rPr>
          <w:rFonts w:ascii="Times New Roman" w:hAnsi="Times New Roman" w:cs="Times New Roman"/>
          <w:i/>
          <w:iCs/>
          <w:sz w:val="24"/>
          <w:szCs w:val="24"/>
          <w:lang w:val="en-US"/>
        </w:rPr>
        <w:t>secret</w:t>
      </w:r>
      <w:r w:rsidRPr="00747723">
        <w:rPr>
          <w:rFonts w:ascii="Times New Roman" w:hAnsi="Times New Roman" w:cs="Times New Roman"/>
          <w:i/>
          <w:iCs/>
          <w:sz w:val="24"/>
          <w:szCs w:val="24"/>
        </w:rPr>
        <w:t xml:space="preserve">, </w:t>
      </w:r>
      <w:proofErr w:type="spellStart"/>
      <w:r w:rsidRPr="00747723">
        <w:rPr>
          <w:rFonts w:ascii="Times New Roman" w:hAnsi="Times New Roman" w:cs="Times New Roman"/>
          <w:i/>
          <w:iCs/>
          <w:sz w:val="24"/>
          <w:szCs w:val="24"/>
          <w:lang w:val="en-US"/>
        </w:rPr>
        <w:t>Sgs</w:t>
      </w:r>
      <w:proofErr w:type="spellEnd"/>
      <w:r w:rsidRPr="00747723">
        <w:rPr>
          <w:rFonts w:ascii="Times New Roman" w:hAnsi="Times New Roman" w:cs="Times New Roman"/>
          <w:sz w:val="24"/>
          <w:szCs w:val="24"/>
        </w:rPr>
        <w:t>).</w:t>
      </w:r>
    </w:p>
    <w:p w14:paraId="4BB52E31" w14:textId="77777777" w:rsidR="003B2B90" w:rsidRPr="00747723" w:rsidRDefault="003B2B90" w:rsidP="003B2B90">
      <w:pPr>
        <w:spacing w:after="0" w:line="360" w:lineRule="auto"/>
        <w:ind w:firstLine="567"/>
        <w:jc w:val="both"/>
        <w:rPr>
          <w:rFonts w:ascii="Times New Roman" w:hAnsi="Times New Roman" w:cs="Times New Roman"/>
          <w:sz w:val="24"/>
          <w:szCs w:val="24"/>
        </w:rPr>
      </w:pPr>
      <w:r w:rsidRPr="003B2B90">
        <w:rPr>
          <w:rFonts w:ascii="Times New Roman" w:hAnsi="Times New Roman" w:cs="Times New Roman"/>
          <w:i/>
          <w:iCs/>
          <w:sz w:val="24"/>
          <w:szCs w:val="24"/>
        </w:rPr>
        <w:t>Цель</w:t>
      </w:r>
      <w:r>
        <w:rPr>
          <w:rFonts w:ascii="Times New Roman" w:hAnsi="Times New Roman" w:cs="Times New Roman"/>
          <w:b/>
          <w:bCs/>
          <w:sz w:val="24"/>
          <w:szCs w:val="24"/>
        </w:rPr>
        <w:t xml:space="preserve"> —</w:t>
      </w:r>
      <w:r w:rsidRPr="00D66E18">
        <w:rPr>
          <w:rFonts w:ascii="Times New Roman" w:hAnsi="Times New Roman" w:cs="Times New Roman"/>
          <w:sz w:val="24"/>
          <w:szCs w:val="24"/>
          <w:lang w:val="en-US"/>
        </w:rPr>
        <w:t> </w:t>
      </w:r>
      <w:r w:rsidRPr="00747723">
        <w:rPr>
          <w:rFonts w:ascii="Times New Roman" w:hAnsi="Times New Roman" w:cs="Times New Roman"/>
          <w:sz w:val="24"/>
          <w:szCs w:val="24"/>
        </w:rPr>
        <w:t xml:space="preserve">анализ влияния повышенной экспрессии белка CHD1 в модельном организме — дрозофиле — на транскрипцию гормон-зависимых </w:t>
      </w:r>
      <w:proofErr w:type="spellStart"/>
      <w:r w:rsidRPr="00747723">
        <w:rPr>
          <w:rFonts w:ascii="Times New Roman" w:hAnsi="Times New Roman" w:cs="Times New Roman"/>
          <w:sz w:val="24"/>
          <w:szCs w:val="24"/>
        </w:rPr>
        <w:t>тканеспецифичных</w:t>
      </w:r>
      <w:proofErr w:type="spellEnd"/>
      <w:r w:rsidRPr="00747723">
        <w:rPr>
          <w:rFonts w:ascii="Times New Roman" w:hAnsi="Times New Roman" w:cs="Times New Roman"/>
          <w:sz w:val="24"/>
          <w:szCs w:val="24"/>
        </w:rPr>
        <w:t xml:space="preserve"> генов в слюнных железах.</w:t>
      </w:r>
    </w:p>
    <w:p w14:paraId="51D2F159" w14:textId="77777777" w:rsidR="009B0964" w:rsidRPr="00D9223A" w:rsidRDefault="009B0964" w:rsidP="00747723">
      <w:pPr>
        <w:spacing w:after="0" w:line="360" w:lineRule="auto"/>
        <w:ind w:firstLine="709"/>
        <w:jc w:val="both"/>
        <w:rPr>
          <w:rFonts w:ascii="Times New Roman" w:hAnsi="Times New Roman" w:cs="Times New Roman"/>
          <w:b/>
          <w:bCs/>
          <w:sz w:val="24"/>
          <w:szCs w:val="24"/>
        </w:rPr>
      </w:pPr>
    </w:p>
    <w:p w14:paraId="08D6904D" w14:textId="739588F9" w:rsidR="00CD4E20" w:rsidRPr="00747723" w:rsidRDefault="003B2B90" w:rsidP="00D9223A">
      <w:pPr>
        <w:spacing w:after="0" w:line="360" w:lineRule="auto"/>
        <w:jc w:val="both"/>
        <w:rPr>
          <w:rFonts w:ascii="Times New Roman" w:hAnsi="Times New Roman" w:cs="Times New Roman"/>
          <w:b/>
          <w:bCs/>
          <w:sz w:val="24"/>
          <w:szCs w:val="24"/>
        </w:rPr>
      </w:pPr>
      <w:r w:rsidRPr="00747723">
        <w:rPr>
          <w:rFonts w:ascii="Times New Roman" w:hAnsi="Times New Roman" w:cs="Times New Roman"/>
          <w:b/>
          <w:bCs/>
          <w:sz w:val="24"/>
          <w:szCs w:val="24"/>
        </w:rPr>
        <w:t>МАТЕРИАЛЫ И МЕТОДЫ</w:t>
      </w:r>
    </w:p>
    <w:p w14:paraId="2A6A9791" w14:textId="5C08AA94" w:rsidR="00CD4E20" w:rsidRPr="00747723" w:rsidRDefault="00CD4E20" w:rsidP="00747723">
      <w:pPr>
        <w:spacing w:after="0" w:line="360" w:lineRule="auto"/>
        <w:ind w:firstLine="709"/>
        <w:jc w:val="both"/>
        <w:rPr>
          <w:rFonts w:ascii="Times New Roman" w:hAnsi="Times New Roman" w:cs="Times New Roman"/>
          <w:sz w:val="24"/>
          <w:szCs w:val="24"/>
        </w:rPr>
      </w:pPr>
      <w:r w:rsidRPr="00747723">
        <w:rPr>
          <w:rFonts w:ascii="Times New Roman" w:hAnsi="Times New Roman" w:cs="Times New Roman"/>
          <w:sz w:val="24"/>
          <w:szCs w:val="24"/>
        </w:rPr>
        <w:t xml:space="preserve">В работе были использованы следующие линии дрозофилы: линия дикого типа </w:t>
      </w:r>
      <w:r w:rsidRPr="00A27E15">
        <w:rPr>
          <w:rFonts w:ascii="Times New Roman" w:hAnsi="Times New Roman" w:cs="Times New Roman"/>
          <w:sz w:val="24"/>
          <w:szCs w:val="24"/>
          <w:lang w:val="en-US"/>
        </w:rPr>
        <w:t>Oregon</w:t>
      </w:r>
      <w:r w:rsidRPr="00A27E15">
        <w:rPr>
          <w:rFonts w:ascii="Times New Roman" w:hAnsi="Times New Roman" w:cs="Times New Roman"/>
          <w:sz w:val="24"/>
          <w:szCs w:val="24"/>
        </w:rPr>
        <w:t>-</w:t>
      </w:r>
      <w:r w:rsidRPr="00A27E15">
        <w:rPr>
          <w:rFonts w:ascii="Times New Roman" w:hAnsi="Times New Roman" w:cs="Times New Roman"/>
          <w:sz w:val="24"/>
          <w:szCs w:val="24"/>
          <w:lang w:val="en-US"/>
        </w:rPr>
        <w:t>R</w:t>
      </w:r>
      <w:r w:rsidRPr="00747723">
        <w:rPr>
          <w:rFonts w:ascii="Times New Roman" w:hAnsi="Times New Roman" w:cs="Times New Roman"/>
          <w:sz w:val="24"/>
          <w:szCs w:val="24"/>
        </w:rPr>
        <w:t xml:space="preserve">; линия </w:t>
      </w:r>
      <w:r w:rsidRPr="00747723">
        <w:rPr>
          <w:rFonts w:ascii="Times New Roman" w:hAnsi="Times New Roman" w:cs="Times New Roman"/>
          <w:sz w:val="24"/>
          <w:szCs w:val="24"/>
          <w:lang w:val="en-US"/>
        </w:rPr>
        <w:t>GAL</w:t>
      </w:r>
      <w:r w:rsidRPr="00747723">
        <w:rPr>
          <w:rFonts w:ascii="Times New Roman" w:hAnsi="Times New Roman" w:cs="Times New Roman"/>
          <w:sz w:val="24"/>
          <w:szCs w:val="24"/>
        </w:rPr>
        <w:t xml:space="preserve">4-драйвер </w:t>
      </w:r>
      <w:r w:rsidRPr="004537BA">
        <w:rPr>
          <w:rFonts w:ascii="Times New Roman" w:hAnsi="Times New Roman" w:cs="Times New Roman"/>
          <w:i/>
          <w:iCs/>
          <w:sz w:val="24"/>
          <w:szCs w:val="24"/>
          <w:lang w:val="en-US"/>
        </w:rPr>
        <w:t>w</w:t>
      </w:r>
      <w:r w:rsidRPr="004537BA">
        <w:rPr>
          <w:rFonts w:ascii="Times New Roman" w:hAnsi="Times New Roman" w:cs="Times New Roman"/>
          <w:i/>
          <w:iCs/>
          <w:sz w:val="24"/>
          <w:szCs w:val="24"/>
        </w:rPr>
        <w:t>;</w:t>
      </w:r>
      <w:r w:rsidR="00A74F37" w:rsidRPr="004537BA">
        <w:rPr>
          <w:rFonts w:ascii="Times New Roman" w:hAnsi="Times New Roman" w:cs="Times New Roman"/>
          <w:i/>
          <w:iCs/>
          <w:sz w:val="24"/>
          <w:szCs w:val="24"/>
        </w:rPr>
        <w:t xml:space="preserve"> </w:t>
      </w:r>
      <w:r w:rsidRPr="004537BA">
        <w:rPr>
          <w:rFonts w:ascii="Times New Roman" w:eastAsia="Times New Roman" w:hAnsi="Times New Roman" w:cs="Times New Roman"/>
          <w:i/>
          <w:iCs/>
          <w:color w:val="000000"/>
          <w:sz w:val="24"/>
          <w:szCs w:val="24"/>
          <w:lang w:val="en-GB" w:eastAsia="ja-JP"/>
        </w:rPr>
        <w:t>P</w:t>
      </w:r>
      <w:r w:rsidRPr="004537BA">
        <w:rPr>
          <w:rFonts w:ascii="Times New Roman" w:eastAsia="Times New Roman" w:hAnsi="Times New Roman" w:cs="Times New Roman"/>
          <w:i/>
          <w:iCs/>
          <w:color w:val="000000"/>
          <w:sz w:val="24"/>
          <w:szCs w:val="24"/>
          <w:lang w:eastAsia="ja-JP"/>
        </w:rPr>
        <w:t>{</w:t>
      </w:r>
      <w:proofErr w:type="spellStart"/>
      <w:r w:rsidRPr="004537BA">
        <w:rPr>
          <w:rFonts w:ascii="Times New Roman" w:eastAsia="Times New Roman" w:hAnsi="Times New Roman" w:cs="Times New Roman"/>
          <w:i/>
          <w:iCs/>
          <w:color w:val="000000"/>
          <w:sz w:val="24"/>
          <w:szCs w:val="24"/>
          <w:lang w:val="en-GB" w:eastAsia="ja-JP"/>
        </w:rPr>
        <w:t>GaWB</w:t>
      </w:r>
      <w:proofErr w:type="spellEnd"/>
      <w:r w:rsidRPr="004537BA">
        <w:rPr>
          <w:rFonts w:ascii="Times New Roman" w:eastAsia="Times New Roman" w:hAnsi="Times New Roman" w:cs="Times New Roman"/>
          <w:i/>
          <w:iCs/>
          <w:color w:val="000000"/>
          <w:sz w:val="24"/>
          <w:szCs w:val="24"/>
          <w:lang w:eastAsia="ja-JP"/>
        </w:rPr>
        <w:t>}</w:t>
      </w:r>
      <w:r w:rsidRPr="004537BA">
        <w:rPr>
          <w:rFonts w:ascii="Times New Roman" w:eastAsia="Times New Roman" w:hAnsi="Times New Roman" w:cs="Times New Roman"/>
          <w:i/>
          <w:iCs/>
          <w:color w:val="000000"/>
          <w:sz w:val="24"/>
          <w:szCs w:val="24"/>
          <w:lang w:val="en-GB" w:eastAsia="ja-JP"/>
        </w:rPr>
        <w:t>AB</w:t>
      </w:r>
      <w:r w:rsidRPr="004537BA">
        <w:rPr>
          <w:rFonts w:ascii="Times New Roman" w:eastAsia="Times New Roman" w:hAnsi="Times New Roman" w:cs="Times New Roman"/>
          <w:i/>
          <w:iCs/>
          <w:color w:val="000000"/>
          <w:sz w:val="24"/>
          <w:szCs w:val="24"/>
          <w:lang w:eastAsia="ja-JP"/>
        </w:rPr>
        <w:t>1</w:t>
      </w:r>
      <w:r w:rsidRPr="00A27E15">
        <w:rPr>
          <w:rFonts w:ascii="Times New Roman" w:eastAsia="Times New Roman" w:hAnsi="Times New Roman" w:cs="Times New Roman"/>
          <w:color w:val="000000"/>
          <w:sz w:val="24"/>
          <w:szCs w:val="24"/>
          <w:lang w:eastAsia="ja-JP"/>
        </w:rPr>
        <w:t>;</w:t>
      </w:r>
      <w:r w:rsidRPr="00747723">
        <w:rPr>
          <w:rFonts w:ascii="Times New Roman" w:eastAsia="Times New Roman" w:hAnsi="Times New Roman" w:cs="Times New Roman"/>
          <w:i/>
          <w:iCs/>
          <w:color w:val="000000"/>
          <w:sz w:val="24"/>
          <w:szCs w:val="24"/>
          <w:lang w:eastAsia="ja-JP"/>
        </w:rPr>
        <w:t xml:space="preserve"> </w:t>
      </w:r>
      <w:r w:rsidRPr="00747723">
        <w:rPr>
          <w:rFonts w:ascii="Times New Roman" w:hAnsi="Times New Roman" w:cs="Times New Roman"/>
          <w:sz w:val="24"/>
          <w:szCs w:val="24"/>
        </w:rPr>
        <w:t xml:space="preserve">линии несущие трансгены </w:t>
      </w:r>
      <w:r w:rsidRPr="004537BA">
        <w:rPr>
          <w:rFonts w:ascii="Times New Roman" w:hAnsi="Times New Roman" w:cs="Times New Roman"/>
          <w:i/>
          <w:iCs/>
          <w:sz w:val="24"/>
          <w:szCs w:val="24"/>
          <w:lang w:val="en-US"/>
        </w:rPr>
        <w:t>w</w:t>
      </w:r>
      <w:r w:rsidRPr="004537BA">
        <w:rPr>
          <w:rFonts w:ascii="Times New Roman" w:hAnsi="Times New Roman" w:cs="Times New Roman"/>
          <w:i/>
          <w:iCs/>
          <w:sz w:val="24"/>
          <w:szCs w:val="24"/>
        </w:rPr>
        <w:t>;</w:t>
      </w:r>
      <w:r w:rsidR="00A74F37" w:rsidRPr="004537BA">
        <w:rPr>
          <w:rFonts w:ascii="Times New Roman" w:hAnsi="Times New Roman" w:cs="Times New Roman"/>
          <w:i/>
          <w:iCs/>
          <w:sz w:val="24"/>
          <w:szCs w:val="24"/>
        </w:rPr>
        <w:t xml:space="preserve"> </w:t>
      </w:r>
      <w:r w:rsidRPr="004537BA">
        <w:rPr>
          <w:rFonts w:ascii="Times New Roman" w:hAnsi="Times New Roman" w:cs="Times New Roman"/>
          <w:i/>
          <w:iCs/>
          <w:sz w:val="24"/>
          <w:szCs w:val="24"/>
        </w:rPr>
        <w:t>P{UAST-Сhd1</w:t>
      </w:r>
      <w:r w:rsidRPr="004537BA">
        <w:rPr>
          <w:rFonts w:ascii="Times New Roman" w:hAnsi="Times New Roman" w:cs="Times New Roman"/>
          <w:i/>
          <w:iCs/>
          <w:sz w:val="24"/>
          <w:szCs w:val="24"/>
          <w:vertAlign w:val="superscript"/>
        </w:rPr>
        <w:t>(</w:t>
      </w:r>
      <w:proofErr w:type="spellStart"/>
      <w:r w:rsidRPr="004537BA">
        <w:rPr>
          <w:rFonts w:ascii="Times New Roman" w:hAnsi="Times New Roman" w:cs="Times New Roman"/>
          <w:i/>
          <w:iCs/>
          <w:sz w:val="24"/>
          <w:szCs w:val="24"/>
          <w:vertAlign w:val="superscript"/>
          <w:lang w:val="en-US"/>
        </w:rPr>
        <w:t>wt</w:t>
      </w:r>
      <w:proofErr w:type="spellEnd"/>
      <w:r w:rsidRPr="004537BA">
        <w:rPr>
          <w:rFonts w:ascii="Times New Roman" w:hAnsi="Times New Roman" w:cs="Times New Roman"/>
          <w:i/>
          <w:iCs/>
          <w:sz w:val="24"/>
          <w:szCs w:val="24"/>
          <w:vertAlign w:val="superscript"/>
        </w:rPr>
        <w:t>)</w:t>
      </w:r>
      <w:r w:rsidRPr="004537BA">
        <w:rPr>
          <w:rFonts w:ascii="Times New Roman" w:hAnsi="Times New Roman" w:cs="Times New Roman"/>
          <w:i/>
          <w:iCs/>
          <w:sz w:val="24"/>
          <w:szCs w:val="24"/>
        </w:rPr>
        <w:t>}</w:t>
      </w:r>
      <w:r w:rsidRPr="00747723">
        <w:rPr>
          <w:rFonts w:ascii="Times New Roman" w:hAnsi="Times New Roman" w:cs="Times New Roman"/>
          <w:sz w:val="24"/>
          <w:szCs w:val="24"/>
        </w:rPr>
        <w:t xml:space="preserve">, </w:t>
      </w:r>
      <w:r w:rsidRPr="008A5292">
        <w:rPr>
          <w:rFonts w:ascii="Times New Roman" w:hAnsi="Times New Roman" w:cs="Times New Roman"/>
          <w:sz w:val="24"/>
          <w:szCs w:val="24"/>
        </w:rPr>
        <w:t>кодирующий</w:t>
      </w:r>
      <w:r w:rsidRPr="00747723">
        <w:rPr>
          <w:rFonts w:ascii="Times New Roman" w:hAnsi="Times New Roman" w:cs="Times New Roman"/>
          <w:sz w:val="24"/>
          <w:szCs w:val="24"/>
        </w:rPr>
        <w:t xml:space="preserve"> белок дикого типа</w:t>
      </w:r>
      <w:r w:rsidR="00A27E15">
        <w:rPr>
          <w:rFonts w:ascii="Times New Roman" w:hAnsi="Times New Roman" w:cs="Times New Roman"/>
          <w:sz w:val="24"/>
          <w:szCs w:val="24"/>
        </w:rPr>
        <w:t>,</w:t>
      </w:r>
      <w:r w:rsidRPr="00747723">
        <w:rPr>
          <w:rFonts w:ascii="Times New Roman" w:hAnsi="Times New Roman" w:cs="Times New Roman"/>
          <w:sz w:val="24"/>
          <w:szCs w:val="24"/>
        </w:rPr>
        <w:t xml:space="preserve"> и </w:t>
      </w:r>
      <w:r w:rsidRPr="004537BA">
        <w:rPr>
          <w:rFonts w:ascii="Times New Roman" w:hAnsi="Times New Roman" w:cs="Times New Roman"/>
          <w:i/>
          <w:iCs/>
          <w:sz w:val="24"/>
          <w:szCs w:val="24"/>
          <w:lang w:val="en-US"/>
        </w:rPr>
        <w:t>w</w:t>
      </w:r>
      <w:r w:rsidRPr="004537BA">
        <w:rPr>
          <w:rFonts w:ascii="Times New Roman" w:hAnsi="Times New Roman" w:cs="Times New Roman"/>
          <w:i/>
          <w:iCs/>
          <w:sz w:val="24"/>
          <w:szCs w:val="24"/>
        </w:rPr>
        <w:t>; P{UAST-Сhd1</w:t>
      </w:r>
      <w:r w:rsidRPr="004537BA">
        <w:rPr>
          <w:rFonts w:ascii="Times New Roman" w:hAnsi="Times New Roman" w:cs="Times New Roman"/>
          <w:i/>
          <w:iCs/>
          <w:sz w:val="24"/>
          <w:szCs w:val="24"/>
          <w:vertAlign w:val="superscript"/>
        </w:rPr>
        <w:t>(KR)559</w:t>
      </w:r>
      <w:r w:rsidRPr="004537BA">
        <w:rPr>
          <w:rFonts w:ascii="Times New Roman" w:hAnsi="Times New Roman" w:cs="Times New Roman"/>
          <w:i/>
          <w:iCs/>
          <w:sz w:val="24"/>
          <w:szCs w:val="24"/>
        </w:rPr>
        <w:t>}</w:t>
      </w:r>
      <w:r w:rsidRPr="00A27E15">
        <w:rPr>
          <w:rFonts w:ascii="Times New Roman" w:hAnsi="Times New Roman" w:cs="Times New Roman"/>
          <w:sz w:val="24"/>
          <w:szCs w:val="24"/>
        </w:rPr>
        <w:t>,</w:t>
      </w:r>
      <w:r w:rsidRPr="00747723">
        <w:rPr>
          <w:rFonts w:ascii="Times New Roman" w:hAnsi="Times New Roman" w:cs="Times New Roman"/>
          <w:sz w:val="24"/>
          <w:szCs w:val="24"/>
        </w:rPr>
        <w:t xml:space="preserve"> кодирующий белок с не активной </w:t>
      </w:r>
      <w:proofErr w:type="spellStart"/>
      <w:r w:rsidRPr="00747723">
        <w:rPr>
          <w:rFonts w:ascii="Times New Roman" w:hAnsi="Times New Roman" w:cs="Times New Roman"/>
          <w:sz w:val="24"/>
          <w:szCs w:val="24"/>
        </w:rPr>
        <w:t>АТФазой</w:t>
      </w:r>
      <w:proofErr w:type="spellEnd"/>
      <w:r w:rsidRPr="00747723">
        <w:rPr>
          <w:rFonts w:ascii="Times New Roman" w:hAnsi="Times New Roman" w:cs="Times New Roman"/>
          <w:sz w:val="24"/>
          <w:szCs w:val="24"/>
        </w:rPr>
        <w:t xml:space="preserve"> </w:t>
      </w:r>
      <w:r w:rsidRPr="00747723">
        <w:rPr>
          <w:rFonts w:ascii="Times New Roman" w:hAnsi="Times New Roman" w:cs="Times New Roman"/>
          <w:sz w:val="24"/>
          <w:szCs w:val="24"/>
        </w:rPr>
        <w:fldChar w:fldCharType="begin" w:fldLock="1"/>
      </w:r>
      <w:r w:rsidRPr="00747723">
        <w:rPr>
          <w:rFonts w:ascii="Times New Roman" w:hAnsi="Times New Roman" w:cs="Times New Roman"/>
          <w:sz w:val="24"/>
          <w:szCs w:val="24"/>
        </w:rPr>
        <w:instrText>ADDIN CSL_CITATION {"citationItems":[{"id":"ITEM-1","itemData":{"DOI":"10.1126/SCIENCE.1145339","ISSN":"00368075","PMID":"17717186","abstract":"The organization of chromatin affects all aspects of nuclear DNA metabolism in eukaryotes. H3.3 is an evolutionarily conserved histone variant and a key substrate for replication-independent chromatin assembly. Elimination of chromatin remodeling factor CHD1 in Drosophila embryos abolishes incorporation of H3.3 into the male pronucleus, renders the paternal genome unable to participate in zygotic mitoses, and leads to the development of haploid embryos. Furthermore, CHD1, but not ISWI, interacts with HIRA in cytoplasmic extracts. Our findings establish CHD1 as a major factor in replacement histone metabolism in the nucleus and reveal a critical role for CHD1 in the earliest developmental instances of genome-scale, replication-independent nucleosome assembly. Furthermore, our results point to the general requirement of adenosine triphosphate (ATP) - utilizing motor proteins for histone deposition in vivo.","author":[{"dropping-particle":"","family":"Konev","given":"Alexander Y.","non-dropping-particle":"","parse-names":false,"suffix":""},{"dropping-particle":"","family":"Tribus","given":"Martin","non-dropping-particle":"","parse-names":false,"suffix":""},{"dropping-particle":"","family":"Sung","given":"Yeon Park","non-dropping-particle":"","parse-names":false,"suffix":""},{"dropping-particle":"","family":"Podhraski","given":"Valerie","non-dropping-particle":"","parse-names":false,"suffix":""},{"dropping-particle":"","family":"Chin","given":"Yan Lim","non-dropping-particle":"","parse-names":false,"suffix":""},{"dropping-particle":"V.","family":"Emelyanov","given":"Alexander","non-dropping-particle":"","parse-names":false,"suffix":""},{"dropping-particle":"","family":"Vershilova","given":"Elena","non-dropping-particle":"","parse-names":false,"suffix":""},{"dropping-particle":"","family":"Pirrotta","given":"Vincenzo","non-dropping-particle":"","parse-names":false,"suffix":""},{"dropping-particle":"","family":"Kadonaga","given":"James T.","non-dropping-particle":"","parse-names":false,"suffix":""},{"dropping-particle":"","family":"Lusser","given":"Alexandra","non-dropping-particle":"","parse-names":false,"suffix":""},{"dropping-particle":"V.","family":"Fyodorov","given":"Dmitry","non-dropping-particle":"","parse-names":false,"suffix":""}],"container-title":"Science","id":"ITEM-1","issue":"5841","issued":{"date-parts":[["2007","8","24"]]},"page":"1087-1090","title":"CHD1 motor protein is required for deposition of histone variant H3.3 into chromatin in vivo","type":"article-journal","volume":"317"},"uris":["http://www.mendeley.com/documents/?uuid=f6cb0f03-da05-3b08-9af7-b46d2cbb449d"]}],"mendeley":{"formattedCitation":"(6)","plainTextFormattedCitation":"(6)","previouslyFormattedCitation":"(6)"},"properties":{"noteIndex":0},"schema":"https://github.com/citation-style-language/schema/raw/master/csl-citation.json"}</w:instrText>
      </w:r>
      <w:r w:rsidRPr="00747723">
        <w:rPr>
          <w:rFonts w:ascii="Times New Roman" w:hAnsi="Times New Roman" w:cs="Times New Roman"/>
          <w:sz w:val="24"/>
          <w:szCs w:val="24"/>
        </w:rPr>
        <w:fldChar w:fldCharType="separate"/>
      </w:r>
      <w:r w:rsidR="00A27E15" w:rsidRPr="00A27E15">
        <w:rPr>
          <w:rFonts w:ascii="Times New Roman" w:hAnsi="Times New Roman" w:cs="Times New Roman"/>
          <w:noProof/>
          <w:sz w:val="24"/>
          <w:szCs w:val="24"/>
        </w:rPr>
        <w:t>[</w:t>
      </w:r>
      <w:r w:rsidRPr="00747723">
        <w:rPr>
          <w:rFonts w:ascii="Times New Roman" w:hAnsi="Times New Roman" w:cs="Times New Roman"/>
          <w:noProof/>
          <w:sz w:val="24"/>
          <w:szCs w:val="24"/>
        </w:rPr>
        <w:t>6</w:t>
      </w:r>
      <w:r w:rsidRPr="00747723">
        <w:rPr>
          <w:rFonts w:ascii="Times New Roman" w:hAnsi="Times New Roman" w:cs="Times New Roman"/>
          <w:sz w:val="24"/>
          <w:szCs w:val="24"/>
        </w:rPr>
        <w:fldChar w:fldCharType="end"/>
      </w:r>
      <w:r w:rsidR="00A27E15" w:rsidRPr="00A27E15">
        <w:rPr>
          <w:rFonts w:ascii="Times New Roman" w:hAnsi="Times New Roman" w:cs="Times New Roman"/>
          <w:sz w:val="24"/>
          <w:szCs w:val="24"/>
        </w:rPr>
        <w:t>]</w:t>
      </w:r>
      <w:r w:rsidRPr="00747723">
        <w:rPr>
          <w:rFonts w:ascii="Times New Roman" w:hAnsi="Times New Roman" w:cs="Times New Roman"/>
          <w:sz w:val="24"/>
          <w:szCs w:val="24"/>
        </w:rPr>
        <w:t xml:space="preserve">; а также </w:t>
      </w:r>
      <w:r w:rsidR="00441BE0">
        <w:rPr>
          <w:rFonts w:ascii="Times New Roman" w:hAnsi="Times New Roman" w:cs="Times New Roman"/>
          <w:sz w:val="24"/>
          <w:szCs w:val="24"/>
        </w:rPr>
        <w:t>две</w:t>
      </w:r>
      <w:r w:rsidRPr="00747723">
        <w:rPr>
          <w:rFonts w:ascii="Times New Roman" w:hAnsi="Times New Roman" w:cs="Times New Roman"/>
          <w:sz w:val="24"/>
          <w:szCs w:val="24"/>
        </w:rPr>
        <w:t xml:space="preserve"> линии несущие делеции гена </w:t>
      </w:r>
      <w:proofErr w:type="spellStart"/>
      <w:r w:rsidRPr="00747723">
        <w:rPr>
          <w:rFonts w:ascii="Times New Roman" w:hAnsi="Times New Roman" w:cs="Times New Roman"/>
          <w:i/>
          <w:iCs/>
          <w:sz w:val="24"/>
          <w:szCs w:val="24"/>
          <w:lang w:val="en-US"/>
        </w:rPr>
        <w:t>Chd</w:t>
      </w:r>
      <w:proofErr w:type="spellEnd"/>
      <w:r w:rsidRPr="00747723">
        <w:rPr>
          <w:rFonts w:ascii="Times New Roman" w:hAnsi="Times New Roman" w:cs="Times New Roman"/>
          <w:i/>
          <w:iCs/>
          <w:sz w:val="24"/>
          <w:szCs w:val="24"/>
        </w:rPr>
        <w:t xml:space="preserve">1 </w:t>
      </w:r>
      <w:r w:rsidR="00A27E15" w:rsidRPr="00441BE0">
        <w:rPr>
          <w:rFonts w:ascii="Times New Roman" w:hAnsi="Times New Roman" w:cs="Times New Roman"/>
          <w:i/>
          <w:iCs/>
          <w:sz w:val="24"/>
          <w:szCs w:val="24"/>
        </w:rPr>
        <w:t>—</w:t>
      </w:r>
      <w:r w:rsidR="00A27E15" w:rsidRPr="00747723">
        <w:rPr>
          <w:rFonts w:ascii="Times New Roman" w:hAnsi="Times New Roman" w:cs="Times New Roman"/>
          <w:i/>
          <w:iCs/>
          <w:sz w:val="24"/>
          <w:szCs w:val="24"/>
        </w:rPr>
        <w:t xml:space="preserve"> </w:t>
      </w:r>
      <w:r w:rsidRPr="004537BA">
        <w:rPr>
          <w:rFonts w:ascii="Times New Roman" w:hAnsi="Times New Roman" w:cs="Times New Roman"/>
          <w:i/>
          <w:iCs/>
          <w:sz w:val="24"/>
          <w:szCs w:val="24"/>
        </w:rPr>
        <w:t xml:space="preserve">w; </w:t>
      </w:r>
      <w:proofErr w:type="spellStart"/>
      <w:r w:rsidRPr="004537BA">
        <w:rPr>
          <w:rFonts w:ascii="Times New Roman" w:hAnsi="Times New Roman" w:cs="Times New Roman"/>
          <w:i/>
          <w:iCs/>
          <w:sz w:val="24"/>
          <w:szCs w:val="24"/>
        </w:rPr>
        <w:t>Df</w:t>
      </w:r>
      <w:proofErr w:type="spellEnd"/>
      <w:r w:rsidRPr="004537BA">
        <w:rPr>
          <w:rFonts w:ascii="Times New Roman" w:hAnsi="Times New Roman" w:cs="Times New Roman"/>
          <w:i/>
          <w:iCs/>
          <w:sz w:val="24"/>
          <w:szCs w:val="24"/>
        </w:rPr>
        <w:t xml:space="preserve">(2L) </w:t>
      </w:r>
      <w:proofErr w:type="spellStart"/>
      <w:r w:rsidRPr="004537BA">
        <w:rPr>
          <w:rFonts w:ascii="Times New Roman" w:hAnsi="Times New Roman" w:cs="Times New Roman"/>
          <w:i/>
          <w:iCs/>
          <w:sz w:val="24"/>
          <w:szCs w:val="24"/>
        </w:rPr>
        <w:lastRenderedPageBreak/>
        <w:t>Df</w:t>
      </w:r>
      <w:proofErr w:type="spellEnd"/>
      <w:r w:rsidRPr="004537BA">
        <w:rPr>
          <w:rFonts w:ascii="Times New Roman" w:hAnsi="Times New Roman" w:cs="Times New Roman"/>
          <w:i/>
          <w:iCs/>
          <w:sz w:val="24"/>
          <w:szCs w:val="24"/>
        </w:rPr>
        <w:t>(2L)</w:t>
      </w:r>
      <w:r w:rsidRPr="008732DF">
        <w:rPr>
          <w:rFonts w:ascii="Times New Roman" w:hAnsi="Times New Roman" w:cs="Times New Roman"/>
          <w:i/>
          <w:iCs/>
          <w:sz w:val="24"/>
          <w:szCs w:val="24"/>
        </w:rPr>
        <w:t>Chd1</w:t>
      </w:r>
      <w:r w:rsidRPr="008732DF">
        <w:rPr>
          <w:rFonts w:ascii="Times New Roman" w:hAnsi="Times New Roman" w:cs="Times New Roman"/>
          <w:i/>
          <w:iCs/>
          <w:sz w:val="24"/>
          <w:szCs w:val="24"/>
          <w:vertAlign w:val="superscript"/>
        </w:rPr>
        <w:t>1</w:t>
      </w:r>
      <w:r w:rsidRPr="008732DF">
        <w:rPr>
          <w:rFonts w:ascii="Times New Roman" w:hAnsi="Times New Roman" w:cs="Times New Roman"/>
          <w:i/>
          <w:iCs/>
          <w:sz w:val="24"/>
          <w:szCs w:val="24"/>
        </w:rPr>
        <w:t xml:space="preserve">/T(2;3) SM6b-TM6B </w:t>
      </w:r>
      <w:proofErr w:type="spellStart"/>
      <w:r w:rsidRPr="008732DF">
        <w:rPr>
          <w:rFonts w:ascii="Times New Roman" w:hAnsi="Times New Roman" w:cs="Times New Roman"/>
          <w:i/>
          <w:iCs/>
          <w:sz w:val="24"/>
          <w:szCs w:val="24"/>
        </w:rPr>
        <w:t>Tb</w:t>
      </w:r>
      <w:proofErr w:type="spellEnd"/>
      <w:r w:rsidRPr="008732DF">
        <w:rPr>
          <w:rFonts w:ascii="Times New Roman" w:hAnsi="Times New Roman" w:cs="Times New Roman"/>
          <w:sz w:val="24"/>
          <w:szCs w:val="24"/>
        </w:rPr>
        <w:t xml:space="preserve">  и </w:t>
      </w:r>
      <w:r w:rsidRPr="008732DF">
        <w:rPr>
          <w:rFonts w:ascii="Times New Roman" w:hAnsi="Times New Roman" w:cs="Times New Roman"/>
          <w:i/>
          <w:iCs/>
          <w:sz w:val="24"/>
          <w:szCs w:val="24"/>
        </w:rPr>
        <w:t xml:space="preserve">w; </w:t>
      </w:r>
      <w:proofErr w:type="spellStart"/>
      <w:r w:rsidRPr="008732DF">
        <w:rPr>
          <w:rFonts w:ascii="Times New Roman" w:hAnsi="Times New Roman" w:cs="Times New Roman"/>
          <w:i/>
          <w:iCs/>
          <w:sz w:val="24"/>
          <w:szCs w:val="24"/>
        </w:rPr>
        <w:t>Df</w:t>
      </w:r>
      <w:proofErr w:type="spellEnd"/>
      <w:r w:rsidRPr="008732DF">
        <w:rPr>
          <w:rFonts w:ascii="Times New Roman" w:hAnsi="Times New Roman" w:cs="Times New Roman"/>
          <w:i/>
          <w:iCs/>
          <w:sz w:val="24"/>
          <w:szCs w:val="24"/>
        </w:rPr>
        <w:t xml:space="preserve"> (2L) Exel7014/T(2;3) SM6b-TM6B </w:t>
      </w:r>
      <w:proofErr w:type="spellStart"/>
      <w:r w:rsidRPr="008732DF">
        <w:rPr>
          <w:rFonts w:ascii="Times New Roman" w:hAnsi="Times New Roman" w:cs="Times New Roman"/>
          <w:i/>
          <w:iCs/>
          <w:sz w:val="24"/>
          <w:szCs w:val="24"/>
        </w:rPr>
        <w:t>Tb</w:t>
      </w:r>
      <w:proofErr w:type="spellEnd"/>
      <w:r w:rsidRPr="008732DF">
        <w:rPr>
          <w:rFonts w:ascii="Times New Roman" w:hAnsi="Times New Roman" w:cs="Times New Roman"/>
          <w:sz w:val="24"/>
          <w:szCs w:val="24"/>
        </w:rPr>
        <w:t xml:space="preserve">. В делеции </w:t>
      </w:r>
      <w:proofErr w:type="spellStart"/>
      <w:r w:rsidRPr="008732DF">
        <w:rPr>
          <w:rFonts w:ascii="Times New Roman" w:hAnsi="Times New Roman" w:cs="Times New Roman"/>
          <w:i/>
          <w:iCs/>
          <w:sz w:val="24"/>
          <w:szCs w:val="24"/>
        </w:rPr>
        <w:t>Df</w:t>
      </w:r>
      <w:proofErr w:type="spellEnd"/>
      <w:r w:rsidRPr="008732DF">
        <w:rPr>
          <w:rFonts w:ascii="Times New Roman" w:hAnsi="Times New Roman" w:cs="Times New Roman"/>
          <w:i/>
          <w:iCs/>
          <w:sz w:val="24"/>
          <w:szCs w:val="24"/>
        </w:rPr>
        <w:t>(2L)Chd1</w:t>
      </w:r>
      <w:r w:rsidRPr="008732DF">
        <w:rPr>
          <w:rFonts w:ascii="Times New Roman" w:hAnsi="Times New Roman" w:cs="Times New Roman"/>
          <w:i/>
          <w:iCs/>
          <w:sz w:val="24"/>
          <w:szCs w:val="24"/>
          <w:vertAlign w:val="superscript"/>
        </w:rPr>
        <w:t>1</w:t>
      </w:r>
      <w:r w:rsidRPr="008732DF">
        <w:rPr>
          <w:rFonts w:ascii="Times New Roman" w:hAnsi="Times New Roman" w:cs="Times New Roman"/>
          <w:sz w:val="24"/>
          <w:szCs w:val="24"/>
        </w:rPr>
        <w:t xml:space="preserve"> удалены 3 гена, включая </w:t>
      </w:r>
      <w:r w:rsidRPr="008732DF">
        <w:rPr>
          <w:rFonts w:ascii="Times New Roman" w:hAnsi="Times New Roman" w:cs="Times New Roman"/>
          <w:i/>
          <w:iCs/>
          <w:sz w:val="24"/>
          <w:szCs w:val="24"/>
        </w:rPr>
        <w:t>Chd1</w:t>
      </w:r>
      <w:r w:rsidRPr="008732DF">
        <w:rPr>
          <w:rFonts w:ascii="Times New Roman" w:hAnsi="Times New Roman" w:cs="Times New Roman"/>
          <w:sz w:val="24"/>
          <w:szCs w:val="24"/>
        </w:rPr>
        <w:t xml:space="preserve">, а крупная делеции </w:t>
      </w:r>
      <w:proofErr w:type="spellStart"/>
      <w:r w:rsidRPr="008732DF">
        <w:rPr>
          <w:rFonts w:ascii="Times New Roman" w:hAnsi="Times New Roman" w:cs="Times New Roman"/>
          <w:i/>
          <w:iCs/>
          <w:sz w:val="24"/>
          <w:szCs w:val="24"/>
        </w:rPr>
        <w:t>Df</w:t>
      </w:r>
      <w:proofErr w:type="spellEnd"/>
      <w:r w:rsidRPr="008732DF">
        <w:rPr>
          <w:rFonts w:ascii="Times New Roman" w:hAnsi="Times New Roman" w:cs="Times New Roman"/>
          <w:i/>
          <w:iCs/>
          <w:sz w:val="24"/>
          <w:szCs w:val="24"/>
        </w:rPr>
        <w:t>(2L)Exel7014</w:t>
      </w:r>
      <w:r w:rsidRPr="008732DF">
        <w:rPr>
          <w:rFonts w:ascii="Times New Roman" w:hAnsi="Times New Roman" w:cs="Times New Roman"/>
          <w:sz w:val="24"/>
          <w:szCs w:val="24"/>
        </w:rPr>
        <w:t xml:space="preserve">, перекрывается с </w:t>
      </w:r>
      <w:proofErr w:type="spellStart"/>
      <w:r w:rsidRPr="004D64B7">
        <w:rPr>
          <w:rFonts w:ascii="Times New Roman" w:hAnsi="Times New Roman" w:cs="Times New Roman"/>
          <w:i/>
          <w:iCs/>
          <w:sz w:val="24"/>
          <w:szCs w:val="24"/>
        </w:rPr>
        <w:t>Df</w:t>
      </w:r>
      <w:proofErr w:type="spellEnd"/>
      <w:r w:rsidRPr="004D64B7">
        <w:rPr>
          <w:rFonts w:ascii="Times New Roman" w:hAnsi="Times New Roman" w:cs="Times New Roman"/>
          <w:i/>
          <w:iCs/>
          <w:sz w:val="24"/>
          <w:szCs w:val="24"/>
        </w:rPr>
        <w:t>(2L)Chd1[1]</w:t>
      </w:r>
      <w:r w:rsidRPr="004D64B7">
        <w:rPr>
          <w:rFonts w:ascii="Times New Roman" w:hAnsi="Times New Roman" w:cs="Times New Roman"/>
          <w:sz w:val="24"/>
          <w:szCs w:val="24"/>
        </w:rPr>
        <w:t xml:space="preserve"> </w:t>
      </w:r>
      <w:r w:rsidRPr="008732DF">
        <w:rPr>
          <w:rFonts w:ascii="Times New Roman" w:hAnsi="Times New Roman" w:cs="Times New Roman"/>
          <w:sz w:val="24"/>
          <w:szCs w:val="24"/>
        </w:rPr>
        <w:t xml:space="preserve">только в </w:t>
      </w:r>
      <w:r w:rsidR="00441BE0" w:rsidRPr="008732DF">
        <w:rPr>
          <w:rFonts w:ascii="Times New Roman" w:hAnsi="Times New Roman" w:cs="Times New Roman"/>
          <w:sz w:val="24"/>
          <w:szCs w:val="24"/>
        </w:rPr>
        <w:t>одном</w:t>
      </w:r>
      <w:r w:rsidRPr="008732DF">
        <w:rPr>
          <w:rFonts w:ascii="Times New Roman" w:hAnsi="Times New Roman" w:cs="Times New Roman"/>
          <w:sz w:val="24"/>
          <w:szCs w:val="24"/>
        </w:rPr>
        <w:t xml:space="preserve"> гене </w:t>
      </w:r>
      <w:r w:rsidR="00441BE0" w:rsidRPr="008732DF">
        <w:rPr>
          <w:rFonts w:ascii="Times New Roman" w:hAnsi="Times New Roman" w:cs="Times New Roman"/>
          <w:sz w:val="24"/>
          <w:szCs w:val="24"/>
        </w:rPr>
        <w:t xml:space="preserve">— </w:t>
      </w:r>
      <w:r w:rsidRPr="008732DF">
        <w:rPr>
          <w:rFonts w:ascii="Times New Roman" w:hAnsi="Times New Roman" w:cs="Times New Roman"/>
          <w:i/>
          <w:iCs/>
          <w:sz w:val="24"/>
          <w:szCs w:val="24"/>
        </w:rPr>
        <w:t>Chd1</w:t>
      </w:r>
      <w:r w:rsidRPr="008732DF">
        <w:rPr>
          <w:rFonts w:ascii="Times New Roman" w:hAnsi="Times New Roman" w:cs="Times New Roman"/>
          <w:sz w:val="24"/>
          <w:szCs w:val="24"/>
        </w:rPr>
        <w:t xml:space="preserve"> </w:t>
      </w:r>
      <w:r w:rsidR="00441BE0" w:rsidRPr="008732DF">
        <w:rPr>
          <w:rFonts w:ascii="Times New Roman" w:hAnsi="Times New Roman" w:cs="Times New Roman"/>
          <w:sz w:val="24"/>
          <w:szCs w:val="24"/>
        </w:rPr>
        <w:t>[</w:t>
      </w:r>
      <w:r w:rsidRPr="008732DF">
        <w:rPr>
          <w:rFonts w:ascii="Times New Roman" w:hAnsi="Times New Roman" w:cs="Times New Roman"/>
          <w:sz w:val="24"/>
          <w:szCs w:val="24"/>
        </w:rPr>
        <w:t>6</w:t>
      </w:r>
      <w:r w:rsidR="00441BE0" w:rsidRPr="008732DF">
        <w:rPr>
          <w:rFonts w:ascii="Times New Roman" w:hAnsi="Times New Roman" w:cs="Times New Roman"/>
          <w:sz w:val="24"/>
          <w:szCs w:val="24"/>
        </w:rPr>
        <w:t>]</w:t>
      </w:r>
      <w:r w:rsidRPr="008732DF">
        <w:rPr>
          <w:rFonts w:ascii="Times New Roman" w:hAnsi="Times New Roman" w:cs="Times New Roman"/>
          <w:sz w:val="24"/>
          <w:szCs w:val="24"/>
        </w:rPr>
        <w:t xml:space="preserve">. При скрещивании этих </w:t>
      </w:r>
      <w:r w:rsidR="00441BE0" w:rsidRPr="008732DF">
        <w:rPr>
          <w:rFonts w:ascii="Times New Roman" w:hAnsi="Times New Roman" w:cs="Times New Roman"/>
          <w:sz w:val="24"/>
          <w:szCs w:val="24"/>
        </w:rPr>
        <w:t>двух</w:t>
      </w:r>
      <w:r w:rsidRPr="008732DF">
        <w:rPr>
          <w:rFonts w:ascii="Times New Roman" w:hAnsi="Times New Roman" w:cs="Times New Roman"/>
          <w:sz w:val="24"/>
          <w:szCs w:val="24"/>
        </w:rPr>
        <w:t xml:space="preserve"> линий отбирали нуль-мутантов по гену</w:t>
      </w:r>
      <w:r w:rsidRPr="00747723">
        <w:rPr>
          <w:rFonts w:ascii="Times New Roman" w:hAnsi="Times New Roman" w:cs="Times New Roman"/>
          <w:sz w:val="24"/>
          <w:szCs w:val="24"/>
        </w:rPr>
        <w:t xml:space="preserve"> </w:t>
      </w:r>
      <w:r w:rsidRPr="00747723">
        <w:rPr>
          <w:rFonts w:ascii="Times New Roman" w:hAnsi="Times New Roman" w:cs="Times New Roman"/>
          <w:i/>
          <w:iCs/>
          <w:sz w:val="24"/>
          <w:szCs w:val="24"/>
        </w:rPr>
        <w:t>Chd1</w:t>
      </w:r>
      <w:r w:rsidRPr="00747723">
        <w:rPr>
          <w:rFonts w:ascii="Times New Roman" w:hAnsi="Times New Roman" w:cs="Times New Roman"/>
          <w:sz w:val="24"/>
          <w:szCs w:val="24"/>
        </w:rPr>
        <w:t xml:space="preserve"> </w:t>
      </w:r>
      <w:r w:rsidRPr="00747723">
        <w:rPr>
          <w:rFonts w:ascii="Times New Roman" w:hAnsi="Times New Roman" w:cs="Times New Roman"/>
          <w:sz w:val="24"/>
          <w:szCs w:val="24"/>
        </w:rPr>
        <w:fldChar w:fldCharType="begin" w:fldLock="1"/>
      </w:r>
      <w:r w:rsidRPr="00747723">
        <w:rPr>
          <w:rFonts w:ascii="Times New Roman" w:hAnsi="Times New Roman" w:cs="Times New Roman"/>
          <w:sz w:val="24"/>
          <w:szCs w:val="24"/>
        </w:rPr>
        <w:instrText>ADDIN CSL_CITATION {"citationItems":[{"id":"ITEM-1","itemData":{"DOI":"10.1126/SCIENCE.1145339","ISSN":"00368075","PMID":"17717186","abstract":"The organization of chromatin affects all aspects of nuclear DNA metabolism in eukaryotes. H3.3 is an evolutionarily conserved histone variant and a key substrate for replication-independent chromatin assembly. Elimination of chromatin remodeling factor CHD1 in Drosophila embryos abolishes incorporation of H3.3 into the male pronucleus, renders the paternal genome unable to participate in zygotic mitoses, and leads to the development of haploid embryos. Furthermore, CHD1, but not ISWI, interacts with HIRA in cytoplasmic extracts. Our findings establish CHD1 as a major factor in replacement histone metabolism in the nucleus and reveal a critical role for CHD1 in the earliest developmental instances of genome-scale, replication-independent nucleosome assembly. Furthermore, our results point to the general requirement of adenosine triphosphate (ATP) - utilizing motor proteins for histone deposition in vivo.","author":[{"dropping-particle":"","family":"Konev","given":"Alexander Y.","non-dropping-particle":"","parse-names":false,"suffix":""},{"dropping-particle":"","family":"Tribus","given":"Martin","non-dropping-particle":"","parse-names":false,"suffix":""},{"dropping-particle":"","family":"Sung","given":"Yeon Park","non-dropping-particle":"","parse-names":false,"suffix":""},{"dropping-particle":"","family":"Podhraski","given":"Valerie","non-dropping-particle":"","parse-names":false,"suffix":""},{"dropping-particle":"","family":"Chin","given":"Yan Lim","non-dropping-particle":"","parse-names":false,"suffix":""},{"dropping-particle":"V.","family":"Emelyanov","given":"Alexander","non-dropping-particle":"","parse-names":false,"suffix":""},{"dropping-particle":"","family":"Vershilova","given":"Elena","non-dropping-particle":"","parse-names":false,"suffix":""},{"dropping-particle":"","family":"Pirrotta","given":"Vincenzo","non-dropping-particle":"","parse-names":false,"suffix":""},{"dropping-particle":"","family":"Kadonaga","given":"James T.","non-dropping-particle":"","parse-names":false,"suffix":""},{"dropping-particle":"","family":"Lusser","given":"Alexandra","non-dropping-particle":"","parse-names":false,"suffix":""},{"dropping-particle":"V.","family":"Fyodorov","given":"Dmitry","non-dropping-particle":"","parse-names":false,"suffix":""}],"container-title":"Science","id":"ITEM-1","issue":"5841","issued":{"date-parts":[["2007","8","24"]]},"page":"1087-1090","title":"CHD1 motor protein is required for deposition of histone variant H3.3 into chromatin in vivo","type":"article-journal","volume":"317"},"uris":["http://www.mendeley.com/documents/?uuid=f6cb0f03-da05-3b08-9af7-b46d2cbb449d"]}],"mendeley":{"formattedCitation":"(6)","plainTextFormattedCitation":"(6)","previouslyFormattedCitation":"(6)"},"properties":{"noteIndex":0},"schema":"https://github.com/citation-style-language/schema/raw/master/csl-citation.json"}</w:instrText>
      </w:r>
      <w:r w:rsidRPr="00747723">
        <w:rPr>
          <w:rFonts w:ascii="Times New Roman" w:hAnsi="Times New Roman" w:cs="Times New Roman"/>
          <w:sz w:val="24"/>
          <w:szCs w:val="24"/>
        </w:rPr>
        <w:fldChar w:fldCharType="separate"/>
      </w:r>
      <w:r w:rsidR="00441BE0" w:rsidRPr="008A5292">
        <w:rPr>
          <w:rFonts w:ascii="Times New Roman" w:hAnsi="Times New Roman" w:cs="Times New Roman"/>
          <w:noProof/>
          <w:sz w:val="24"/>
          <w:szCs w:val="24"/>
        </w:rPr>
        <w:t>[</w:t>
      </w:r>
      <w:r w:rsidRPr="00747723">
        <w:rPr>
          <w:rFonts w:ascii="Times New Roman" w:hAnsi="Times New Roman" w:cs="Times New Roman"/>
          <w:noProof/>
          <w:sz w:val="24"/>
          <w:szCs w:val="24"/>
        </w:rPr>
        <w:t>6</w:t>
      </w:r>
      <w:r w:rsidRPr="00747723">
        <w:rPr>
          <w:rFonts w:ascii="Times New Roman" w:hAnsi="Times New Roman" w:cs="Times New Roman"/>
          <w:sz w:val="24"/>
          <w:szCs w:val="24"/>
        </w:rPr>
        <w:fldChar w:fldCharType="end"/>
      </w:r>
      <w:r w:rsidR="00441BE0" w:rsidRPr="008A5292">
        <w:rPr>
          <w:rFonts w:ascii="Times New Roman" w:hAnsi="Times New Roman" w:cs="Times New Roman"/>
          <w:sz w:val="24"/>
          <w:szCs w:val="24"/>
        </w:rPr>
        <w:t>]</w:t>
      </w:r>
      <w:r w:rsidRPr="00747723">
        <w:rPr>
          <w:rFonts w:ascii="Times New Roman" w:hAnsi="Times New Roman" w:cs="Times New Roman"/>
          <w:sz w:val="24"/>
          <w:szCs w:val="24"/>
        </w:rPr>
        <w:t>. Все культуры поддерживались на стандартной среде при температуре 25</w:t>
      </w:r>
      <w:r w:rsidR="00441BE0" w:rsidRPr="00441BE0">
        <w:rPr>
          <w:rFonts w:ascii="Times New Roman" w:hAnsi="Times New Roman" w:cs="Times New Roman"/>
          <w:sz w:val="24"/>
          <w:szCs w:val="24"/>
        </w:rPr>
        <w:t>°</w:t>
      </w:r>
      <w:r w:rsidRPr="00747723">
        <w:rPr>
          <w:rFonts w:ascii="Times New Roman" w:hAnsi="Times New Roman" w:cs="Times New Roman"/>
          <w:sz w:val="24"/>
          <w:szCs w:val="24"/>
          <w:lang w:val="en-US"/>
        </w:rPr>
        <w:t>C</w:t>
      </w:r>
      <w:r w:rsidRPr="00747723">
        <w:rPr>
          <w:rFonts w:ascii="Times New Roman" w:hAnsi="Times New Roman" w:cs="Times New Roman"/>
          <w:sz w:val="24"/>
          <w:szCs w:val="24"/>
        </w:rPr>
        <w:t xml:space="preserve">. </w:t>
      </w:r>
    </w:p>
    <w:p w14:paraId="564554FD" w14:textId="7C96C3EE" w:rsidR="00CD4E20" w:rsidRPr="00747723" w:rsidRDefault="00CD4E20" w:rsidP="00747723">
      <w:pPr>
        <w:spacing w:after="0" w:line="360" w:lineRule="auto"/>
        <w:ind w:firstLine="709"/>
        <w:jc w:val="both"/>
        <w:rPr>
          <w:rFonts w:ascii="Times New Roman" w:hAnsi="Times New Roman" w:cs="Times New Roman"/>
          <w:sz w:val="24"/>
          <w:szCs w:val="24"/>
        </w:rPr>
      </w:pPr>
      <w:r w:rsidRPr="008A5292">
        <w:rPr>
          <w:rFonts w:ascii="Times New Roman" w:hAnsi="Times New Roman" w:cs="Times New Roman"/>
          <w:sz w:val="24"/>
          <w:szCs w:val="24"/>
        </w:rPr>
        <w:t xml:space="preserve">Для количественной оценки прикрепления куколок к стенкам пробирки использовали следующий метод: культуры выращивали в разборных пробирках со съемным донышком. После окукливания особей, донышки со средой заменяли на заполненные водой комнатной температуры и переворачивали определенное число раз, а затем подсчитывали количество оставшихся прикрепленными к стенкам куколок и количество смытых. Статистическую обработку полученных данных </w:t>
      </w:r>
      <w:r w:rsidR="008A5292">
        <w:rPr>
          <w:rFonts w:ascii="Times New Roman" w:hAnsi="Times New Roman" w:cs="Times New Roman"/>
          <w:sz w:val="24"/>
          <w:szCs w:val="24"/>
        </w:rPr>
        <w:t>проводили</w:t>
      </w:r>
      <w:r w:rsidRPr="008A5292">
        <w:rPr>
          <w:rFonts w:ascii="Times New Roman" w:hAnsi="Times New Roman" w:cs="Times New Roman"/>
          <w:sz w:val="24"/>
          <w:szCs w:val="24"/>
        </w:rPr>
        <w:t xml:space="preserve"> с помощью критерия χ</w:t>
      </w:r>
      <w:r w:rsidRPr="008A5292">
        <w:rPr>
          <w:rFonts w:ascii="Times New Roman" w:hAnsi="Times New Roman" w:cs="Times New Roman"/>
          <w:sz w:val="24"/>
          <w:szCs w:val="24"/>
          <w:vertAlign w:val="superscript"/>
        </w:rPr>
        <w:t>2</w:t>
      </w:r>
      <w:r w:rsidRPr="008A5292">
        <w:rPr>
          <w:rFonts w:ascii="Times New Roman" w:hAnsi="Times New Roman" w:cs="Times New Roman"/>
          <w:sz w:val="24"/>
          <w:szCs w:val="24"/>
        </w:rPr>
        <w:t xml:space="preserve"> с поправкой Йейтса </w:t>
      </w:r>
      <w:r w:rsidRPr="008A5292">
        <w:rPr>
          <w:rFonts w:ascii="Times New Roman" w:hAnsi="Times New Roman" w:cs="Times New Roman"/>
          <w:sz w:val="24"/>
          <w:szCs w:val="24"/>
          <w:highlight w:val="yellow"/>
        </w:rPr>
        <w:fldChar w:fldCharType="begin" w:fldLock="1"/>
      </w:r>
      <w:r w:rsidRPr="008A5292">
        <w:rPr>
          <w:rFonts w:ascii="Times New Roman" w:hAnsi="Times New Roman" w:cs="Times New Roman"/>
          <w:sz w:val="24"/>
          <w:szCs w:val="24"/>
        </w:rPr>
        <w:instrText>ADDIN CSL_CITATION {"citationItems":[{"id":"ITEM-1","itemData":{"author":[{"dropping-particle":"","family":"Закс","given":"Л","non-dropping-particle":"","parse-names":false,"suffix":""}],"id":"ITEM-1","issued":{"date-parts":[["1976"]]},"number-of-pages":"598","publisher":"Статистика","publisher-place":"Москва","title":"Статистическое оценивание","type":"book"},"uris":["http://www.mendeley.com/documents/?uuid=d979d5ee-58f6-4054-aca2-01af862c716d"]}],"mendeley":{"formattedCitation":"(30)","plainTextFormattedCitation":"(30)","previouslyFormattedCitation":"(30)"},"properties":{"noteIndex":0},"schema":"https://github.com/citation-style-language/schema/raw/master/csl-citation.json"}</w:instrText>
      </w:r>
      <w:r w:rsidRPr="008A5292">
        <w:rPr>
          <w:rFonts w:ascii="Times New Roman" w:hAnsi="Times New Roman" w:cs="Times New Roman"/>
          <w:sz w:val="24"/>
          <w:szCs w:val="24"/>
          <w:highlight w:val="yellow"/>
        </w:rPr>
        <w:fldChar w:fldCharType="separate"/>
      </w:r>
      <w:r w:rsidR="008A5292" w:rsidRPr="008A5292">
        <w:rPr>
          <w:rFonts w:ascii="Times New Roman" w:hAnsi="Times New Roman" w:cs="Times New Roman"/>
          <w:noProof/>
          <w:sz w:val="24"/>
          <w:szCs w:val="24"/>
        </w:rPr>
        <w:t>[</w:t>
      </w:r>
      <w:r w:rsidRPr="008A5292">
        <w:rPr>
          <w:rFonts w:ascii="Times New Roman" w:hAnsi="Times New Roman" w:cs="Times New Roman"/>
          <w:noProof/>
          <w:sz w:val="24"/>
          <w:szCs w:val="24"/>
        </w:rPr>
        <w:t>30</w:t>
      </w:r>
      <w:r w:rsidRPr="008A5292">
        <w:rPr>
          <w:rFonts w:ascii="Times New Roman" w:hAnsi="Times New Roman" w:cs="Times New Roman"/>
          <w:sz w:val="24"/>
          <w:szCs w:val="24"/>
          <w:highlight w:val="yellow"/>
        </w:rPr>
        <w:fldChar w:fldCharType="end"/>
      </w:r>
      <w:r w:rsidR="008A5292" w:rsidRPr="008A5292">
        <w:rPr>
          <w:rFonts w:ascii="Times New Roman" w:hAnsi="Times New Roman" w:cs="Times New Roman"/>
          <w:sz w:val="24"/>
          <w:szCs w:val="24"/>
        </w:rPr>
        <w:t>]</w:t>
      </w:r>
      <w:r w:rsidR="00441BE0" w:rsidRPr="008A5292">
        <w:rPr>
          <w:rFonts w:ascii="Times New Roman" w:hAnsi="Times New Roman" w:cs="Times New Roman"/>
          <w:sz w:val="24"/>
          <w:szCs w:val="24"/>
        </w:rPr>
        <w:t>.</w:t>
      </w:r>
    </w:p>
    <w:p w14:paraId="3CDA5A68" w14:textId="29ADFCEA" w:rsidR="00CD4E20" w:rsidRPr="00747723" w:rsidRDefault="00CD4E20" w:rsidP="00747723">
      <w:pPr>
        <w:spacing w:after="0" w:line="360" w:lineRule="auto"/>
        <w:ind w:firstLine="709"/>
        <w:jc w:val="both"/>
        <w:rPr>
          <w:rFonts w:ascii="Times New Roman" w:hAnsi="Times New Roman" w:cs="Times New Roman"/>
          <w:sz w:val="24"/>
          <w:szCs w:val="24"/>
        </w:rPr>
      </w:pPr>
      <w:r w:rsidRPr="00747723">
        <w:rPr>
          <w:rFonts w:ascii="Times New Roman" w:hAnsi="Times New Roman" w:cs="Times New Roman"/>
          <w:sz w:val="24"/>
          <w:szCs w:val="24"/>
        </w:rPr>
        <w:t>Для выделения тотальной РНК использовали метод, основанный на гуанидин-</w:t>
      </w:r>
      <w:proofErr w:type="spellStart"/>
      <w:r w:rsidRPr="00747723">
        <w:rPr>
          <w:rFonts w:ascii="Times New Roman" w:hAnsi="Times New Roman" w:cs="Times New Roman"/>
          <w:sz w:val="24"/>
          <w:szCs w:val="24"/>
        </w:rPr>
        <w:t>тиоцианат</w:t>
      </w:r>
      <w:proofErr w:type="spellEnd"/>
      <w:r w:rsidRPr="00747723">
        <w:rPr>
          <w:rFonts w:ascii="Times New Roman" w:hAnsi="Times New Roman" w:cs="Times New Roman"/>
          <w:sz w:val="24"/>
          <w:szCs w:val="24"/>
        </w:rPr>
        <w:t xml:space="preserve">-фенол-хлороформной экстракции с помощью реагента </w:t>
      </w:r>
      <w:proofErr w:type="spellStart"/>
      <w:r w:rsidRPr="00747723">
        <w:rPr>
          <w:rFonts w:ascii="Times New Roman" w:hAnsi="Times New Roman" w:cs="Times New Roman"/>
          <w:sz w:val="24"/>
          <w:szCs w:val="24"/>
          <w:lang w:val="en-US"/>
        </w:rPr>
        <w:t>Trizol</w:t>
      </w:r>
      <w:proofErr w:type="spellEnd"/>
      <w:r w:rsidRPr="00747723">
        <w:rPr>
          <w:rFonts w:ascii="Times New Roman" w:hAnsi="Times New Roman" w:cs="Times New Roman"/>
          <w:sz w:val="24"/>
          <w:szCs w:val="24"/>
        </w:rPr>
        <w:t xml:space="preserve"> (</w:t>
      </w:r>
      <w:r w:rsidRPr="00747723">
        <w:rPr>
          <w:rFonts w:ascii="Times New Roman" w:hAnsi="Times New Roman" w:cs="Times New Roman"/>
          <w:sz w:val="24"/>
          <w:szCs w:val="24"/>
          <w:lang w:val="en-US"/>
        </w:rPr>
        <w:t>Invitrogen</w:t>
      </w:r>
      <w:r w:rsidR="008A5292">
        <w:rPr>
          <w:rFonts w:ascii="Times New Roman" w:hAnsi="Times New Roman" w:cs="Times New Roman"/>
          <w:sz w:val="24"/>
          <w:szCs w:val="24"/>
        </w:rPr>
        <w:t>, США</w:t>
      </w:r>
      <w:r w:rsidRPr="00747723">
        <w:rPr>
          <w:rFonts w:ascii="Times New Roman" w:hAnsi="Times New Roman" w:cs="Times New Roman"/>
          <w:sz w:val="24"/>
          <w:szCs w:val="24"/>
        </w:rPr>
        <w:t xml:space="preserve">) в соответствии с инструкцией. РНК выделяли из изолированных слюнных желез либо из целых личинок на различных стадиях развития. Выделенную РНК обрабатывали </w:t>
      </w:r>
      <w:proofErr w:type="spellStart"/>
      <w:r w:rsidRPr="00747723">
        <w:rPr>
          <w:rFonts w:ascii="Times New Roman" w:hAnsi="Times New Roman" w:cs="Times New Roman"/>
          <w:sz w:val="24"/>
          <w:szCs w:val="24"/>
        </w:rPr>
        <w:t>ДНКазой</w:t>
      </w:r>
      <w:proofErr w:type="spellEnd"/>
      <w:r w:rsidRPr="00747723">
        <w:rPr>
          <w:rFonts w:ascii="Times New Roman" w:hAnsi="Times New Roman" w:cs="Times New Roman"/>
          <w:sz w:val="24"/>
          <w:szCs w:val="24"/>
        </w:rPr>
        <w:t xml:space="preserve"> и проводили обратную транскрипцию с помощью набора </w:t>
      </w:r>
      <w:proofErr w:type="spellStart"/>
      <w:r w:rsidRPr="00747723">
        <w:rPr>
          <w:rFonts w:ascii="Times New Roman" w:hAnsi="Times New Roman" w:cs="Times New Roman"/>
          <w:sz w:val="24"/>
          <w:szCs w:val="24"/>
          <w:lang w:val="en-US"/>
        </w:rPr>
        <w:t>Luna</w:t>
      </w:r>
      <w:r w:rsidR="008A5292">
        <w:rPr>
          <w:rFonts w:ascii="Times New Roman" w:hAnsi="Times New Roman" w:cs="Times New Roman"/>
          <w:sz w:val="24"/>
          <w:szCs w:val="24"/>
          <w:lang w:val="en-US"/>
        </w:rPr>
        <w:t>S</w:t>
      </w:r>
      <w:r w:rsidRPr="00747723">
        <w:rPr>
          <w:rFonts w:ascii="Times New Roman" w:hAnsi="Times New Roman" w:cs="Times New Roman"/>
          <w:sz w:val="24"/>
          <w:szCs w:val="24"/>
          <w:lang w:val="en-US"/>
        </w:rPr>
        <w:t>cript</w:t>
      </w:r>
      <w:proofErr w:type="spellEnd"/>
      <w:r w:rsidRPr="00747723">
        <w:rPr>
          <w:rFonts w:ascii="Times New Roman" w:hAnsi="Times New Roman" w:cs="Times New Roman"/>
          <w:sz w:val="24"/>
          <w:szCs w:val="24"/>
        </w:rPr>
        <w:t xml:space="preserve"> (</w:t>
      </w:r>
      <w:r w:rsidRPr="00747723">
        <w:rPr>
          <w:rFonts w:ascii="Times New Roman" w:hAnsi="Times New Roman" w:cs="Times New Roman"/>
          <w:sz w:val="24"/>
          <w:szCs w:val="24"/>
          <w:lang w:val="en-US"/>
        </w:rPr>
        <w:t>New</w:t>
      </w:r>
      <w:r w:rsidRPr="00747723">
        <w:rPr>
          <w:rFonts w:ascii="Times New Roman" w:hAnsi="Times New Roman" w:cs="Times New Roman"/>
          <w:sz w:val="24"/>
          <w:szCs w:val="24"/>
        </w:rPr>
        <w:t xml:space="preserve"> </w:t>
      </w:r>
      <w:r w:rsidRPr="00747723">
        <w:rPr>
          <w:rFonts w:ascii="Times New Roman" w:hAnsi="Times New Roman" w:cs="Times New Roman"/>
          <w:sz w:val="24"/>
          <w:szCs w:val="24"/>
          <w:lang w:val="en-US"/>
        </w:rPr>
        <w:t>England</w:t>
      </w:r>
      <w:r w:rsidRPr="00747723">
        <w:rPr>
          <w:rFonts w:ascii="Times New Roman" w:hAnsi="Times New Roman" w:cs="Times New Roman"/>
          <w:sz w:val="24"/>
          <w:szCs w:val="24"/>
        </w:rPr>
        <w:t xml:space="preserve"> </w:t>
      </w:r>
      <w:r w:rsidRPr="00747723">
        <w:rPr>
          <w:rFonts w:ascii="Times New Roman" w:hAnsi="Times New Roman" w:cs="Times New Roman"/>
          <w:sz w:val="24"/>
          <w:szCs w:val="24"/>
          <w:lang w:val="en-US"/>
        </w:rPr>
        <w:t>Biolabs</w:t>
      </w:r>
      <w:r w:rsidR="008A5292">
        <w:rPr>
          <w:rFonts w:ascii="Times New Roman" w:hAnsi="Times New Roman" w:cs="Times New Roman"/>
          <w:sz w:val="24"/>
          <w:szCs w:val="24"/>
        </w:rPr>
        <w:t>, США</w:t>
      </w:r>
      <w:r w:rsidRPr="00747723">
        <w:rPr>
          <w:rFonts w:ascii="Times New Roman" w:hAnsi="Times New Roman" w:cs="Times New Roman"/>
          <w:sz w:val="24"/>
          <w:szCs w:val="24"/>
        </w:rPr>
        <w:t xml:space="preserve">). Для проведения ПЦР в реальном времени использовали реакционную смесь для RT-PCR </w:t>
      </w:r>
      <w:proofErr w:type="spellStart"/>
      <w:r w:rsidRPr="00747723">
        <w:rPr>
          <w:rFonts w:ascii="Times New Roman" w:hAnsi="Times New Roman" w:cs="Times New Roman"/>
          <w:sz w:val="24"/>
          <w:szCs w:val="24"/>
        </w:rPr>
        <w:t>SyberGreen</w:t>
      </w:r>
      <w:proofErr w:type="spellEnd"/>
      <w:r w:rsidRPr="00747723">
        <w:rPr>
          <w:rFonts w:ascii="Times New Roman" w:hAnsi="Times New Roman" w:cs="Times New Roman"/>
          <w:sz w:val="24"/>
          <w:szCs w:val="24"/>
        </w:rPr>
        <w:t xml:space="preserve"> + </w:t>
      </w:r>
      <w:proofErr w:type="spellStart"/>
      <w:r w:rsidRPr="00747723">
        <w:rPr>
          <w:rFonts w:ascii="Times New Roman" w:hAnsi="Times New Roman" w:cs="Times New Roman"/>
          <w:sz w:val="24"/>
          <w:szCs w:val="24"/>
        </w:rPr>
        <w:t>Rox</w:t>
      </w:r>
      <w:proofErr w:type="spellEnd"/>
      <w:r w:rsidRPr="00747723">
        <w:rPr>
          <w:rFonts w:ascii="Times New Roman" w:hAnsi="Times New Roman" w:cs="Times New Roman"/>
          <w:sz w:val="24"/>
          <w:szCs w:val="24"/>
        </w:rPr>
        <w:t xml:space="preserve"> (2,5Х) (</w:t>
      </w:r>
      <w:proofErr w:type="spellStart"/>
      <w:r w:rsidRPr="00747723">
        <w:rPr>
          <w:rFonts w:ascii="Times New Roman" w:hAnsi="Times New Roman" w:cs="Times New Roman"/>
          <w:sz w:val="24"/>
          <w:szCs w:val="24"/>
          <w:lang w:val="en-US"/>
        </w:rPr>
        <w:t>BioRad</w:t>
      </w:r>
      <w:proofErr w:type="spellEnd"/>
      <w:r w:rsidRPr="00747723">
        <w:rPr>
          <w:rFonts w:ascii="Times New Roman" w:hAnsi="Times New Roman" w:cs="Times New Roman"/>
          <w:sz w:val="24"/>
          <w:szCs w:val="24"/>
        </w:rPr>
        <w:t xml:space="preserve">) и амплификатор </w:t>
      </w:r>
      <w:proofErr w:type="spellStart"/>
      <w:r w:rsidRPr="00747723">
        <w:rPr>
          <w:rFonts w:ascii="Times New Roman" w:hAnsi="Times New Roman" w:cs="Times New Roman"/>
          <w:sz w:val="24"/>
          <w:szCs w:val="24"/>
        </w:rPr>
        <w:t>BioRad</w:t>
      </w:r>
      <w:proofErr w:type="spellEnd"/>
      <w:r w:rsidRPr="00747723">
        <w:rPr>
          <w:rFonts w:ascii="Times New Roman" w:hAnsi="Times New Roman" w:cs="Times New Roman"/>
          <w:sz w:val="24"/>
          <w:szCs w:val="24"/>
        </w:rPr>
        <w:t xml:space="preserve"> CFX96. РНК выделяли из личинок на </w:t>
      </w:r>
      <w:proofErr w:type="spellStart"/>
      <w:r w:rsidRPr="00747723">
        <w:rPr>
          <w:rFonts w:ascii="Times New Roman" w:hAnsi="Times New Roman" w:cs="Times New Roman"/>
          <w:sz w:val="24"/>
          <w:szCs w:val="24"/>
        </w:rPr>
        <w:t>пуффовой</w:t>
      </w:r>
      <w:proofErr w:type="spellEnd"/>
      <w:r w:rsidRPr="00747723">
        <w:rPr>
          <w:rFonts w:ascii="Times New Roman" w:hAnsi="Times New Roman" w:cs="Times New Roman"/>
          <w:sz w:val="24"/>
          <w:szCs w:val="24"/>
        </w:rPr>
        <w:t xml:space="preserve"> стадии </w:t>
      </w:r>
      <w:r w:rsidRPr="00747723">
        <w:rPr>
          <w:rFonts w:ascii="Times New Roman" w:hAnsi="Times New Roman" w:cs="Times New Roman"/>
          <w:sz w:val="24"/>
          <w:szCs w:val="24"/>
          <w:lang w:val="en-US"/>
        </w:rPr>
        <w:t>PS</w:t>
      </w:r>
      <w:r w:rsidRPr="00747723">
        <w:rPr>
          <w:rFonts w:ascii="Times New Roman" w:hAnsi="Times New Roman" w:cs="Times New Roman"/>
          <w:sz w:val="24"/>
          <w:szCs w:val="24"/>
        </w:rPr>
        <w:t xml:space="preserve">1-2; 0-часовых </w:t>
      </w:r>
      <w:proofErr w:type="spellStart"/>
      <w:r w:rsidRPr="00747723">
        <w:rPr>
          <w:rFonts w:ascii="Times New Roman" w:hAnsi="Times New Roman" w:cs="Times New Roman"/>
          <w:sz w:val="24"/>
          <w:szCs w:val="24"/>
        </w:rPr>
        <w:t>предкуколок</w:t>
      </w:r>
      <w:proofErr w:type="spellEnd"/>
      <w:r w:rsidRPr="00747723">
        <w:rPr>
          <w:rFonts w:ascii="Times New Roman" w:hAnsi="Times New Roman" w:cs="Times New Roman"/>
          <w:sz w:val="24"/>
          <w:szCs w:val="24"/>
        </w:rPr>
        <w:t xml:space="preserve"> (стадия </w:t>
      </w:r>
      <w:r w:rsidRPr="00747723">
        <w:rPr>
          <w:rFonts w:ascii="Times New Roman" w:hAnsi="Times New Roman" w:cs="Times New Roman"/>
          <w:sz w:val="24"/>
          <w:szCs w:val="24"/>
          <w:lang w:val="en-US"/>
        </w:rPr>
        <w:t>PS</w:t>
      </w:r>
      <w:r w:rsidRPr="00747723">
        <w:rPr>
          <w:rFonts w:ascii="Times New Roman" w:hAnsi="Times New Roman" w:cs="Times New Roman"/>
          <w:sz w:val="24"/>
          <w:szCs w:val="24"/>
        </w:rPr>
        <w:t xml:space="preserve">10) и 0-часовых </w:t>
      </w:r>
      <w:proofErr w:type="spellStart"/>
      <w:r w:rsidRPr="00747723">
        <w:rPr>
          <w:rFonts w:ascii="Times New Roman" w:hAnsi="Times New Roman" w:cs="Times New Roman"/>
          <w:sz w:val="24"/>
          <w:szCs w:val="24"/>
        </w:rPr>
        <w:t>предкуколок</w:t>
      </w:r>
      <w:proofErr w:type="spellEnd"/>
      <w:r w:rsidRPr="00747723">
        <w:rPr>
          <w:rFonts w:ascii="Times New Roman" w:hAnsi="Times New Roman" w:cs="Times New Roman"/>
          <w:sz w:val="24"/>
          <w:szCs w:val="24"/>
        </w:rPr>
        <w:t xml:space="preserve"> + 2 ч (стадия </w:t>
      </w:r>
      <w:r w:rsidRPr="00747723">
        <w:rPr>
          <w:rFonts w:ascii="Times New Roman" w:hAnsi="Times New Roman" w:cs="Times New Roman"/>
          <w:sz w:val="24"/>
          <w:szCs w:val="24"/>
          <w:lang w:val="en-GB"/>
        </w:rPr>
        <w:t>PS</w:t>
      </w:r>
      <w:r w:rsidRPr="00747723">
        <w:rPr>
          <w:rFonts w:ascii="Times New Roman" w:hAnsi="Times New Roman" w:cs="Times New Roman"/>
          <w:sz w:val="24"/>
          <w:szCs w:val="24"/>
        </w:rPr>
        <w:t xml:space="preserve">10+2). Для определения физиологического возраста личинок выращивали на среде с добавленным красителем </w:t>
      </w:r>
      <w:proofErr w:type="spellStart"/>
      <w:r w:rsidRPr="00747723">
        <w:rPr>
          <w:rFonts w:ascii="Times New Roman" w:hAnsi="Times New Roman" w:cs="Times New Roman"/>
          <w:sz w:val="24"/>
          <w:szCs w:val="24"/>
        </w:rPr>
        <w:t>бромфеноловым</w:t>
      </w:r>
      <w:proofErr w:type="spellEnd"/>
      <w:r w:rsidRPr="00747723">
        <w:rPr>
          <w:rFonts w:ascii="Times New Roman" w:hAnsi="Times New Roman" w:cs="Times New Roman"/>
          <w:sz w:val="24"/>
          <w:szCs w:val="24"/>
        </w:rPr>
        <w:t xml:space="preserve"> синим, который позволяет разделять стадии развития по заполненности кишечника личинок окрашенной средой </w:t>
      </w:r>
      <w:r w:rsidRPr="00747723">
        <w:rPr>
          <w:rFonts w:ascii="Times New Roman" w:hAnsi="Times New Roman" w:cs="Times New Roman"/>
          <w:sz w:val="24"/>
          <w:szCs w:val="24"/>
        </w:rPr>
        <w:fldChar w:fldCharType="begin" w:fldLock="1"/>
      </w:r>
      <w:r w:rsidRPr="00747723">
        <w:rPr>
          <w:rFonts w:ascii="Times New Roman" w:hAnsi="Times New Roman" w:cs="Times New Roman"/>
          <w:sz w:val="24"/>
          <w:szCs w:val="24"/>
        </w:rPr>
        <w:instrText>ADDIN CSL_CITATION {"citationItems":[{"id":"ITEM-1","itemData":{"author":[{"dropping-particle":"","family":"Maroni","given":"C.","non-dropping-particle":"","parse-names":false,"suffix":""},{"dropping-particle":"","family":"Stamey","given":"S.C.","non-dropping-particle":"","parse-names":false,"suffix":""}],"container-title":"Dros. Inf. Serv.","id":"ITEM-1","issue":"October","issued":{"date-parts":[["1983"]]},"page":"142-143","title":"Use of blue food to select synchoronous, late third instar larvae. _______________________________________________","type":"article-journal","volume":"59"},"uris":["http://www.mendeley.com/documents/?uuid=aaf683fd-6221-4cef-8c64-51dcf92e35ef"]}],"mendeley":{"formattedCitation":"(31)","plainTextFormattedCitation":"(31)","previouslyFormattedCitation":"(31)"},"properties":{"noteIndex":0},"schema":"https://github.com/citation-style-language/schema/raw/master/csl-citation.json"}</w:instrText>
      </w:r>
      <w:r w:rsidRPr="00747723">
        <w:rPr>
          <w:rFonts w:ascii="Times New Roman" w:hAnsi="Times New Roman" w:cs="Times New Roman"/>
          <w:sz w:val="24"/>
          <w:szCs w:val="24"/>
        </w:rPr>
        <w:fldChar w:fldCharType="separate"/>
      </w:r>
      <w:r w:rsidR="008A5292" w:rsidRPr="008A5292">
        <w:rPr>
          <w:rFonts w:ascii="Times New Roman" w:hAnsi="Times New Roman" w:cs="Times New Roman"/>
          <w:noProof/>
          <w:sz w:val="24"/>
          <w:szCs w:val="24"/>
        </w:rPr>
        <w:t>[</w:t>
      </w:r>
      <w:r w:rsidRPr="00747723">
        <w:rPr>
          <w:rFonts w:ascii="Times New Roman" w:hAnsi="Times New Roman" w:cs="Times New Roman"/>
          <w:noProof/>
          <w:sz w:val="24"/>
          <w:szCs w:val="24"/>
        </w:rPr>
        <w:t>31</w:t>
      </w:r>
      <w:r w:rsidRPr="00747723">
        <w:rPr>
          <w:rFonts w:ascii="Times New Roman" w:hAnsi="Times New Roman" w:cs="Times New Roman"/>
          <w:sz w:val="24"/>
          <w:szCs w:val="24"/>
        </w:rPr>
        <w:fldChar w:fldCharType="end"/>
      </w:r>
      <w:r w:rsidR="008A5292" w:rsidRPr="008A5292">
        <w:rPr>
          <w:rFonts w:ascii="Times New Roman" w:hAnsi="Times New Roman" w:cs="Times New Roman"/>
          <w:sz w:val="24"/>
          <w:szCs w:val="24"/>
        </w:rPr>
        <w:t>]</w:t>
      </w:r>
      <w:r w:rsidRPr="00747723">
        <w:rPr>
          <w:rFonts w:ascii="Times New Roman" w:hAnsi="Times New Roman" w:cs="Times New Roman"/>
          <w:sz w:val="24"/>
          <w:szCs w:val="24"/>
        </w:rPr>
        <w:t>.  В качестве референсных генов использовал</w:t>
      </w:r>
      <w:r w:rsidRPr="00747723">
        <w:rPr>
          <w:rFonts w:ascii="Times New Roman" w:hAnsi="Times New Roman" w:cs="Times New Roman"/>
          <w:sz w:val="24"/>
          <w:szCs w:val="24"/>
          <w:lang w:eastAsia="ja-JP"/>
        </w:rPr>
        <w:t xml:space="preserve">и гены </w:t>
      </w:r>
      <w:proofErr w:type="spellStart"/>
      <w:r w:rsidRPr="00747723">
        <w:rPr>
          <w:rFonts w:ascii="Times New Roman" w:hAnsi="Times New Roman" w:cs="Times New Roman"/>
          <w:sz w:val="24"/>
          <w:szCs w:val="24"/>
          <w:lang w:eastAsia="ja-JP"/>
        </w:rPr>
        <w:t>сплайсинговой</w:t>
      </w:r>
      <w:proofErr w:type="spellEnd"/>
      <w:r w:rsidRPr="00747723">
        <w:rPr>
          <w:rFonts w:ascii="Times New Roman" w:hAnsi="Times New Roman" w:cs="Times New Roman"/>
          <w:sz w:val="24"/>
          <w:szCs w:val="24"/>
          <w:lang w:eastAsia="ja-JP"/>
        </w:rPr>
        <w:t xml:space="preserve"> РНК </w:t>
      </w:r>
      <w:r w:rsidRPr="00747723">
        <w:rPr>
          <w:rFonts w:ascii="Times New Roman" w:hAnsi="Times New Roman" w:cs="Times New Roman"/>
          <w:sz w:val="24"/>
          <w:szCs w:val="24"/>
          <w:lang w:val="en-US" w:eastAsia="ja-JP"/>
        </w:rPr>
        <w:t>U</w:t>
      </w:r>
      <w:r w:rsidRPr="00747723">
        <w:rPr>
          <w:rFonts w:ascii="Times New Roman" w:hAnsi="Times New Roman" w:cs="Times New Roman"/>
          <w:sz w:val="24"/>
          <w:szCs w:val="24"/>
          <w:lang w:eastAsia="ja-JP"/>
        </w:rPr>
        <w:t>6 (</w:t>
      </w:r>
      <w:r w:rsidRPr="00747723">
        <w:rPr>
          <w:rFonts w:ascii="Times New Roman" w:hAnsi="Times New Roman" w:cs="Times New Roman"/>
          <w:i/>
          <w:iCs/>
          <w:sz w:val="24"/>
          <w:szCs w:val="24"/>
          <w:lang w:val="en-US" w:eastAsia="ja-JP"/>
        </w:rPr>
        <w:t>SnRNA</w:t>
      </w:r>
      <w:r w:rsidRPr="00747723">
        <w:rPr>
          <w:rFonts w:ascii="Times New Roman" w:hAnsi="Times New Roman" w:cs="Times New Roman"/>
          <w:i/>
          <w:iCs/>
          <w:sz w:val="24"/>
          <w:szCs w:val="24"/>
          <w:lang w:eastAsia="ja-JP"/>
        </w:rPr>
        <w:t>:</w:t>
      </w:r>
      <w:r w:rsidRPr="00747723">
        <w:rPr>
          <w:rFonts w:ascii="Times New Roman" w:hAnsi="Times New Roman" w:cs="Times New Roman"/>
          <w:i/>
          <w:iCs/>
          <w:sz w:val="24"/>
          <w:szCs w:val="24"/>
          <w:lang w:val="en-US" w:eastAsia="ja-JP"/>
        </w:rPr>
        <w:t>U</w:t>
      </w:r>
      <w:r w:rsidRPr="00747723">
        <w:rPr>
          <w:rFonts w:ascii="Times New Roman" w:hAnsi="Times New Roman" w:cs="Times New Roman"/>
          <w:i/>
          <w:iCs/>
          <w:sz w:val="24"/>
          <w:szCs w:val="24"/>
          <w:lang w:eastAsia="ja-JP"/>
        </w:rPr>
        <w:t>6</w:t>
      </w:r>
      <w:r w:rsidRPr="00747723">
        <w:rPr>
          <w:rFonts w:ascii="Times New Roman" w:hAnsi="Times New Roman" w:cs="Times New Roman"/>
          <w:sz w:val="24"/>
          <w:szCs w:val="24"/>
          <w:lang w:eastAsia="ja-JP"/>
        </w:rPr>
        <w:t xml:space="preserve">), актина </w:t>
      </w:r>
      <w:r w:rsidRPr="00747723">
        <w:rPr>
          <w:rFonts w:ascii="Times New Roman" w:hAnsi="Times New Roman" w:cs="Times New Roman"/>
          <w:i/>
          <w:iCs/>
          <w:sz w:val="24"/>
          <w:szCs w:val="24"/>
          <w:lang w:eastAsia="ja-JP"/>
        </w:rPr>
        <w:t>Act42</w:t>
      </w:r>
      <w:r w:rsidRPr="00747723">
        <w:rPr>
          <w:rFonts w:ascii="Times New Roman" w:hAnsi="Times New Roman" w:cs="Times New Roman"/>
          <w:i/>
          <w:iCs/>
          <w:sz w:val="24"/>
          <w:szCs w:val="24"/>
          <w:lang w:val="en-US" w:eastAsia="ja-JP"/>
        </w:rPr>
        <w:t>A</w:t>
      </w:r>
      <w:r w:rsidRPr="00747723">
        <w:rPr>
          <w:rFonts w:ascii="Times New Roman" w:hAnsi="Times New Roman" w:cs="Times New Roman"/>
          <w:i/>
          <w:iCs/>
          <w:sz w:val="24"/>
          <w:szCs w:val="24"/>
          <w:lang w:eastAsia="ja-JP"/>
        </w:rPr>
        <w:t xml:space="preserve"> (</w:t>
      </w:r>
      <w:r w:rsidRPr="00747723">
        <w:rPr>
          <w:rFonts w:ascii="Times New Roman" w:hAnsi="Times New Roman" w:cs="Times New Roman"/>
          <w:i/>
          <w:iCs/>
          <w:sz w:val="24"/>
          <w:szCs w:val="24"/>
          <w:lang w:val="en-US" w:eastAsia="ja-JP"/>
        </w:rPr>
        <w:t>A</w:t>
      </w:r>
      <w:r w:rsidRPr="00747723">
        <w:rPr>
          <w:rFonts w:ascii="Times New Roman" w:hAnsi="Times New Roman" w:cs="Times New Roman"/>
          <w:i/>
          <w:iCs/>
          <w:sz w:val="24"/>
          <w:szCs w:val="24"/>
          <w:lang w:eastAsia="ja-JP"/>
        </w:rPr>
        <w:t>ctin42</w:t>
      </w:r>
      <w:r w:rsidRPr="00747723">
        <w:rPr>
          <w:rFonts w:ascii="Times New Roman" w:hAnsi="Times New Roman" w:cs="Times New Roman"/>
          <w:i/>
          <w:iCs/>
          <w:sz w:val="24"/>
          <w:szCs w:val="24"/>
          <w:lang w:val="en-US" w:eastAsia="ja-JP"/>
        </w:rPr>
        <w:t>A</w:t>
      </w:r>
      <w:r w:rsidRPr="00747723">
        <w:rPr>
          <w:rFonts w:ascii="Times New Roman" w:hAnsi="Times New Roman" w:cs="Times New Roman"/>
          <w:i/>
          <w:iCs/>
          <w:sz w:val="24"/>
          <w:szCs w:val="24"/>
          <w:lang w:eastAsia="ja-JP"/>
        </w:rPr>
        <w:t>)</w:t>
      </w:r>
      <w:r w:rsidRPr="00747723">
        <w:rPr>
          <w:rFonts w:ascii="Times New Roman" w:hAnsi="Times New Roman" w:cs="Times New Roman"/>
          <w:sz w:val="24"/>
          <w:szCs w:val="24"/>
        </w:rPr>
        <w:t xml:space="preserve"> </w:t>
      </w:r>
      <w:r w:rsidRPr="00747723">
        <w:rPr>
          <w:rFonts w:ascii="Times New Roman" w:hAnsi="Times New Roman" w:cs="Times New Roman"/>
          <w:sz w:val="24"/>
          <w:szCs w:val="24"/>
          <w:lang w:eastAsia="ja-JP"/>
        </w:rPr>
        <w:t xml:space="preserve">и рибосомального белка </w:t>
      </w:r>
      <w:r w:rsidRPr="00747723">
        <w:rPr>
          <w:rFonts w:ascii="Times New Roman" w:hAnsi="Times New Roman" w:cs="Times New Roman"/>
          <w:i/>
          <w:iCs/>
          <w:sz w:val="24"/>
          <w:szCs w:val="24"/>
        </w:rPr>
        <w:t>RpL32</w:t>
      </w:r>
      <w:r w:rsidRPr="00747723">
        <w:rPr>
          <w:rFonts w:ascii="Times New Roman" w:hAnsi="Times New Roman" w:cs="Times New Roman"/>
          <w:sz w:val="24"/>
          <w:szCs w:val="24"/>
        </w:rPr>
        <w:t xml:space="preserve"> (</w:t>
      </w:r>
      <w:r w:rsidRPr="00747723">
        <w:rPr>
          <w:rFonts w:ascii="Times New Roman" w:hAnsi="Times New Roman" w:cs="Times New Roman"/>
          <w:i/>
          <w:iCs/>
          <w:sz w:val="24"/>
          <w:szCs w:val="24"/>
          <w:lang w:val="en-US"/>
        </w:rPr>
        <w:t>R</w:t>
      </w:r>
      <w:proofErr w:type="spellStart"/>
      <w:r w:rsidRPr="00747723">
        <w:rPr>
          <w:rFonts w:ascii="Times New Roman" w:hAnsi="Times New Roman" w:cs="Times New Roman"/>
          <w:i/>
          <w:iCs/>
          <w:sz w:val="24"/>
          <w:szCs w:val="24"/>
        </w:rPr>
        <w:t>ibosomal</w:t>
      </w:r>
      <w:proofErr w:type="spellEnd"/>
      <w:r w:rsidRPr="00747723">
        <w:rPr>
          <w:rFonts w:ascii="Times New Roman" w:hAnsi="Times New Roman" w:cs="Times New Roman"/>
          <w:i/>
          <w:iCs/>
          <w:sz w:val="24"/>
          <w:szCs w:val="24"/>
        </w:rPr>
        <w:t xml:space="preserve"> </w:t>
      </w:r>
      <w:proofErr w:type="spellStart"/>
      <w:r w:rsidRPr="00747723">
        <w:rPr>
          <w:rFonts w:ascii="Times New Roman" w:hAnsi="Times New Roman" w:cs="Times New Roman"/>
          <w:i/>
          <w:iCs/>
          <w:sz w:val="24"/>
          <w:szCs w:val="24"/>
        </w:rPr>
        <w:t>protein</w:t>
      </w:r>
      <w:proofErr w:type="spellEnd"/>
      <w:r w:rsidRPr="00747723">
        <w:rPr>
          <w:rFonts w:ascii="Times New Roman" w:hAnsi="Times New Roman" w:cs="Times New Roman"/>
          <w:i/>
          <w:iCs/>
          <w:sz w:val="24"/>
          <w:szCs w:val="24"/>
        </w:rPr>
        <w:t xml:space="preserve"> L32</w:t>
      </w:r>
      <w:r w:rsidRPr="00747723">
        <w:rPr>
          <w:rFonts w:ascii="Times New Roman" w:hAnsi="Times New Roman" w:cs="Times New Roman"/>
          <w:sz w:val="24"/>
          <w:szCs w:val="24"/>
        </w:rPr>
        <w:t xml:space="preserve">). Статистическую обработку данных проводили с помощью программы REST 2009 </w:t>
      </w:r>
      <w:r w:rsidRPr="00747723">
        <w:rPr>
          <w:rFonts w:ascii="Times New Roman" w:hAnsi="Times New Roman" w:cs="Times New Roman"/>
          <w:sz w:val="24"/>
          <w:szCs w:val="24"/>
        </w:rPr>
        <w:fldChar w:fldCharType="begin" w:fldLock="1"/>
      </w:r>
      <w:r w:rsidRPr="00747723">
        <w:rPr>
          <w:rFonts w:ascii="Times New Roman" w:hAnsi="Times New Roman" w:cs="Times New Roman"/>
          <w:sz w:val="24"/>
          <w:szCs w:val="24"/>
        </w:rPr>
        <w:instrText>ADDIN CSL_CITATION {"citationItems":[{"id":"ITEM-1","itemData":{"DOI":"10.1093/NAR/30.9.E36","ISSN":"0305-1048","PMID":"11972351","abstract":"Real-time reverse transcription followed by polymerase chain reaction (RT-PCR) is the most suitable method for the detection and quantification of mRNA. It offers high sensitivity, good reproducibility and a wide quantification range. Today, relative expression is increasingly used, where the expression of a target gene is standardised by a non-regulated reference gene. Several mathematical algorithms have been developed to compute an expression ratio, based on real-time PCR efficiency and the crossing point deviation of an unknown sample versus a control. But all published equations and available models for the calculation of relative expression ratio allow only for the determination of a single transcription difference between one control and one sample. Therefore a new software tool was established, named REST (relative expression software tool), which compares two groups, with up to 16 data points in a sample and 16 in a control group, for reference and up to four target genes. The mathematical model used is based on the PCR efficiencies and the mean crossing point deviation between the sample and control group. Subsequently, the expression ratio results of the four investigated transcripts are tested for significance by a randomisation test. Herein, development and application of REST is explained and the usefulness of relative expression in real-time PCR using REST is discussed. The latest software version of REST and examples for the correct use can be downloaded at http://www.wzw.tum.de/gene-quantification/.","author":[{"dropping-particle":"","family":"Pfaffl","given":"Michael W.","non-dropping-particle":"","parse-names":false,"suffix":""},{"dropping-particle":"","family":"Horgan","given":"Graham W.","non-dropping-particle":"","parse-names":false,"suffix":""},{"dropping-particle":"","family":"Dempfle","given":"Leo","non-dropping-particle":"","parse-names":false,"suffix":""}],"container-title":"Nucleic Acids Research","id":"ITEM-1","issue":"9","issued":{"date-parts":[["2002","5","1"]]},"page":"e36-e36","publisher":"Oxford Academic","title":"Relative expression software tool (REST©) for  group-wise comparison and statistical analysis of relative expression results in real-time PCR","type":"article-journal","volume":"30"},"uris":["http://www.mendeley.com/documents/?uuid=efcf9237-7a46-3bf8-ad5b-3f446f026f9d"]}],"mendeley":{"formattedCitation":"(32)","plainTextFormattedCitation":"(32)","previouslyFormattedCitation":"(32)"},"properties":{"noteIndex":0},"schema":"https://github.com/citation-style-language/schema/raw/master/csl-citation.json"}</w:instrText>
      </w:r>
      <w:r w:rsidRPr="00747723">
        <w:rPr>
          <w:rFonts w:ascii="Times New Roman" w:hAnsi="Times New Roman" w:cs="Times New Roman"/>
          <w:sz w:val="24"/>
          <w:szCs w:val="24"/>
        </w:rPr>
        <w:fldChar w:fldCharType="separate"/>
      </w:r>
      <w:r w:rsidR="008A5292" w:rsidRPr="00B30792">
        <w:rPr>
          <w:rFonts w:ascii="Times New Roman" w:hAnsi="Times New Roman" w:cs="Times New Roman"/>
          <w:noProof/>
          <w:sz w:val="24"/>
          <w:szCs w:val="24"/>
        </w:rPr>
        <w:t>[</w:t>
      </w:r>
      <w:r w:rsidRPr="00747723">
        <w:rPr>
          <w:rFonts w:ascii="Times New Roman" w:hAnsi="Times New Roman" w:cs="Times New Roman"/>
          <w:noProof/>
          <w:sz w:val="24"/>
          <w:szCs w:val="24"/>
        </w:rPr>
        <w:t>32</w:t>
      </w:r>
      <w:r w:rsidRPr="00747723">
        <w:rPr>
          <w:rFonts w:ascii="Times New Roman" w:hAnsi="Times New Roman" w:cs="Times New Roman"/>
          <w:sz w:val="24"/>
          <w:szCs w:val="24"/>
        </w:rPr>
        <w:fldChar w:fldCharType="end"/>
      </w:r>
      <w:r w:rsidR="008A5292" w:rsidRPr="00B30792">
        <w:rPr>
          <w:rFonts w:ascii="Times New Roman" w:hAnsi="Times New Roman" w:cs="Times New Roman"/>
          <w:sz w:val="24"/>
          <w:szCs w:val="24"/>
        </w:rPr>
        <w:t>]</w:t>
      </w:r>
      <w:r w:rsidRPr="00747723">
        <w:rPr>
          <w:rFonts w:ascii="Times New Roman" w:hAnsi="Times New Roman" w:cs="Times New Roman"/>
          <w:sz w:val="24"/>
          <w:szCs w:val="24"/>
        </w:rPr>
        <w:t>. Праймеры, использованные для РТ-ПЦР, доступны по запросу.</w:t>
      </w:r>
    </w:p>
    <w:p w14:paraId="44C06DB3" w14:textId="77777777" w:rsidR="008A5292" w:rsidRDefault="008A5292" w:rsidP="00747723">
      <w:pPr>
        <w:spacing w:after="0" w:line="360" w:lineRule="auto"/>
        <w:ind w:firstLine="709"/>
        <w:jc w:val="both"/>
        <w:rPr>
          <w:rFonts w:ascii="Times New Roman" w:hAnsi="Times New Roman" w:cs="Times New Roman"/>
          <w:b/>
          <w:bCs/>
          <w:sz w:val="24"/>
          <w:szCs w:val="24"/>
        </w:rPr>
      </w:pPr>
    </w:p>
    <w:p w14:paraId="1FCB2239" w14:textId="75543AD5" w:rsidR="00CD4E20" w:rsidRPr="00747723" w:rsidRDefault="008A5292" w:rsidP="00A0188D">
      <w:pPr>
        <w:spacing w:after="0" w:line="360" w:lineRule="auto"/>
        <w:jc w:val="both"/>
        <w:rPr>
          <w:rFonts w:ascii="Times New Roman" w:hAnsi="Times New Roman" w:cs="Times New Roman"/>
          <w:b/>
          <w:bCs/>
          <w:sz w:val="24"/>
          <w:szCs w:val="24"/>
        </w:rPr>
      </w:pPr>
      <w:r w:rsidRPr="00747723">
        <w:rPr>
          <w:rFonts w:ascii="Times New Roman" w:hAnsi="Times New Roman" w:cs="Times New Roman"/>
          <w:b/>
          <w:bCs/>
          <w:sz w:val="24"/>
          <w:szCs w:val="24"/>
        </w:rPr>
        <w:t>РЕЗУЛЬТАТЫ</w:t>
      </w:r>
    </w:p>
    <w:p w14:paraId="4EECA166" w14:textId="33E0A1F1" w:rsidR="00CD4E20" w:rsidRPr="00747723" w:rsidRDefault="00CD4E20" w:rsidP="00747723">
      <w:pPr>
        <w:spacing w:after="0" w:line="360" w:lineRule="auto"/>
        <w:ind w:firstLine="709"/>
        <w:jc w:val="both"/>
        <w:rPr>
          <w:rFonts w:ascii="Times New Roman" w:hAnsi="Times New Roman" w:cs="Times New Roman"/>
          <w:sz w:val="24"/>
          <w:szCs w:val="24"/>
        </w:rPr>
      </w:pPr>
      <w:r w:rsidRPr="00747723">
        <w:rPr>
          <w:rFonts w:ascii="Times New Roman" w:hAnsi="Times New Roman" w:cs="Times New Roman"/>
          <w:sz w:val="24"/>
          <w:szCs w:val="24"/>
        </w:rPr>
        <w:t xml:space="preserve">Как уже упоминалось, предпосылкой данного исследования была замеченная нами особенность куколок особей генотипов </w:t>
      </w:r>
      <w:r w:rsidRPr="00747723">
        <w:rPr>
          <w:rFonts w:ascii="Times New Roman" w:hAnsi="Times New Roman" w:cs="Times New Roman"/>
          <w:i/>
          <w:iCs/>
          <w:sz w:val="24"/>
          <w:szCs w:val="24"/>
          <w:lang w:val="en-US"/>
        </w:rPr>
        <w:t>w</w:t>
      </w:r>
      <w:r w:rsidRPr="00747723">
        <w:rPr>
          <w:rFonts w:ascii="Times New Roman" w:hAnsi="Times New Roman" w:cs="Times New Roman"/>
          <w:sz w:val="24"/>
          <w:szCs w:val="24"/>
        </w:rPr>
        <w:t>;</w:t>
      </w:r>
      <w:r w:rsidR="00A0188D">
        <w:rPr>
          <w:rFonts w:ascii="Times New Roman" w:hAnsi="Times New Roman" w:cs="Times New Roman"/>
          <w:sz w:val="24"/>
          <w:szCs w:val="24"/>
        </w:rPr>
        <w:t> </w:t>
      </w:r>
      <w:r w:rsidRPr="00747723">
        <w:rPr>
          <w:rFonts w:ascii="Times New Roman" w:eastAsia="Times New Roman" w:hAnsi="Times New Roman" w:cs="Times New Roman"/>
          <w:i/>
          <w:iCs/>
          <w:color w:val="000000"/>
          <w:sz w:val="24"/>
          <w:szCs w:val="24"/>
          <w:lang w:val="en-GB" w:eastAsia="ja-JP"/>
        </w:rPr>
        <w:t>P</w:t>
      </w:r>
      <w:r w:rsidRPr="00747723">
        <w:rPr>
          <w:rFonts w:ascii="Times New Roman" w:eastAsia="Times New Roman" w:hAnsi="Times New Roman" w:cs="Times New Roman"/>
          <w:i/>
          <w:iCs/>
          <w:color w:val="000000"/>
          <w:sz w:val="24"/>
          <w:szCs w:val="24"/>
          <w:lang w:eastAsia="ja-JP"/>
        </w:rPr>
        <w:t>{</w:t>
      </w:r>
      <w:proofErr w:type="spellStart"/>
      <w:r w:rsidRPr="00747723">
        <w:rPr>
          <w:rFonts w:ascii="Times New Roman" w:eastAsia="Times New Roman" w:hAnsi="Times New Roman" w:cs="Times New Roman"/>
          <w:i/>
          <w:iCs/>
          <w:color w:val="000000"/>
          <w:sz w:val="24"/>
          <w:szCs w:val="24"/>
          <w:lang w:val="en-GB" w:eastAsia="ja-JP"/>
        </w:rPr>
        <w:t>GaWB</w:t>
      </w:r>
      <w:proofErr w:type="spellEnd"/>
      <w:r w:rsidRPr="00747723">
        <w:rPr>
          <w:rFonts w:ascii="Times New Roman" w:eastAsia="Times New Roman" w:hAnsi="Times New Roman" w:cs="Times New Roman"/>
          <w:i/>
          <w:iCs/>
          <w:color w:val="000000"/>
          <w:sz w:val="24"/>
          <w:szCs w:val="24"/>
          <w:lang w:eastAsia="ja-JP"/>
        </w:rPr>
        <w:t>}</w:t>
      </w:r>
      <w:r w:rsidRPr="00747723">
        <w:rPr>
          <w:rFonts w:ascii="Times New Roman" w:eastAsia="Times New Roman" w:hAnsi="Times New Roman" w:cs="Times New Roman"/>
          <w:i/>
          <w:iCs/>
          <w:color w:val="000000"/>
          <w:sz w:val="24"/>
          <w:szCs w:val="24"/>
          <w:lang w:val="en-GB" w:eastAsia="ja-JP"/>
        </w:rPr>
        <w:t>AB</w:t>
      </w:r>
      <w:r w:rsidRPr="00747723">
        <w:rPr>
          <w:rFonts w:ascii="Times New Roman" w:eastAsia="Times New Roman" w:hAnsi="Times New Roman" w:cs="Times New Roman"/>
          <w:i/>
          <w:iCs/>
          <w:color w:val="000000"/>
          <w:sz w:val="24"/>
          <w:szCs w:val="24"/>
          <w:lang w:eastAsia="ja-JP"/>
        </w:rPr>
        <w:t>1/</w:t>
      </w:r>
      <w:r w:rsidRPr="00747723">
        <w:rPr>
          <w:rFonts w:ascii="Times New Roman" w:hAnsi="Times New Roman" w:cs="Times New Roman"/>
          <w:i/>
          <w:iCs/>
          <w:sz w:val="24"/>
          <w:szCs w:val="24"/>
        </w:rPr>
        <w:t>P{UAST-Сhd1</w:t>
      </w:r>
      <w:r w:rsidRPr="00747723">
        <w:rPr>
          <w:rFonts w:ascii="Times New Roman" w:hAnsi="Times New Roman" w:cs="Times New Roman"/>
          <w:i/>
          <w:iCs/>
          <w:sz w:val="24"/>
          <w:szCs w:val="24"/>
          <w:vertAlign w:val="superscript"/>
        </w:rPr>
        <w:t>(</w:t>
      </w:r>
      <w:proofErr w:type="spellStart"/>
      <w:r w:rsidRPr="00747723">
        <w:rPr>
          <w:rFonts w:ascii="Times New Roman" w:hAnsi="Times New Roman" w:cs="Times New Roman"/>
          <w:i/>
          <w:iCs/>
          <w:sz w:val="24"/>
          <w:szCs w:val="24"/>
          <w:vertAlign w:val="superscript"/>
          <w:lang w:val="en-US"/>
        </w:rPr>
        <w:t>wt</w:t>
      </w:r>
      <w:proofErr w:type="spellEnd"/>
      <w:r w:rsidRPr="00747723">
        <w:rPr>
          <w:rFonts w:ascii="Times New Roman" w:hAnsi="Times New Roman" w:cs="Times New Roman"/>
          <w:i/>
          <w:iCs/>
          <w:sz w:val="24"/>
          <w:szCs w:val="24"/>
          <w:vertAlign w:val="superscript"/>
        </w:rPr>
        <w:t>)</w:t>
      </w:r>
      <w:r w:rsidRPr="00747723">
        <w:rPr>
          <w:rFonts w:ascii="Times New Roman" w:hAnsi="Times New Roman" w:cs="Times New Roman"/>
          <w:i/>
          <w:iCs/>
          <w:sz w:val="24"/>
          <w:szCs w:val="24"/>
        </w:rPr>
        <w:t xml:space="preserve"> </w:t>
      </w:r>
      <w:r w:rsidRPr="00747723">
        <w:rPr>
          <w:rFonts w:ascii="Times New Roman" w:hAnsi="Times New Roman" w:cs="Times New Roman"/>
          <w:sz w:val="24"/>
          <w:szCs w:val="24"/>
        </w:rPr>
        <w:t>и</w:t>
      </w:r>
      <w:r w:rsidRPr="00747723">
        <w:rPr>
          <w:rFonts w:ascii="Times New Roman" w:hAnsi="Times New Roman" w:cs="Times New Roman"/>
          <w:i/>
          <w:iCs/>
          <w:sz w:val="24"/>
          <w:szCs w:val="24"/>
        </w:rPr>
        <w:t xml:space="preserve"> </w:t>
      </w:r>
      <w:r w:rsidRPr="00747723">
        <w:rPr>
          <w:rFonts w:ascii="Times New Roman" w:hAnsi="Times New Roman" w:cs="Times New Roman"/>
          <w:i/>
          <w:iCs/>
          <w:sz w:val="24"/>
          <w:szCs w:val="24"/>
          <w:lang w:val="en-US"/>
        </w:rPr>
        <w:t>w</w:t>
      </w:r>
      <w:r w:rsidRPr="00747723">
        <w:rPr>
          <w:rFonts w:ascii="Times New Roman" w:hAnsi="Times New Roman" w:cs="Times New Roman"/>
          <w:sz w:val="24"/>
          <w:szCs w:val="24"/>
        </w:rPr>
        <w:t>;</w:t>
      </w:r>
      <w:r w:rsidR="00A0188D">
        <w:rPr>
          <w:rFonts w:ascii="Times New Roman" w:hAnsi="Times New Roman" w:cs="Times New Roman"/>
          <w:sz w:val="24"/>
          <w:szCs w:val="24"/>
        </w:rPr>
        <w:t> </w:t>
      </w:r>
      <w:r w:rsidRPr="00747723">
        <w:rPr>
          <w:rFonts w:ascii="Times New Roman" w:eastAsia="Times New Roman" w:hAnsi="Times New Roman" w:cs="Times New Roman"/>
          <w:i/>
          <w:iCs/>
          <w:color w:val="000000"/>
          <w:sz w:val="24"/>
          <w:szCs w:val="24"/>
          <w:lang w:val="en-GB" w:eastAsia="ja-JP"/>
        </w:rPr>
        <w:t>P</w:t>
      </w:r>
      <w:r w:rsidRPr="00747723">
        <w:rPr>
          <w:rFonts w:ascii="Times New Roman" w:eastAsia="Times New Roman" w:hAnsi="Times New Roman" w:cs="Times New Roman"/>
          <w:i/>
          <w:iCs/>
          <w:color w:val="000000"/>
          <w:sz w:val="24"/>
          <w:szCs w:val="24"/>
          <w:lang w:eastAsia="ja-JP"/>
        </w:rPr>
        <w:t>{</w:t>
      </w:r>
      <w:proofErr w:type="spellStart"/>
      <w:r w:rsidRPr="00747723">
        <w:rPr>
          <w:rFonts w:ascii="Times New Roman" w:eastAsia="Times New Roman" w:hAnsi="Times New Roman" w:cs="Times New Roman"/>
          <w:i/>
          <w:iCs/>
          <w:color w:val="000000"/>
          <w:sz w:val="24"/>
          <w:szCs w:val="24"/>
          <w:lang w:val="en-GB" w:eastAsia="ja-JP"/>
        </w:rPr>
        <w:t>GaWB</w:t>
      </w:r>
      <w:proofErr w:type="spellEnd"/>
      <w:r w:rsidRPr="00747723">
        <w:rPr>
          <w:rFonts w:ascii="Times New Roman" w:eastAsia="Times New Roman" w:hAnsi="Times New Roman" w:cs="Times New Roman"/>
          <w:i/>
          <w:iCs/>
          <w:color w:val="000000"/>
          <w:sz w:val="24"/>
          <w:szCs w:val="24"/>
          <w:lang w:eastAsia="ja-JP"/>
        </w:rPr>
        <w:t>}</w:t>
      </w:r>
      <w:r w:rsidRPr="00747723">
        <w:rPr>
          <w:rFonts w:ascii="Times New Roman" w:eastAsia="Times New Roman" w:hAnsi="Times New Roman" w:cs="Times New Roman"/>
          <w:i/>
          <w:iCs/>
          <w:color w:val="000000"/>
          <w:sz w:val="24"/>
          <w:szCs w:val="24"/>
          <w:lang w:val="en-GB" w:eastAsia="ja-JP"/>
        </w:rPr>
        <w:t>AB</w:t>
      </w:r>
      <w:r w:rsidRPr="00747723">
        <w:rPr>
          <w:rFonts w:ascii="Times New Roman" w:eastAsia="Times New Roman" w:hAnsi="Times New Roman" w:cs="Times New Roman"/>
          <w:i/>
          <w:iCs/>
          <w:color w:val="000000"/>
          <w:sz w:val="24"/>
          <w:szCs w:val="24"/>
          <w:lang w:eastAsia="ja-JP"/>
        </w:rPr>
        <w:t>1/</w:t>
      </w:r>
      <w:r w:rsidRPr="00747723">
        <w:rPr>
          <w:rFonts w:ascii="Times New Roman" w:hAnsi="Times New Roman" w:cs="Times New Roman"/>
          <w:i/>
          <w:iCs/>
          <w:sz w:val="24"/>
          <w:szCs w:val="24"/>
        </w:rPr>
        <w:t>P{UAST-Сhd1</w:t>
      </w:r>
      <w:r w:rsidRPr="00747723">
        <w:rPr>
          <w:rFonts w:ascii="Times New Roman" w:hAnsi="Times New Roman" w:cs="Times New Roman"/>
          <w:i/>
          <w:iCs/>
          <w:sz w:val="24"/>
          <w:szCs w:val="24"/>
          <w:vertAlign w:val="superscript"/>
        </w:rPr>
        <w:t>(KR)559</w:t>
      </w:r>
      <w:r w:rsidRPr="00747723">
        <w:rPr>
          <w:rFonts w:ascii="Times New Roman" w:hAnsi="Times New Roman" w:cs="Times New Roman"/>
          <w:i/>
          <w:iCs/>
          <w:sz w:val="24"/>
          <w:szCs w:val="24"/>
        </w:rPr>
        <w:t xml:space="preserve">} </w:t>
      </w:r>
      <w:r w:rsidR="00A0188D">
        <w:rPr>
          <w:rFonts w:ascii="Times New Roman" w:hAnsi="Times New Roman" w:cs="Times New Roman"/>
          <w:i/>
          <w:iCs/>
          <w:sz w:val="24"/>
          <w:szCs w:val="24"/>
        </w:rPr>
        <w:t>—</w:t>
      </w:r>
      <w:r w:rsidR="00A0188D" w:rsidRPr="00747723">
        <w:rPr>
          <w:rFonts w:ascii="Times New Roman" w:hAnsi="Times New Roman" w:cs="Times New Roman"/>
          <w:i/>
          <w:iCs/>
          <w:sz w:val="24"/>
          <w:szCs w:val="24"/>
        </w:rPr>
        <w:t xml:space="preserve"> </w:t>
      </w:r>
      <w:r w:rsidRPr="00747723">
        <w:rPr>
          <w:rFonts w:ascii="Times New Roman" w:hAnsi="Times New Roman" w:cs="Times New Roman"/>
          <w:sz w:val="24"/>
          <w:szCs w:val="24"/>
        </w:rPr>
        <w:t>их слабое прикрепление к стенкам пробирок</w:t>
      </w:r>
      <w:r w:rsidRPr="00747723">
        <w:rPr>
          <w:rFonts w:ascii="Times New Roman" w:hAnsi="Times New Roman" w:cs="Times New Roman"/>
          <w:i/>
          <w:iCs/>
          <w:sz w:val="24"/>
          <w:szCs w:val="24"/>
        </w:rPr>
        <w:t xml:space="preserve">. </w:t>
      </w:r>
      <w:r w:rsidRPr="00747723">
        <w:rPr>
          <w:rFonts w:ascii="Times New Roman" w:hAnsi="Times New Roman" w:cs="Times New Roman"/>
          <w:sz w:val="24"/>
          <w:szCs w:val="24"/>
        </w:rPr>
        <w:t xml:space="preserve">Поскольку для прикрепления к субстрату окукливающиеся личинки стадии </w:t>
      </w:r>
      <w:r w:rsidRPr="00747723">
        <w:rPr>
          <w:rFonts w:ascii="Times New Roman" w:hAnsi="Times New Roman" w:cs="Times New Roman"/>
          <w:sz w:val="24"/>
          <w:szCs w:val="24"/>
          <w:lang w:val="en-US"/>
        </w:rPr>
        <w:t>PS</w:t>
      </w:r>
      <w:r w:rsidRPr="00747723">
        <w:rPr>
          <w:rFonts w:ascii="Times New Roman" w:hAnsi="Times New Roman" w:cs="Times New Roman"/>
          <w:sz w:val="24"/>
          <w:szCs w:val="24"/>
        </w:rPr>
        <w:t xml:space="preserve">10 используют выделяемый ими секрет слюнных желез, служащий «клеем», мы предположили, что такой фенотип может быть связан с нарушением синтеза основного </w:t>
      </w:r>
      <w:r w:rsidRPr="00747723">
        <w:rPr>
          <w:rFonts w:ascii="Times New Roman" w:hAnsi="Times New Roman" w:cs="Times New Roman"/>
          <w:sz w:val="24"/>
          <w:szCs w:val="24"/>
        </w:rPr>
        <w:lastRenderedPageBreak/>
        <w:t xml:space="preserve">компонента этого «клея» </w:t>
      </w:r>
      <w:r w:rsidR="00A0188D">
        <w:rPr>
          <w:rFonts w:ascii="Times New Roman" w:hAnsi="Times New Roman" w:cs="Times New Roman"/>
          <w:sz w:val="24"/>
          <w:szCs w:val="24"/>
        </w:rPr>
        <w:t>—</w:t>
      </w:r>
      <w:r w:rsidR="00A0188D" w:rsidRPr="00747723">
        <w:rPr>
          <w:rFonts w:ascii="Times New Roman" w:hAnsi="Times New Roman" w:cs="Times New Roman"/>
          <w:sz w:val="24"/>
          <w:szCs w:val="24"/>
        </w:rPr>
        <w:t xml:space="preserve"> </w:t>
      </w:r>
      <w:r w:rsidRPr="00747723">
        <w:rPr>
          <w:rFonts w:ascii="Times New Roman" w:hAnsi="Times New Roman" w:cs="Times New Roman"/>
          <w:sz w:val="24"/>
          <w:szCs w:val="24"/>
        </w:rPr>
        <w:t xml:space="preserve">белков секрета слюнных желез </w:t>
      </w:r>
      <w:r w:rsidRPr="00747723">
        <w:rPr>
          <w:rFonts w:ascii="Times New Roman" w:hAnsi="Times New Roman" w:cs="Times New Roman"/>
          <w:sz w:val="24"/>
          <w:szCs w:val="24"/>
          <w:lang w:val="en-US"/>
        </w:rPr>
        <w:t>SGS</w:t>
      </w:r>
      <w:r w:rsidRPr="00747723">
        <w:rPr>
          <w:rFonts w:ascii="Times New Roman" w:hAnsi="Times New Roman" w:cs="Times New Roman"/>
          <w:sz w:val="24"/>
          <w:szCs w:val="24"/>
        </w:rPr>
        <w:t>.  О нарушении их синтеза свидетельствовало и практически полное отсутствие секрета в просвете слюнных желез на всех исследованных стадиях развития.  Железы таких особей несколько уменьшены и не превышают по толщине жирового тела, но в остальном сохраняют нормальную морфологию. С тем чтобы количественно охарактеризовать степень прикрепления куколок к поверхности</w:t>
      </w:r>
      <w:r w:rsidR="00A0188D">
        <w:rPr>
          <w:rFonts w:ascii="Times New Roman" w:hAnsi="Times New Roman" w:cs="Times New Roman"/>
          <w:sz w:val="24"/>
          <w:szCs w:val="24"/>
        </w:rPr>
        <w:t>,</w:t>
      </w:r>
      <w:r w:rsidRPr="00747723">
        <w:rPr>
          <w:rFonts w:ascii="Times New Roman" w:hAnsi="Times New Roman" w:cs="Times New Roman"/>
          <w:sz w:val="24"/>
          <w:szCs w:val="24"/>
        </w:rPr>
        <w:t xml:space="preserve"> мы проводили смыв куколок с помощью последовательного переворачивания культуральных стаканчиков с водой и подсчета количества смытых и остающихся прикрепленными куколок. Результаты этого анализа приведены в </w:t>
      </w:r>
      <w:r w:rsidR="00A0188D" w:rsidRPr="00747723">
        <w:rPr>
          <w:rFonts w:ascii="Times New Roman" w:hAnsi="Times New Roman" w:cs="Times New Roman"/>
          <w:sz w:val="24"/>
          <w:szCs w:val="24"/>
        </w:rPr>
        <w:t>табл</w:t>
      </w:r>
      <w:r w:rsidR="00A0188D">
        <w:rPr>
          <w:rFonts w:ascii="Times New Roman" w:hAnsi="Times New Roman" w:cs="Times New Roman"/>
          <w:sz w:val="24"/>
          <w:szCs w:val="24"/>
        </w:rPr>
        <w:t>.</w:t>
      </w:r>
      <w:r w:rsidR="00A0188D" w:rsidRPr="00747723">
        <w:rPr>
          <w:rFonts w:ascii="Times New Roman" w:hAnsi="Times New Roman" w:cs="Times New Roman"/>
          <w:sz w:val="24"/>
          <w:szCs w:val="24"/>
        </w:rPr>
        <w:t xml:space="preserve"> </w:t>
      </w:r>
      <w:r w:rsidRPr="00747723">
        <w:rPr>
          <w:rFonts w:ascii="Times New Roman" w:hAnsi="Times New Roman" w:cs="Times New Roman"/>
          <w:sz w:val="24"/>
          <w:szCs w:val="24"/>
        </w:rPr>
        <w:t xml:space="preserve">1. </w:t>
      </w:r>
    </w:p>
    <w:p w14:paraId="66F8A4D6" w14:textId="6E0574B7" w:rsidR="00CD4E20" w:rsidRPr="00747723" w:rsidRDefault="00CD4E20" w:rsidP="00747723">
      <w:pPr>
        <w:spacing w:after="0" w:line="360" w:lineRule="auto"/>
        <w:jc w:val="both"/>
        <w:rPr>
          <w:rFonts w:ascii="Times New Roman" w:hAnsi="Times New Roman" w:cs="Times New Roman"/>
          <w:sz w:val="24"/>
          <w:szCs w:val="24"/>
        </w:rPr>
      </w:pPr>
    </w:p>
    <w:p w14:paraId="6BD89D53" w14:textId="5C1470DD" w:rsidR="00CD4E20" w:rsidRPr="00747723" w:rsidRDefault="00CD4E20" w:rsidP="00A0188D">
      <w:pPr>
        <w:spacing w:after="0" w:line="360" w:lineRule="auto"/>
        <w:jc w:val="both"/>
        <w:rPr>
          <w:rFonts w:ascii="Times New Roman" w:eastAsia="Times New Roman" w:hAnsi="Times New Roman" w:cs="Times New Roman"/>
          <w:color w:val="000000"/>
          <w:sz w:val="24"/>
          <w:szCs w:val="24"/>
          <w:lang w:eastAsia="ja-JP"/>
        </w:rPr>
      </w:pPr>
      <w:bookmarkStart w:id="0" w:name="_Hlk197912585"/>
      <w:r w:rsidRPr="00A0188D">
        <w:rPr>
          <w:rFonts w:ascii="Times New Roman" w:eastAsia="Times New Roman" w:hAnsi="Times New Roman" w:cs="Times New Roman"/>
          <w:b/>
          <w:bCs/>
          <w:color w:val="000000"/>
          <w:sz w:val="24"/>
          <w:szCs w:val="24"/>
          <w:lang w:eastAsia="ja-JP"/>
        </w:rPr>
        <w:t>Таблица 1.</w:t>
      </w:r>
      <w:r w:rsidRPr="00747723">
        <w:rPr>
          <w:rFonts w:ascii="Times New Roman" w:eastAsia="Times New Roman" w:hAnsi="Times New Roman" w:cs="Times New Roman"/>
          <w:color w:val="000000"/>
          <w:sz w:val="24"/>
          <w:szCs w:val="24"/>
          <w:lang w:eastAsia="ja-JP"/>
        </w:rPr>
        <w:t xml:space="preserve"> Зависимость прикрепления куколок к поверхности от экспрессии белка CHD1 в клетках слюнных желез</w:t>
      </w:r>
      <w:bookmarkEnd w:id="0"/>
    </w:p>
    <w:tbl>
      <w:tblPr>
        <w:tblW w:w="9587" w:type="dxa"/>
        <w:tblCellMar>
          <w:top w:w="15" w:type="dxa"/>
        </w:tblCellMar>
        <w:tblLook w:val="04A0" w:firstRow="1" w:lastRow="0" w:firstColumn="1" w:lastColumn="0" w:noHBand="0" w:noVBand="1"/>
      </w:tblPr>
      <w:tblGrid>
        <w:gridCol w:w="1531"/>
        <w:gridCol w:w="1158"/>
        <w:gridCol w:w="1417"/>
        <w:gridCol w:w="1276"/>
        <w:gridCol w:w="1701"/>
        <w:gridCol w:w="2268"/>
        <w:gridCol w:w="236"/>
      </w:tblGrid>
      <w:tr w:rsidR="00CD4E20" w:rsidRPr="00747723" w14:paraId="76ECD9C4" w14:textId="77777777" w:rsidTr="00A0188D">
        <w:trPr>
          <w:gridAfter w:val="1"/>
          <w:wAfter w:w="236" w:type="dxa"/>
          <w:trHeight w:val="900"/>
        </w:trPr>
        <w:tc>
          <w:tcPr>
            <w:tcW w:w="1531" w:type="dxa"/>
            <w:vMerge w:val="restart"/>
            <w:tcBorders>
              <w:top w:val="single" w:sz="4" w:space="0" w:color="auto"/>
              <w:left w:val="single" w:sz="4" w:space="0" w:color="auto"/>
              <w:bottom w:val="single" w:sz="4" w:space="0" w:color="000000"/>
              <w:right w:val="nil"/>
            </w:tcBorders>
            <w:shd w:val="clear" w:color="auto" w:fill="auto"/>
            <w:hideMark/>
          </w:tcPr>
          <w:p w14:paraId="70187575" w14:textId="6292997B"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Изначальное     количество куколок</w:t>
            </w:r>
          </w:p>
        </w:tc>
        <w:tc>
          <w:tcPr>
            <w:tcW w:w="3851" w:type="dxa"/>
            <w:gridSpan w:val="3"/>
            <w:tcBorders>
              <w:top w:val="single" w:sz="4" w:space="0" w:color="auto"/>
              <w:left w:val="single" w:sz="4" w:space="0" w:color="auto"/>
              <w:bottom w:val="single" w:sz="4" w:space="0" w:color="auto"/>
              <w:right w:val="single" w:sz="4" w:space="0" w:color="000000"/>
            </w:tcBorders>
            <w:shd w:val="clear" w:color="auto" w:fill="auto"/>
            <w:hideMark/>
          </w:tcPr>
          <w:p w14:paraId="755EF087"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Количество смытых куколок в зависимости от числа оборотов пробирки</w:t>
            </w:r>
          </w:p>
        </w:tc>
        <w:tc>
          <w:tcPr>
            <w:tcW w:w="1701" w:type="dxa"/>
            <w:vMerge w:val="restart"/>
            <w:tcBorders>
              <w:top w:val="single" w:sz="4" w:space="0" w:color="auto"/>
              <w:left w:val="nil"/>
              <w:bottom w:val="single" w:sz="4" w:space="0" w:color="000000"/>
              <w:right w:val="single" w:sz="4" w:space="0" w:color="auto"/>
            </w:tcBorders>
            <w:shd w:val="clear" w:color="auto" w:fill="auto"/>
            <w:hideMark/>
          </w:tcPr>
          <w:p w14:paraId="563E61F4" w14:textId="3C62C0C8"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Количество не смытых куколок</w:t>
            </w:r>
          </w:p>
        </w:tc>
        <w:tc>
          <w:tcPr>
            <w:tcW w:w="2268"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3240B1AC" w14:textId="2FC7FDFB"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Общее кол</w:t>
            </w:r>
            <w:r w:rsidR="00A0188D">
              <w:rPr>
                <w:rFonts w:ascii="Times New Roman" w:eastAsia="Times New Roman" w:hAnsi="Times New Roman" w:cs="Times New Roman"/>
                <w:color w:val="000000"/>
                <w:kern w:val="0"/>
                <w:sz w:val="24"/>
                <w:szCs w:val="24"/>
                <w:lang w:eastAsia="ru-RU"/>
                <w14:ligatures w14:val="none"/>
              </w:rPr>
              <w:t>ичест</w:t>
            </w:r>
            <w:r w:rsidRPr="00747723">
              <w:rPr>
                <w:rFonts w:ascii="Times New Roman" w:eastAsia="Times New Roman" w:hAnsi="Times New Roman" w:cs="Times New Roman"/>
                <w:color w:val="000000"/>
                <w:kern w:val="0"/>
                <w:sz w:val="24"/>
                <w:szCs w:val="24"/>
                <w:lang w:eastAsia="ru-RU"/>
                <w14:ligatures w14:val="none"/>
              </w:rPr>
              <w:t xml:space="preserve">во смытых куколок (доля в %), </w:t>
            </w:r>
            <w:r w:rsidRPr="00A0188D">
              <w:rPr>
                <w:rFonts w:ascii="Times New Roman" w:eastAsia="Times New Roman" w:hAnsi="Times New Roman" w:cs="Times New Roman"/>
                <w:i/>
                <w:iCs/>
                <w:color w:val="000000"/>
                <w:kern w:val="0"/>
                <w:sz w:val="24"/>
                <w:szCs w:val="24"/>
                <w:lang w:eastAsia="ru-RU"/>
                <w14:ligatures w14:val="none"/>
              </w:rPr>
              <w:t>p</w:t>
            </w:r>
            <w:r w:rsidRPr="00747723">
              <w:rPr>
                <w:rFonts w:ascii="Times New Roman" w:eastAsia="Times New Roman" w:hAnsi="Times New Roman" w:cs="Times New Roman"/>
                <w:color w:val="000000"/>
                <w:kern w:val="0"/>
                <w:sz w:val="24"/>
                <w:szCs w:val="24"/>
                <w:vertAlign w:val="superscript"/>
                <w:lang w:eastAsia="ru-RU"/>
                <w14:ligatures w14:val="none"/>
              </w:rPr>
              <w:t>*</w:t>
            </w:r>
          </w:p>
        </w:tc>
      </w:tr>
      <w:tr w:rsidR="00CD4E20" w:rsidRPr="00747723" w14:paraId="75280FB5" w14:textId="77777777" w:rsidTr="00A0188D">
        <w:trPr>
          <w:gridAfter w:val="1"/>
          <w:wAfter w:w="236" w:type="dxa"/>
          <w:trHeight w:val="300"/>
        </w:trPr>
        <w:tc>
          <w:tcPr>
            <w:tcW w:w="1531" w:type="dxa"/>
            <w:vMerge/>
            <w:tcBorders>
              <w:top w:val="single" w:sz="4" w:space="0" w:color="auto"/>
              <w:left w:val="single" w:sz="4" w:space="0" w:color="auto"/>
              <w:bottom w:val="single" w:sz="4" w:space="0" w:color="000000"/>
              <w:right w:val="nil"/>
            </w:tcBorders>
            <w:hideMark/>
          </w:tcPr>
          <w:p w14:paraId="776B1C93" w14:textId="77777777" w:rsidR="00CD4E20" w:rsidRPr="00747723" w:rsidRDefault="00CD4E20" w:rsidP="00747723">
            <w:pPr>
              <w:spacing w:after="0" w:line="360" w:lineRule="auto"/>
              <w:jc w:val="both"/>
              <w:rPr>
                <w:rFonts w:ascii="Times New Roman" w:eastAsia="Times New Roman" w:hAnsi="Times New Roman" w:cs="Times New Roman"/>
                <w:color w:val="000000"/>
                <w:kern w:val="0"/>
                <w:sz w:val="24"/>
                <w:szCs w:val="24"/>
                <w:lang w:eastAsia="ru-RU"/>
                <w14:ligatures w14:val="none"/>
              </w:rPr>
            </w:pPr>
          </w:p>
        </w:tc>
        <w:tc>
          <w:tcPr>
            <w:tcW w:w="1158" w:type="dxa"/>
            <w:tcBorders>
              <w:top w:val="nil"/>
              <w:left w:val="single" w:sz="4" w:space="0" w:color="auto"/>
              <w:bottom w:val="single" w:sz="4" w:space="0" w:color="auto"/>
              <w:right w:val="single" w:sz="4" w:space="0" w:color="auto"/>
            </w:tcBorders>
            <w:shd w:val="clear" w:color="auto" w:fill="auto"/>
            <w:noWrap/>
            <w:hideMark/>
          </w:tcPr>
          <w:p w14:paraId="633434A7"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10 об.</w:t>
            </w:r>
          </w:p>
        </w:tc>
        <w:tc>
          <w:tcPr>
            <w:tcW w:w="1417" w:type="dxa"/>
            <w:tcBorders>
              <w:top w:val="nil"/>
              <w:left w:val="nil"/>
              <w:bottom w:val="single" w:sz="4" w:space="0" w:color="auto"/>
              <w:right w:val="single" w:sz="4" w:space="0" w:color="auto"/>
            </w:tcBorders>
            <w:shd w:val="clear" w:color="auto" w:fill="auto"/>
            <w:noWrap/>
            <w:hideMark/>
          </w:tcPr>
          <w:p w14:paraId="64D4D13E"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30 об.</w:t>
            </w:r>
          </w:p>
        </w:tc>
        <w:tc>
          <w:tcPr>
            <w:tcW w:w="1276" w:type="dxa"/>
            <w:tcBorders>
              <w:top w:val="nil"/>
              <w:left w:val="nil"/>
              <w:bottom w:val="single" w:sz="4" w:space="0" w:color="auto"/>
              <w:right w:val="single" w:sz="4" w:space="0" w:color="auto"/>
            </w:tcBorders>
            <w:shd w:val="clear" w:color="auto" w:fill="auto"/>
            <w:noWrap/>
            <w:hideMark/>
          </w:tcPr>
          <w:p w14:paraId="536C2AEA"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50 об.</w:t>
            </w:r>
          </w:p>
        </w:tc>
        <w:tc>
          <w:tcPr>
            <w:tcW w:w="1701" w:type="dxa"/>
            <w:vMerge/>
            <w:tcBorders>
              <w:top w:val="single" w:sz="4" w:space="0" w:color="auto"/>
              <w:left w:val="nil"/>
              <w:bottom w:val="single" w:sz="4" w:space="0" w:color="000000"/>
              <w:right w:val="single" w:sz="4" w:space="0" w:color="auto"/>
            </w:tcBorders>
            <w:hideMark/>
          </w:tcPr>
          <w:p w14:paraId="77B7225B" w14:textId="77777777" w:rsidR="00CD4E20" w:rsidRPr="00747723" w:rsidRDefault="00CD4E20" w:rsidP="00747723">
            <w:pPr>
              <w:spacing w:after="0" w:line="360" w:lineRule="auto"/>
              <w:jc w:val="both"/>
              <w:rPr>
                <w:rFonts w:ascii="Times New Roman" w:eastAsia="Times New Roman" w:hAnsi="Times New Roman" w:cs="Times New Roman"/>
                <w:color w:val="000000"/>
                <w:kern w:val="0"/>
                <w:sz w:val="24"/>
                <w:szCs w:val="24"/>
                <w:lang w:eastAsia="ru-RU"/>
                <w14:ligatures w14:val="none"/>
              </w:rPr>
            </w:pPr>
          </w:p>
        </w:tc>
        <w:tc>
          <w:tcPr>
            <w:tcW w:w="2268" w:type="dxa"/>
            <w:vMerge/>
            <w:tcBorders>
              <w:top w:val="single" w:sz="4" w:space="0" w:color="auto"/>
              <w:left w:val="single" w:sz="4" w:space="0" w:color="auto"/>
              <w:bottom w:val="single" w:sz="4" w:space="0" w:color="000000"/>
              <w:right w:val="single" w:sz="4" w:space="0" w:color="auto"/>
            </w:tcBorders>
            <w:hideMark/>
          </w:tcPr>
          <w:p w14:paraId="47ADE49C" w14:textId="77777777" w:rsidR="00CD4E20" w:rsidRPr="00747723" w:rsidRDefault="00CD4E20" w:rsidP="00747723">
            <w:pPr>
              <w:spacing w:after="0" w:line="360" w:lineRule="auto"/>
              <w:jc w:val="both"/>
              <w:rPr>
                <w:rFonts w:ascii="Times New Roman" w:eastAsia="Times New Roman" w:hAnsi="Times New Roman" w:cs="Times New Roman"/>
                <w:color w:val="000000"/>
                <w:kern w:val="0"/>
                <w:sz w:val="24"/>
                <w:szCs w:val="24"/>
                <w:lang w:eastAsia="ru-RU"/>
                <w14:ligatures w14:val="none"/>
              </w:rPr>
            </w:pPr>
          </w:p>
        </w:tc>
      </w:tr>
      <w:tr w:rsidR="00CD4E20" w:rsidRPr="00747723" w14:paraId="2C224722" w14:textId="77777777" w:rsidTr="00A0188D">
        <w:trPr>
          <w:gridAfter w:val="1"/>
          <w:wAfter w:w="236" w:type="dxa"/>
          <w:trHeight w:val="409"/>
        </w:trPr>
        <w:tc>
          <w:tcPr>
            <w:tcW w:w="9351" w:type="dxa"/>
            <w:gridSpan w:val="6"/>
            <w:tcBorders>
              <w:top w:val="single" w:sz="4" w:space="0" w:color="auto"/>
              <w:left w:val="single" w:sz="4" w:space="0" w:color="auto"/>
              <w:bottom w:val="single" w:sz="4" w:space="0" w:color="auto"/>
              <w:right w:val="single" w:sz="4" w:space="0" w:color="000000"/>
            </w:tcBorders>
            <w:shd w:val="clear" w:color="auto" w:fill="auto"/>
            <w:noWrap/>
            <w:hideMark/>
          </w:tcPr>
          <w:p w14:paraId="1CEF8732" w14:textId="77777777" w:rsidR="00CD4E20" w:rsidRPr="00747723" w:rsidRDefault="00CD4E20" w:rsidP="00A0188D">
            <w:pPr>
              <w:spacing w:after="0" w:line="360" w:lineRule="auto"/>
              <w:jc w:val="center"/>
              <w:rPr>
                <w:rFonts w:ascii="Times New Roman" w:eastAsia="Times New Roman" w:hAnsi="Times New Roman" w:cs="Times New Roman"/>
                <w:i/>
                <w:iCs/>
                <w:color w:val="000000"/>
                <w:kern w:val="0"/>
                <w:sz w:val="24"/>
                <w:szCs w:val="24"/>
                <w:lang w:eastAsia="ru-RU"/>
                <w14:ligatures w14:val="none"/>
              </w:rPr>
            </w:pPr>
            <w:r w:rsidRPr="00747723">
              <w:rPr>
                <w:rFonts w:ascii="Times New Roman" w:eastAsia="Times New Roman" w:hAnsi="Times New Roman" w:cs="Times New Roman"/>
                <w:i/>
                <w:iCs/>
                <w:color w:val="000000"/>
                <w:kern w:val="0"/>
                <w:sz w:val="24"/>
                <w:szCs w:val="24"/>
                <w:lang w:eastAsia="ru-RU"/>
                <w14:ligatures w14:val="none"/>
              </w:rPr>
              <w:t>P{</w:t>
            </w:r>
            <w:proofErr w:type="spellStart"/>
            <w:r w:rsidRPr="00747723">
              <w:rPr>
                <w:rFonts w:ascii="Times New Roman" w:eastAsia="Times New Roman" w:hAnsi="Times New Roman" w:cs="Times New Roman"/>
                <w:i/>
                <w:iCs/>
                <w:color w:val="000000"/>
                <w:kern w:val="0"/>
                <w:sz w:val="24"/>
                <w:szCs w:val="24"/>
                <w:lang w:eastAsia="ru-RU"/>
                <w14:ligatures w14:val="none"/>
              </w:rPr>
              <w:t>GaWB</w:t>
            </w:r>
            <w:proofErr w:type="spellEnd"/>
            <w:r w:rsidRPr="00747723">
              <w:rPr>
                <w:rFonts w:ascii="Times New Roman" w:eastAsia="Times New Roman" w:hAnsi="Times New Roman" w:cs="Times New Roman"/>
                <w:i/>
                <w:iCs/>
                <w:color w:val="000000"/>
                <w:kern w:val="0"/>
                <w:sz w:val="24"/>
                <w:szCs w:val="24"/>
                <w:lang w:eastAsia="ru-RU"/>
                <w14:ligatures w14:val="none"/>
              </w:rPr>
              <w:t>}AB1</w:t>
            </w:r>
          </w:p>
        </w:tc>
      </w:tr>
      <w:tr w:rsidR="00CD4E20" w:rsidRPr="00747723" w14:paraId="1A4EBDFD" w14:textId="77777777" w:rsidTr="00A0188D">
        <w:trPr>
          <w:gridAfter w:val="1"/>
          <w:wAfter w:w="236" w:type="dxa"/>
          <w:trHeight w:val="300"/>
        </w:trPr>
        <w:tc>
          <w:tcPr>
            <w:tcW w:w="1531" w:type="dxa"/>
            <w:tcBorders>
              <w:top w:val="nil"/>
              <w:left w:val="single" w:sz="4" w:space="0" w:color="auto"/>
              <w:bottom w:val="single" w:sz="4" w:space="0" w:color="auto"/>
              <w:right w:val="single" w:sz="4" w:space="0" w:color="auto"/>
            </w:tcBorders>
            <w:shd w:val="clear" w:color="auto" w:fill="auto"/>
            <w:noWrap/>
            <w:hideMark/>
          </w:tcPr>
          <w:p w14:paraId="3A0F9F25" w14:textId="77777777" w:rsidR="00CD4E20" w:rsidRPr="00747723" w:rsidRDefault="00CD4E20" w:rsidP="00747723">
            <w:pPr>
              <w:spacing w:after="0" w:line="360" w:lineRule="auto"/>
              <w:jc w:val="both"/>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39</w:t>
            </w:r>
          </w:p>
        </w:tc>
        <w:tc>
          <w:tcPr>
            <w:tcW w:w="1158" w:type="dxa"/>
            <w:tcBorders>
              <w:top w:val="nil"/>
              <w:left w:val="nil"/>
              <w:bottom w:val="single" w:sz="4" w:space="0" w:color="auto"/>
              <w:right w:val="single" w:sz="4" w:space="0" w:color="auto"/>
            </w:tcBorders>
            <w:shd w:val="clear" w:color="auto" w:fill="auto"/>
            <w:noWrap/>
            <w:hideMark/>
          </w:tcPr>
          <w:p w14:paraId="04592656"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0</w:t>
            </w:r>
          </w:p>
        </w:tc>
        <w:tc>
          <w:tcPr>
            <w:tcW w:w="1417" w:type="dxa"/>
            <w:tcBorders>
              <w:top w:val="nil"/>
              <w:left w:val="nil"/>
              <w:bottom w:val="single" w:sz="4" w:space="0" w:color="auto"/>
              <w:right w:val="single" w:sz="4" w:space="0" w:color="auto"/>
            </w:tcBorders>
            <w:shd w:val="clear" w:color="auto" w:fill="auto"/>
            <w:noWrap/>
            <w:hideMark/>
          </w:tcPr>
          <w:p w14:paraId="6B206730"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0</w:t>
            </w:r>
          </w:p>
        </w:tc>
        <w:tc>
          <w:tcPr>
            <w:tcW w:w="1276" w:type="dxa"/>
            <w:tcBorders>
              <w:top w:val="nil"/>
              <w:left w:val="nil"/>
              <w:bottom w:val="single" w:sz="4" w:space="0" w:color="auto"/>
              <w:right w:val="single" w:sz="4" w:space="0" w:color="auto"/>
            </w:tcBorders>
            <w:shd w:val="clear" w:color="auto" w:fill="auto"/>
            <w:noWrap/>
            <w:hideMark/>
          </w:tcPr>
          <w:p w14:paraId="5523943F"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2</w:t>
            </w:r>
          </w:p>
        </w:tc>
        <w:tc>
          <w:tcPr>
            <w:tcW w:w="1701" w:type="dxa"/>
            <w:tcBorders>
              <w:top w:val="nil"/>
              <w:left w:val="nil"/>
              <w:bottom w:val="single" w:sz="4" w:space="0" w:color="auto"/>
              <w:right w:val="single" w:sz="4" w:space="0" w:color="auto"/>
            </w:tcBorders>
            <w:shd w:val="clear" w:color="auto" w:fill="auto"/>
            <w:noWrap/>
            <w:hideMark/>
          </w:tcPr>
          <w:p w14:paraId="50FB1FCF"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37</w:t>
            </w:r>
          </w:p>
        </w:tc>
        <w:tc>
          <w:tcPr>
            <w:tcW w:w="2268" w:type="dxa"/>
            <w:tcBorders>
              <w:top w:val="nil"/>
              <w:left w:val="nil"/>
              <w:bottom w:val="single" w:sz="4" w:space="0" w:color="auto"/>
              <w:right w:val="single" w:sz="4" w:space="0" w:color="auto"/>
            </w:tcBorders>
            <w:shd w:val="clear" w:color="auto" w:fill="auto"/>
            <w:noWrap/>
            <w:hideMark/>
          </w:tcPr>
          <w:p w14:paraId="4D0029C1"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2</w:t>
            </w:r>
          </w:p>
        </w:tc>
      </w:tr>
      <w:tr w:rsidR="00CD4E20" w:rsidRPr="00747723" w14:paraId="3EF97BC8" w14:textId="77777777" w:rsidTr="00A0188D">
        <w:trPr>
          <w:gridAfter w:val="1"/>
          <w:wAfter w:w="236" w:type="dxa"/>
          <w:trHeight w:val="300"/>
        </w:trPr>
        <w:tc>
          <w:tcPr>
            <w:tcW w:w="1531" w:type="dxa"/>
            <w:tcBorders>
              <w:top w:val="nil"/>
              <w:left w:val="single" w:sz="4" w:space="0" w:color="auto"/>
              <w:bottom w:val="single" w:sz="4" w:space="0" w:color="auto"/>
              <w:right w:val="single" w:sz="4" w:space="0" w:color="auto"/>
            </w:tcBorders>
            <w:shd w:val="clear" w:color="auto" w:fill="auto"/>
            <w:noWrap/>
            <w:hideMark/>
          </w:tcPr>
          <w:p w14:paraId="59DB4376" w14:textId="77777777" w:rsidR="00CD4E20" w:rsidRPr="00747723" w:rsidRDefault="00CD4E20" w:rsidP="00747723">
            <w:pPr>
              <w:spacing w:after="0" w:line="360" w:lineRule="auto"/>
              <w:jc w:val="both"/>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10</w:t>
            </w:r>
          </w:p>
        </w:tc>
        <w:tc>
          <w:tcPr>
            <w:tcW w:w="1158" w:type="dxa"/>
            <w:tcBorders>
              <w:top w:val="nil"/>
              <w:left w:val="nil"/>
              <w:bottom w:val="single" w:sz="4" w:space="0" w:color="auto"/>
              <w:right w:val="single" w:sz="4" w:space="0" w:color="auto"/>
            </w:tcBorders>
            <w:shd w:val="clear" w:color="auto" w:fill="auto"/>
            <w:noWrap/>
            <w:hideMark/>
          </w:tcPr>
          <w:p w14:paraId="4BB7FAAE"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w:t>
            </w:r>
          </w:p>
        </w:tc>
        <w:tc>
          <w:tcPr>
            <w:tcW w:w="1417" w:type="dxa"/>
            <w:tcBorders>
              <w:top w:val="nil"/>
              <w:left w:val="nil"/>
              <w:bottom w:val="single" w:sz="4" w:space="0" w:color="auto"/>
              <w:right w:val="single" w:sz="4" w:space="0" w:color="auto"/>
            </w:tcBorders>
            <w:shd w:val="clear" w:color="auto" w:fill="auto"/>
            <w:noWrap/>
            <w:hideMark/>
          </w:tcPr>
          <w:p w14:paraId="6C18C5DE"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0</w:t>
            </w:r>
          </w:p>
        </w:tc>
        <w:tc>
          <w:tcPr>
            <w:tcW w:w="1276" w:type="dxa"/>
            <w:tcBorders>
              <w:top w:val="nil"/>
              <w:left w:val="nil"/>
              <w:bottom w:val="single" w:sz="4" w:space="0" w:color="auto"/>
              <w:right w:val="single" w:sz="4" w:space="0" w:color="auto"/>
            </w:tcBorders>
            <w:shd w:val="clear" w:color="auto" w:fill="auto"/>
            <w:noWrap/>
            <w:hideMark/>
          </w:tcPr>
          <w:p w14:paraId="0D6BBBA1"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0</w:t>
            </w:r>
          </w:p>
        </w:tc>
        <w:tc>
          <w:tcPr>
            <w:tcW w:w="1701" w:type="dxa"/>
            <w:tcBorders>
              <w:top w:val="nil"/>
              <w:left w:val="nil"/>
              <w:bottom w:val="single" w:sz="4" w:space="0" w:color="auto"/>
              <w:right w:val="single" w:sz="4" w:space="0" w:color="auto"/>
            </w:tcBorders>
            <w:shd w:val="clear" w:color="auto" w:fill="auto"/>
            <w:noWrap/>
            <w:hideMark/>
          </w:tcPr>
          <w:p w14:paraId="7909CB34"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9</w:t>
            </w:r>
          </w:p>
        </w:tc>
        <w:tc>
          <w:tcPr>
            <w:tcW w:w="2268" w:type="dxa"/>
            <w:tcBorders>
              <w:top w:val="nil"/>
              <w:left w:val="nil"/>
              <w:bottom w:val="single" w:sz="4" w:space="0" w:color="auto"/>
              <w:right w:val="single" w:sz="4" w:space="0" w:color="auto"/>
            </w:tcBorders>
            <w:shd w:val="clear" w:color="auto" w:fill="auto"/>
            <w:noWrap/>
            <w:hideMark/>
          </w:tcPr>
          <w:p w14:paraId="07C5812E"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w:t>
            </w:r>
          </w:p>
        </w:tc>
      </w:tr>
      <w:tr w:rsidR="00CD4E20" w:rsidRPr="00747723" w14:paraId="033D5558" w14:textId="77777777" w:rsidTr="00A0188D">
        <w:trPr>
          <w:gridAfter w:val="1"/>
          <w:wAfter w:w="236" w:type="dxa"/>
          <w:trHeight w:val="300"/>
        </w:trPr>
        <w:tc>
          <w:tcPr>
            <w:tcW w:w="1531" w:type="dxa"/>
            <w:tcBorders>
              <w:top w:val="nil"/>
              <w:left w:val="single" w:sz="4" w:space="0" w:color="auto"/>
              <w:bottom w:val="single" w:sz="4" w:space="0" w:color="auto"/>
              <w:right w:val="single" w:sz="4" w:space="0" w:color="auto"/>
            </w:tcBorders>
            <w:shd w:val="clear" w:color="auto" w:fill="auto"/>
            <w:noWrap/>
            <w:hideMark/>
          </w:tcPr>
          <w:p w14:paraId="040E78BC" w14:textId="77777777" w:rsidR="00CD4E20" w:rsidRPr="00747723" w:rsidRDefault="00CD4E20" w:rsidP="00747723">
            <w:pPr>
              <w:spacing w:after="0" w:line="360" w:lineRule="auto"/>
              <w:jc w:val="both"/>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12</w:t>
            </w:r>
          </w:p>
        </w:tc>
        <w:tc>
          <w:tcPr>
            <w:tcW w:w="1158" w:type="dxa"/>
            <w:tcBorders>
              <w:top w:val="nil"/>
              <w:left w:val="nil"/>
              <w:bottom w:val="single" w:sz="4" w:space="0" w:color="auto"/>
              <w:right w:val="single" w:sz="4" w:space="0" w:color="auto"/>
            </w:tcBorders>
            <w:shd w:val="clear" w:color="auto" w:fill="auto"/>
            <w:noWrap/>
            <w:hideMark/>
          </w:tcPr>
          <w:p w14:paraId="3A3A65F1"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0</w:t>
            </w:r>
          </w:p>
        </w:tc>
        <w:tc>
          <w:tcPr>
            <w:tcW w:w="1417" w:type="dxa"/>
            <w:tcBorders>
              <w:top w:val="nil"/>
              <w:left w:val="nil"/>
              <w:bottom w:val="single" w:sz="4" w:space="0" w:color="auto"/>
              <w:right w:val="single" w:sz="4" w:space="0" w:color="auto"/>
            </w:tcBorders>
            <w:shd w:val="clear" w:color="auto" w:fill="auto"/>
            <w:noWrap/>
            <w:hideMark/>
          </w:tcPr>
          <w:p w14:paraId="6D659761"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w:t>
            </w:r>
          </w:p>
        </w:tc>
        <w:tc>
          <w:tcPr>
            <w:tcW w:w="1276" w:type="dxa"/>
            <w:tcBorders>
              <w:top w:val="nil"/>
              <w:left w:val="nil"/>
              <w:bottom w:val="single" w:sz="4" w:space="0" w:color="auto"/>
              <w:right w:val="single" w:sz="4" w:space="0" w:color="auto"/>
            </w:tcBorders>
            <w:shd w:val="clear" w:color="auto" w:fill="auto"/>
            <w:noWrap/>
            <w:hideMark/>
          </w:tcPr>
          <w:p w14:paraId="6D6D535B"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0</w:t>
            </w:r>
          </w:p>
        </w:tc>
        <w:tc>
          <w:tcPr>
            <w:tcW w:w="1701" w:type="dxa"/>
            <w:tcBorders>
              <w:top w:val="nil"/>
              <w:left w:val="nil"/>
              <w:bottom w:val="single" w:sz="4" w:space="0" w:color="auto"/>
              <w:right w:val="single" w:sz="4" w:space="0" w:color="auto"/>
            </w:tcBorders>
            <w:shd w:val="clear" w:color="auto" w:fill="auto"/>
            <w:noWrap/>
            <w:hideMark/>
          </w:tcPr>
          <w:p w14:paraId="1623B249"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11</w:t>
            </w:r>
          </w:p>
        </w:tc>
        <w:tc>
          <w:tcPr>
            <w:tcW w:w="2268" w:type="dxa"/>
            <w:tcBorders>
              <w:top w:val="nil"/>
              <w:left w:val="nil"/>
              <w:bottom w:val="single" w:sz="4" w:space="0" w:color="auto"/>
              <w:right w:val="single" w:sz="4" w:space="0" w:color="auto"/>
            </w:tcBorders>
            <w:shd w:val="clear" w:color="auto" w:fill="auto"/>
            <w:noWrap/>
            <w:hideMark/>
          </w:tcPr>
          <w:p w14:paraId="727B6778"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w:t>
            </w:r>
          </w:p>
        </w:tc>
      </w:tr>
      <w:tr w:rsidR="00CD4E20" w:rsidRPr="00747723" w14:paraId="3A79F3A6" w14:textId="77777777" w:rsidTr="00A0188D">
        <w:trPr>
          <w:gridAfter w:val="1"/>
          <w:wAfter w:w="236" w:type="dxa"/>
          <w:trHeight w:val="300"/>
        </w:trPr>
        <w:tc>
          <w:tcPr>
            <w:tcW w:w="1531" w:type="dxa"/>
            <w:tcBorders>
              <w:top w:val="nil"/>
              <w:left w:val="single" w:sz="4" w:space="0" w:color="auto"/>
              <w:bottom w:val="single" w:sz="4" w:space="0" w:color="auto"/>
              <w:right w:val="single" w:sz="4" w:space="0" w:color="auto"/>
            </w:tcBorders>
            <w:shd w:val="clear" w:color="auto" w:fill="auto"/>
            <w:noWrap/>
            <w:hideMark/>
          </w:tcPr>
          <w:p w14:paraId="62FFB010" w14:textId="77777777" w:rsidR="00CD4E20" w:rsidRPr="00747723" w:rsidRDefault="00CD4E20" w:rsidP="00747723">
            <w:pPr>
              <w:spacing w:after="0" w:line="360" w:lineRule="auto"/>
              <w:jc w:val="both"/>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40</w:t>
            </w:r>
          </w:p>
        </w:tc>
        <w:tc>
          <w:tcPr>
            <w:tcW w:w="1158" w:type="dxa"/>
            <w:tcBorders>
              <w:top w:val="nil"/>
              <w:left w:val="nil"/>
              <w:bottom w:val="single" w:sz="4" w:space="0" w:color="auto"/>
              <w:right w:val="single" w:sz="4" w:space="0" w:color="auto"/>
            </w:tcBorders>
            <w:shd w:val="clear" w:color="auto" w:fill="auto"/>
            <w:noWrap/>
            <w:hideMark/>
          </w:tcPr>
          <w:p w14:paraId="06123E45"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w:t>
            </w:r>
          </w:p>
        </w:tc>
        <w:tc>
          <w:tcPr>
            <w:tcW w:w="1417" w:type="dxa"/>
            <w:tcBorders>
              <w:top w:val="nil"/>
              <w:left w:val="nil"/>
              <w:bottom w:val="single" w:sz="4" w:space="0" w:color="auto"/>
              <w:right w:val="single" w:sz="4" w:space="0" w:color="auto"/>
            </w:tcBorders>
            <w:shd w:val="clear" w:color="auto" w:fill="auto"/>
            <w:noWrap/>
            <w:hideMark/>
          </w:tcPr>
          <w:p w14:paraId="04EB8921"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0</w:t>
            </w:r>
          </w:p>
        </w:tc>
        <w:tc>
          <w:tcPr>
            <w:tcW w:w="1276" w:type="dxa"/>
            <w:tcBorders>
              <w:top w:val="nil"/>
              <w:left w:val="nil"/>
              <w:bottom w:val="single" w:sz="4" w:space="0" w:color="auto"/>
              <w:right w:val="single" w:sz="4" w:space="0" w:color="auto"/>
            </w:tcBorders>
            <w:shd w:val="clear" w:color="auto" w:fill="auto"/>
            <w:noWrap/>
            <w:hideMark/>
          </w:tcPr>
          <w:p w14:paraId="5AF862F8"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w:t>
            </w:r>
          </w:p>
        </w:tc>
        <w:tc>
          <w:tcPr>
            <w:tcW w:w="1701" w:type="dxa"/>
            <w:tcBorders>
              <w:top w:val="nil"/>
              <w:left w:val="nil"/>
              <w:bottom w:val="single" w:sz="4" w:space="0" w:color="auto"/>
              <w:right w:val="single" w:sz="4" w:space="0" w:color="auto"/>
            </w:tcBorders>
            <w:shd w:val="clear" w:color="auto" w:fill="auto"/>
            <w:noWrap/>
            <w:hideMark/>
          </w:tcPr>
          <w:p w14:paraId="05F9B5D7"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38</w:t>
            </w:r>
          </w:p>
        </w:tc>
        <w:tc>
          <w:tcPr>
            <w:tcW w:w="2268" w:type="dxa"/>
            <w:tcBorders>
              <w:top w:val="nil"/>
              <w:left w:val="nil"/>
              <w:bottom w:val="single" w:sz="4" w:space="0" w:color="auto"/>
              <w:right w:val="single" w:sz="4" w:space="0" w:color="auto"/>
            </w:tcBorders>
            <w:shd w:val="clear" w:color="auto" w:fill="auto"/>
            <w:noWrap/>
            <w:hideMark/>
          </w:tcPr>
          <w:p w14:paraId="57C1A23D"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2</w:t>
            </w:r>
          </w:p>
        </w:tc>
      </w:tr>
      <w:tr w:rsidR="00CD4E20" w:rsidRPr="00747723" w14:paraId="5B00886C" w14:textId="77777777" w:rsidTr="00A0188D">
        <w:trPr>
          <w:gridAfter w:val="1"/>
          <w:wAfter w:w="236" w:type="dxa"/>
          <w:trHeight w:val="300"/>
        </w:trPr>
        <w:tc>
          <w:tcPr>
            <w:tcW w:w="1531" w:type="dxa"/>
            <w:tcBorders>
              <w:top w:val="nil"/>
              <w:left w:val="single" w:sz="4" w:space="0" w:color="auto"/>
              <w:bottom w:val="single" w:sz="4" w:space="0" w:color="auto"/>
              <w:right w:val="single" w:sz="4" w:space="0" w:color="auto"/>
            </w:tcBorders>
            <w:shd w:val="clear" w:color="auto" w:fill="auto"/>
            <w:noWrap/>
            <w:hideMark/>
          </w:tcPr>
          <w:p w14:paraId="7384F9F3" w14:textId="77777777" w:rsidR="00CD4E20" w:rsidRPr="00747723" w:rsidRDefault="00CD4E20" w:rsidP="00747723">
            <w:pPr>
              <w:spacing w:after="0" w:line="360" w:lineRule="auto"/>
              <w:jc w:val="both"/>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52</w:t>
            </w:r>
          </w:p>
        </w:tc>
        <w:tc>
          <w:tcPr>
            <w:tcW w:w="1158" w:type="dxa"/>
            <w:tcBorders>
              <w:top w:val="nil"/>
              <w:left w:val="nil"/>
              <w:bottom w:val="single" w:sz="4" w:space="0" w:color="auto"/>
              <w:right w:val="single" w:sz="4" w:space="0" w:color="auto"/>
            </w:tcBorders>
            <w:shd w:val="clear" w:color="auto" w:fill="auto"/>
            <w:noWrap/>
            <w:hideMark/>
          </w:tcPr>
          <w:p w14:paraId="4F75C687"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w:t>
            </w:r>
          </w:p>
        </w:tc>
        <w:tc>
          <w:tcPr>
            <w:tcW w:w="1417" w:type="dxa"/>
            <w:tcBorders>
              <w:top w:val="nil"/>
              <w:left w:val="nil"/>
              <w:bottom w:val="single" w:sz="4" w:space="0" w:color="auto"/>
              <w:right w:val="single" w:sz="4" w:space="0" w:color="auto"/>
            </w:tcBorders>
            <w:shd w:val="clear" w:color="auto" w:fill="auto"/>
            <w:noWrap/>
            <w:hideMark/>
          </w:tcPr>
          <w:p w14:paraId="744E0E91"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0</w:t>
            </w:r>
          </w:p>
        </w:tc>
        <w:tc>
          <w:tcPr>
            <w:tcW w:w="1276" w:type="dxa"/>
            <w:tcBorders>
              <w:top w:val="nil"/>
              <w:left w:val="nil"/>
              <w:bottom w:val="single" w:sz="4" w:space="0" w:color="auto"/>
              <w:right w:val="single" w:sz="4" w:space="0" w:color="auto"/>
            </w:tcBorders>
            <w:shd w:val="clear" w:color="auto" w:fill="auto"/>
            <w:noWrap/>
            <w:hideMark/>
          </w:tcPr>
          <w:p w14:paraId="7191D599"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w:t>
            </w:r>
          </w:p>
        </w:tc>
        <w:tc>
          <w:tcPr>
            <w:tcW w:w="1701" w:type="dxa"/>
            <w:tcBorders>
              <w:top w:val="nil"/>
              <w:left w:val="nil"/>
              <w:bottom w:val="single" w:sz="4" w:space="0" w:color="auto"/>
              <w:right w:val="single" w:sz="4" w:space="0" w:color="auto"/>
            </w:tcBorders>
            <w:shd w:val="clear" w:color="auto" w:fill="auto"/>
            <w:noWrap/>
            <w:hideMark/>
          </w:tcPr>
          <w:p w14:paraId="02BC316B"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50</w:t>
            </w:r>
          </w:p>
        </w:tc>
        <w:tc>
          <w:tcPr>
            <w:tcW w:w="2268" w:type="dxa"/>
            <w:tcBorders>
              <w:top w:val="nil"/>
              <w:left w:val="nil"/>
              <w:bottom w:val="single" w:sz="4" w:space="0" w:color="auto"/>
              <w:right w:val="single" w:sz="4" w:space="0" w:color="auto"/>
            </w:tcBorders>
            <w:shd w:val="clear" w:color="auto" w:fill="auto"/>
            <w:noWrap/>
            <w:hideMark/>
          </w:tcPr>
          <w:p w14:paraId="08C07977"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2</w:t>
            </w:r>
          </w:p>
        </w:tc>
      </w:tr>
      <w:tr w:rsidR="00CD4E20" w:rsidRPr="00747723" w14:paraId="0C606EA5" w14:textId="77777777" w:rsidTr="00A0188D">
        <w:trPr>
          <w:gridAfter w:val="1"/>
          <w:wAfter w:w="236" w:type="dxa"/>
          <w:trHeight w:val="300"/>
        </w:trPr>
        <w:tc>
          <w:tcPr>
            <w:tcW w:w="1531" w:type="dxa"/>
            <w:tcBorders>
              <w:top w:val="nil"/>
              <w:left w:val="single" w:sz="4" w:space="0" w:color="auto"/>
              <w:bottom w:val="single" w:sz="4" w:space="0" w:color="auto"/>
              <w:right w:val="single" w:sz="4" w:space="0" w:color="auto"/>
            </w:tcBorders>
            <w:shd w:val="clear" w:color="auto" w:fill="auto"/>
            <w:noWrap/>
            <w:hideMark/>
          </w:tcPr>
          <w:p w14:paraId="3E7E7EED" w14:textId="77777777" w:rsidR="00CD4E20" w:rsidRPr="00747723" w:rsidRDefault="00CD4E20" w:rsidP="00747723">
            <w:pPr>
              <w:spacing w:after="0" w:line="360" w:lineRule="auto"/>
              <w:jc w:val="both"/>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12</w:t>
            </w:r>
          </w:p>
        </w:tc>
        <w:tc>
          <w:tcPr>
            <w:tcW w:w="1158" w:type="dxa"/>
            <w:tcBorders>
              <w:top w:val="nil"/>
              <w:left w:val="nil"/>
              <w:bottom w:val="single" w:sz="4" w:space="0" w:color="auto"/>
              <w:right w:val="single" w:sz="4" w:space="0" w:color="auto"/>
            </w:tcBorders>
            <w:shd w:val="clear" w:color="auto" w:fill="auto"/>
            <w:noWrap/>
            <w:hideMark/>
          </w:tcPr>
          <w:p w14:paraId="15D823A4"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0</w:t>
            </w:r>
          </w:p>
        </w:tc>
        <w:tc>
          <w:tcPr>
            <w:tcW w:w="1417" w:type="dxa"/>
            <w:tcBorders>
              <w:top w:val="nil"/>
              <w:left w:val="nil"/>
              <w:bottom w:val="single" w:sz="4" w:space="0" w:color="auto"/>
              <w:right w:val="single" w:sz="4" w:space="0" w:color="auto"/>
            </w:tcBorders>
            <w:shd w:val="clear" w:color="auto" w:fill="auto"/>
            <w:noWrap/>
            <w:hideMark/>
          </w:tcPr>
          <w:p w14:paraId="1FDC0061"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0</w:t>
            </w:r>
          </w:p>
        </w:tc>
        <w:tc>
          <w:tcPr>
            <w:tcW w:w="1276" w:type="dxa"/>
            <w:tcBorders>
              <w:top w:val="nil"/>
              <w:left w:val="nil"/>
              <w:bottom w:val="single" w:sz="4" w:space="0" w:color="auto"/>
              <w:right w:val="single" w:sz="4" w:space="0" w:color="auto"/>
            </w:tcBorders>
            <w:shd w:val="clear" w:color="auto" w:fill="auto"/>
            <w:noWrap/>
            <w:hideMark/>
          </w:tcPr>
          <w:p w14:paraId="56074CBF"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0</w:t>
            </w:r>
          </w:p>
        </w:tc>
        <w:tc>
          <w:tcPr>
            <w:tcW w:w="1701" w:type="dxa"/>
            <w:tcBorders>
              <w:top w:val="nil"/>
              <w:left w:val="nil"/>
              <w:bottom w:val="single" w:sz="4" w:space="0" w:color="auto"/>
              <w:right w:val="single" w:sz="4" w:space="0" w:color="auto"/>
            </w:tcBorders>
            <w:shd w:val="clear" w:color="auto" w:fill="auto"/>
            <w:noWrap/>
            <w:hideMark/>
          </w:tcPr>
          <w:p w14:paraId="71182E79"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12</w:t>
            </w:r>
          </w:p>
        </w:tc>
        <w:tc>
          <w:tcPr>
            <w:tcW w:w="2268" w:type="dxa"/>
            <w:tcBorders>
              <w:top w:val="nil"/>
              <w:left w:val="nil"/>
              <w:bottom w:val="single" w:sz="4" w:space="0" w:color="auto"/>
              <w:right w:val="single" w:sz="4" w:space="0" w:color="auto"/>
            </w:tcBorders>
            <w:shd w:val="clear" w:color="auto" w:fill="auto"/>
            <w:noWrap/>
            <w:hideMark/>
          </w:tcPr>
          <w:p w14:paraId="47BBD829"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0</w:t>
            </w:r>
          </w:p>
        </w:tc>
      </w:tr>
      <w:tr w:rsidR="00CD4E20" w:rsidRPr="00747723" w14:paraId="3051F791" w14:textId="77777777" w:rsidTr="00A0188D">
        <w:trPr>
          <w:gridAfter w:val="1"/>
          <w:wAfter w:w="236" w:type="dxa"/>
          <w:trHeight w:val="300"/>
        </w:trPr>
        <w:tc>
          <w:tcPr>
            <w:tcW w:w="1531" w:type="dxa"/>
            <w:tcBorders>
              <w:top w:val="nil"/>
              <w:left w:val="single" w:sz="4" w:space="0" w:color="auto"/>
              <w:bottom w:val="single" w:sz="4" w:space="0" w:color="auto"/>
              <w:right w:val="single" w:sz="4" w:space="0" w:color="auto"/>
            </w:tcBorders>
            <w:shd w:val="clear" w:color="auto" w:fill="auto"/>
            <w:noWrap/>
            <w:hideMark/>
          </w:tcPr>
          <w:p w14:paraId="6A8169EF" w14:textId="77777777" w:rsidR="00CD4E20" w:rsidRPr="00747723" w:rsidRDefault="00CD4E20" w:rsidP="00747723">
            <w:pPr>
              <w:spacing w:after="0" w:line="360" w:lineRule="auto"/>
              <w:jc w:val="both"/>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16</w:t>
            </w:r>
          </w:p>
        </w:tc>
        <w:tc>
          <w:tcPr>
            <w:tcW w:w="1158" w:type="dxa"/>
            <w:tcBorders>
              <w:top w:val="nil"/>
              <w:left w:val="nil"/>
              <w:bottom w:val="single" w:sz="4" w:space="0" w:color="auto"/>
              <w:right w:val="single" w:sz="4" w:space="0" w:color="auto"/>
            </w:tcBorders>
            <w:shd w:val="clear" w:color="auto" w:fill="auto"/>
            <w:noWrap/>
            <w:hideMark/>
          </w:tcPr>
          <w:p w14:paraId="01C9E64C"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w:t>
            </w:r>
          </w:p>
        </w:tc>
        <w:tc>
          <w:tcPr>
            <w:tcW w:w="1417" w:type="dxa"/>
            <w:tcBorders>
              <w:top w:val="nil"/>
              <w:left w:val="nil"/>
              <w:bottom w:val="single" w:sz="4" w:space="0" w:color="auto"/>
              <w:right w:val="single" w:sz="4" w:space="0" w:color="auto"/>
            </w:tcBorders>
            <w:shd w:val="clear" w:color="auto" w:fill="auto"/>
            <w:noWrap/>
            <w:hideMark/>
          </w:tcPr>
          <w:p w14:paraId="39949760"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0</w:t>
            </w:r>
          </w:p>
        </w:tc>
        <w:tc>
          <w:tcPr>
            <w:tcW w:w="1276" w:type="dxa"/>
            <w:tcBorders>
              <w:top w:val="nil"/>
              <w:left w:val="nil"/>
              <w:bottom w:val="single" w:sz="4" w:space="0" w:color="auto"/>
              <w:right w:val="single" w:sz="4" w:space="0" w:color="auto"/>
            </w:tcBorders>
            <w:shd w:val="clear" w:color="auto" w:fill="auto"/>
            <w:noWrap/>
            <w:hideMark/>
          </w:tcPr>
          <w:p w14:paraId="14800656"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0</w:t>
            </w:r>
          </w:p>
        </w:tc>
        <w:tc>
          <w:tcPr>
            <w:tcW w:w="1701" w:type="dxa"/>
            <w:tcBorders>
              <w:top w:val="nil"/>
              <w:left w:val="nil"/>
              <w:bottom w:val="single" w:sz="4" w:space="0" w:color="auto"/>
              <w:right w:val="single" w:sz="4" w:space="0" w:color="auto"/>
            </w:tcBorders>
            <w:shd w:val="clear" w:color="auto" w:fill="auto"/>
            <w:noWrap/>
            <w:hideMark/>
          </w:tcPr>
          <w:p w14:paraId="0E7FCE2A"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15</w:t>
            </w:r>
          </w:p>
        </w:tc>
        <w:tc>
          <w:tcPr>
            <w:tcW w:w="2268" w:type="dxa"/>
            <w:tcBorders>
              <w:top w:val="nil"/>
              <w:left w:val="nil"/>
              <w:bottom w:val="single" w:sz="4" w:space="0" w:color="auto"/>
              <w:right w:val="single" w:sz="4" w:space="0" w:color="auto"/>
            </w:tcBorders>
            <w:shd w:val="clear" w:color="auto" w:fill="auto"/>
            <w:noWrap/>
            <w:hideMark/>
          </w:tcPr>
          <w:p w14:paraId="5814C838"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w:t>
            </w:r>
          </w:p>
        </w:tc>
      </w:tr>
      <w:tr w:rsidR="00CD4E20" w:rsidRPr="00747723" w14:paraId="3B65466C" w14:textId="77777777" w:rsidTr="00A0188D">
        <w:trPr>
          <w:gridAfter w:val="1"/>
          <w:wAfter w:w="236" w:type="dxa"/>
          <w:trHeight w:val="300"/>
        </w:trPr>
        <w:tc>
          <w:tcPr>
            <w:tcW w:w="1531" w:type="dxa"/>
            <w:tcBorders>
              <w:top w:val="nil"/>
              <w:left w:val="single" w:sz="4" w:space="0" w:color="auto"/>
              <w:bottom w:val="single" w:sz="4" w:space="0" w:color="auto"/>
              <w:right w:val="single" w:sz="4" w:space="0" w:color="auto"/>
            </w:tcBorders>
            <w:shd w:val="clear" w:color="auto" w:fill="auto"/>
            <w:noWrap/>
            <w:hideMark/>
          </w:tcPr>
          <w:p w14:paraId="53934CBE" w14:textId="77777777" w:rsidR="00CD4E20" w:rsidRPr="00747723" w:rsidRDefault="00CD4E20" w:rsidP="00747723">
            <w:pPr>
              <w:spacing w:after="0" w:line="360" w:lineRule="auto"/>
              <w:jc w:val="both"/>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42</w:t>
            </w:r>
          </w:p>
        </w:tc>
        <w:tc>
          <w:tcPr>
            <w:tcW w:w="1158" w:type="dxa"/>
            <w:tcBorders>
              <w:top w:val="nil"/>
              <w:left w:val="nil"/>
              <w:bottom w:val="single" w:sz="4" w:space="0" w:color="auto"/>
              <w:right w:val="single" w:sz="4" w:space="0" w:color="auto"/>
            </w:tcBorders>
            <w:shd w:val="clear" w:color="auto" w:fill="auto"/>
            <w:noWrap/>
            <w:hideMark/>
          </w:tcPr>
          <w:p w14:paraId="54F3F169"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w:t>
            </w:r>
          </w:p>
        </w:tc>
        <w:tc>
          <w:tcPr>
            <w:tcW w:w="1417" w:type="dxa"/>
            <w:tcBorders>
              <w:top w:val="nil"/>
              <w:left w:val="nil"/>
              <w:bottom w:val="single" w:sz="4" w:space="0" w:color="auto"/>
              <w:right w:val="single" w:sz="4" w:space="0" w:color="auto"/>
            </w:tcBorders>
            <w:shd w:val="clear" w:color="auto" w:fill="auto"/>
            <w:noWrap/>
            <w:hideMark/>
          </w:tcPr>
          <w:p w14:paraId="2D812190"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0</w:t>
            </w:r>
          </w:p>
        </w:tc>
        <w:tc>
          <w:tcPr>
            <w:tcW w:w="1276" w:type="dxa"/>
            <w:tcBorders>
              <w:top w:val="nil"/>
              <w:left w:val="nil"/>
              <w:bottom w:val="single" w:sz="4" w:space="0" w:color="auto"/>
              <w:right w:val="single" w:sz="4" w:space="0" w:color="auto"/>
            </w:tcBorders>
            <w:shd w:val="clear" w:color="auto" w:fill="auto"/>
            <w:noWrap/>
            <w:hideMark/>
          </w:tcPr>
          <w:p w14:paraId="4DF151AD"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0</w:t>
            </w:r>
          </w:p>
        </w:tc>
        <w:tc>
          <w:tcPr>
            <w:tcW w:w="1701" w:type="dxa"/>
            <w:tcBorders>
              <w:top w:val="nil"/>
              <w:left w:val="nil"/>
              <w:bottom w:val="single" w:sz="4" w:space="0" w:color="auto"/>
              <w:right w:val="single" w:sz="4" w:space="0" w:color="auto"/>
            </w:tcBorders>
            <w:shd w:val="clear" w:color="auto" w:fill="auto"/>
            <w:noWrap/>
            <w:hideMark/>
          </w:tcPr>
          <w:p w14:paraId="3DD734D0"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41</w:t>
            </w:r>
          </w:p>
        </w:tc>
        <w:tc>
          <w:tcPr>
            <w:tcW w:w="2268" w:type="dxa"/>
            <w:tcBorders>
              <w:top w:val="nil"/>
              <w:left w:val="nil"/>
              <w:bottom w:val="single" w:sz="4" w:space="0" w:color="auto"/>
              <w:right w:val="single" w:sz="4" w:space="0" w:color="auto"/>
            </w:tcBorders>
            <w:shd w:val="clear" w:color="auto" w:fill="auto"/>
            <w:noWrap/>
            <w:hideMark/>
          </w:tcPr>
          <w:p w14:paraId="0411D6AC"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w:t>
            </w:r>
          </w:p>
        </w:tc>
      </w:tr>
      <w:tr w:rsidR="00CD4E20" w:rsidRPr="00747723" w14:paraId="6D540CBE" w14:textId="77777777" w:rsidTr="00A0188D">
        <w:trPr>
          <w:gridAfter w:val="1"/>
          <w:wAfter w:w="236" w:type="dxa"/>
          <w:trHeight w:val="300"/>
        </w:trPr>
        <w:tc>
          <w:tcPr>
            <w:tcW w:w="1531" w:type="dxa"/>
            <w:tcBorders>
              <w:top w:val="nil"/>
              <w:left w:val="single" w:sz="4" w:space="0" w:color="auto"/>
              <w:bottom w:val="single" w:sz="4" w:space="0" w:color="auto"/>
              <w:right w:val="single" w:sz="4" w:space="0" w:color="auto"/>
            </w:tcBorders>
            <w:shd w:val="clear" w:color="auto" w:fill="auto"/>
            <w:noWrap/>
            <w:hideMark/>
          </w:tcPr>
          <w:p w14:paraId="374B7114" w14:textId="77777777" w:rsidR="00CD4E20" w:rsidRPr="00747723" w:rsidRDefault="00CD4E20" w:rsidP="00747723">
            <w:pPr>
              <w:spacing w:after="0" w:line="360" w:lineRule="auto"/>
              <w:jc w:val="both"/>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24</w:t>
            </w:r>
          </w:p>
        </w:tc>
        <w:tc>
          <w:tcPr>
            <w:tcW w:w="1158" w:type="dxa"/>
            <w:tcBorders>
              <w:top w:val="nil"/>
              <w:left w:val="nil"/>
              <w:bottom w:val="single" w:sz="4" w:space="0" w:color="auto"/>
              <w:right w:val="single" w:sz="4" w:space="0" w:color="auto"/>
            </w:tcBorders>
            <w:shd w:val="clear" w:color="auto" w:fill="auto"/>
            <w:noWrap/>
            <w:hideMark/>
          </w:tcPr>
          <w:p w14:paraId="643DEFEB"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2</w:t>
            </w:r>
          </w:p>
        </w:tc>
        <w:tc>
          <w:tcPr>
            <w:tcW w:w="1417" w:type="dxa"/>
            <w:tcBorders>
              <w:top w:val="nil"/>
              <w:left w:val="nil"/>
              <w:bottom w:val="single" w:sz="4" w:space="0" w:color="auto"/>
              <w:right w:val="single" w:sz="4" w:space="0" w:color="auto"/>
            </w:tcBorders>
            <w:shd w:val="clear" w:color="auto" w:fill="auto"/>
            <w:noWrap/>
            <w:hideMark/>
          </w:tcPr>
          <w:p w14:paraId="3729FA8A"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0</w:t>
            </w:r>
          </w:p>
        </w:tc>
        <w:tc>
          <w:tcPr>
            <w:tcW w:w="1276" w:type="dxa"/>
            <w:tcBorders>
              <w:top w:val="nil"/>
              <w:left w:val="nil"/>
              <w:bottom w:val="single" w:sz="4" w:space="0" w:color="auto"/>
              <w:right w:val="single" w:sz="4" w:space="0" w:color="auto"/>
            </w:tcBorders>
            <w:shd w:val="clear" w:color="auto" w:fill="auto"/>
            <w:noWrap/>
            <w:hideMark/>
          </w:tcPr>
          <w:p w14:paraId="607D56C0"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0</w:t>
            </w:r>
          </w:p>
        </w:tc>
        <w:tc>
          <w:tcPr>
            <w:tcW w:w="1701" w:type="dxa"/>
            <w:tcBorders>
              <w:top w:val="nil"/>
              <w:left w:val="nil"/>
              <w:bottom w:val="single" w:sz="4" w:space="0" w:color="auto"/>
              <w:right w:val="single" w:sz="4" w:space="0" w:color="auto"/>
            </w:tcBorders>
            <w:shd w:val="clear" w:color="auto" w:fill="auto"/>
            <w:noWrap/>
            <w:hideMark/>
          </w:tcPr>
          <w:p w14:paraId="4375DCB1"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22</w:t>
            </w:r>
          </w:p>
        </w:tc>
        <w:tc>
          <w:tcPr>
            <w:tcW w:w="2268" w:type="dxa"/>
            <w:tcBorders>
              <w:top w:val="nil"/>
              <w:left w:val="nil"/>
              <w:bottom w:val="single" w:sz="4" w:space="0" w:color="auto"/>
              <w:right w:val="single" w:sz="4" w:space="0" w:color="auto"/>
            </w:tcBorders>
            <w:shd w:val="clear" w:color="auto" w:fill="auto"/>
            <w:noWrap/>
            <w:hideMark/>
          </w:tcPr>
          <w:p w14:paraId="1BA03D15"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2</w:t>
            </w:r>
          </w:p>
        </w:tc>
      </w:tr>
      <w:tr w:rsidR="00CD4E20" w:rsidRPr="00747723" w14:paraId="368BA400" w14:textId="77777777" w:rsidTr="00A0188D">
        <w:trPr>
          <w:gridAfter w:val="1"/>
          <w:wAfter w:w="236" w:type="dxa"/>
          <w:trHeight w:val="300"/>
        </w:trPr>
        <w:tc>
          <w:tcPr>
            <w:tcW w:w="1531" w:type="dxa"/>
            <w:tcBorders>
              <w:top w:val="nil"/>
              <w:left w:val="single" w:sz="4" w:space="0" w:color="auto"/>
              <w:bottom w:val="single" w:sz="4" w:space="0" w:color="auto"/>
              <w:right w:val="single" w:sz="4" w:space="0" w:color="auto"/>
            </w:tcBorders>
            <w:shd w:val="clear" w:color="auto" w:fill="auto"/>
            <w:noWrap/>
            <w:hideMark/>
          </w:tcPr>
          <w:p w14:paraId="4C79C51E" w14:textId="77777777" w:rsidR="00CD4E20" w:rsidRPr="00747723" w:rsidRDefault="00CD4E20" w:rsidP="00747723">
            <w:pPr>
              <w:spacing w:after="0" w:line="360" w:lineRule="auto"/>
              <w:jc w:val="both"/>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19</w:t>
            </w:r>
          </w:p>
        </w:tc>
        <w:tc>
          <w:tcPr>
            <w:tcW w:w="1158" w:type="dxa"/>
            <w:tcBorders>
              <w:top w:val="nil"/>
              <w:left w:val="nil"/>
              <w:bottom w:val="single" w:sz="4" w:space="0" w:color="auto"/>
              <w:right w:val="single" w:sz="4" w:space="0" w:color="auto"/>
            </w:tcBorders>
            <w:shd w:val="clear" w:color="auto" w:fill="auto"/>
            <w:noWrap/>
            <w:hideMark/>
          </w:tcPr>
          <w:p w14:paraId="768BDF8B"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0</w:t>
            </w:r>
          </w:p>
        </w:tc>
        <w:tc>
          <w:tcPr>
            <w:tcW w:w="1417" w:type="dxa"/>
            <w:tcBorders>
              <w:top w:val="nil"/>
              <w:left w:val="nil"/>
              <w:bottom w:val="single" w:sz="4" w:space="0" w:color="auto"/>
              <w:right w:val="single" w:sz="4" w:space="0" w:color="auto"/>
            </w:tcBorders>
            <w:shd w:val="clear" w:color="auto" w:fill="auto"/>
            <w:noWrap/>
            <w:hideMark/>
          </w:tcPr>
          <w:p w14:paraId="6F0BDAEB"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w:t>
            </w:r>
          </w:p>
        </w:tc>
        <w:tc>
          <w:tcPr>
            <w:tcW w:w="1276" w:type="dxa"/>
            <w:tcBorders>
              <w:top w:val="nil"/>
              <w:left w:val="nil"/>
              <w:bottom w:val="single" w:sz="4" w:space="0" w:color="auto"/>
              <w:right w:val="single" w:sz="4" w:space="0" w:color="auto"/>
            </w:tcBorders>
            <w:shd w:val="clear" w:color="auto" w:fill="auto"/>
            <w:noWrap/>
            <w:hideMark/>
          </w:tcPr>
          <w:p w14:paraId="34DA5A4A"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w:t>
            </w:r>
          </w:p>
        </w:tc>
        <w:tc>
          <w:tcPr>
            <w:tcW w:w="1701" w:type="dxa"/>
            <w:tcBorders>
              <w:top w:val="nil"/>
              <w:left w:val="nil"/>
              <w:bottom w:val="single" w:sz="4" w:space="0" w:color="auto"/>
              <w:right w:val="single" w:sz="4" w:space="0" w:color="auto"/>
            </w:tcBorders>
            <w:shd w:val="clear" w:color="auto" w:fill="auto"/>
            <w:noWrap/>
            <w:hideMark/>
          </w:tcPr>
          <w:p w14:paraId="37C69888"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17</w:t>
            </w:r>
          </w:p>
        </w:tc>
        <w:tc>
          <w:tcPr>
            <w:tcW w:w="2268" w:type="dxa"/>
            <w:tcBorders>
              <w:top w:val="nil"/>
              <w:left w:val="nil"/>
              <w:bottom w:val="single" w:sz="4" w:space="0" w:color="auto"/>
              <w:right w:val="single" w:sz="4" w:space="0" w:color="auto"/>
            </w:tcBorders>
            <w:shd w:val="clear" w:color="auto" w:fill="auto"/>
            <w:noWrap/>
            <w:hideMark/>
          </w:tcPr>
          <w:p w14:paraId="58D67677"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2</w:t>
            </w:r>
          </w:p>
        </w:tc>
      </w:tr>
      <w:tr w:rsidR="00CD4E20" w:rsidRPr="00747723" w14:paraId="75EE6A3D" w14:textId="77777777" w:rsidTr="00A0188D">
        <w:trPr>
          <w:gridAfter w:val="1"/>
          <w:wAfter w:w="236" w:type="dxa"/>
          <w:trHeight w:val="345"/>
        </w:trPr>
        <w:tc>
          <w:tcPr>
            <w:tcW w:w="1531" w:type="dxa"/>
            <w:tcBorders>
              <w:top w:val="nil"/>
              <w:left w:val="single" w:sz="4" w:space="0" w:color="auto"/>
              <w:bottom w:val="single" w:sz="4" w:space="0" w:color="auto"/>
              <w:right w:val="nil"/>
            </w:tcBorders>
            <w:shd w:val="clear" w:color="auto" w:fill="auto"/>
            <w:noWrap/>
            <w:hideMark/>
          </w:tcPr>
          <w:p w14:paraId="261F55A4" w14:textId="77777777" w:rsidR="00CD4E20" w:rsidRPr="00747723" w:rsidRDefault="00CD4E20" w:rsidP="00747723">
            <w:pPr>
              <w:spacing w:after="0" w:line="360" w:lineRule="auto"/>
              <w:jc w:val="both"/>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266</w:t>
            </w:r>
            <w:r w:rsidRPr="00747723">
              <w:rPr>
                <w:rFonts w:ascii="Times New Roman" w:eastAsia="Times New Roman" w:hAnsi="Times New Roman" w:cs="Times New Roman"/>
                <w:color w:val="000000"/>
                <w:kern w:val="0"/>
                <w:sz w:val="24"/>
                <w:szCs w:val="24"/>
                <w:vertAlign w:val="superscript"/>
                <w:lang w:eastAsia="ru-RU"/>
                <w14:ligatures w14:val="none"/>
              </w:rPr>
              <w:t>**</w:t>
            </w:r>
          </w:p>
        </w:tc>
        <w:tc>
          <w:tcPr>
            <w:tcW w:w="1158" w:type="dxa"/>
            <w:tcBorders>
              <w:top w:val="nil"/>
              <w:left w:val="nil"/>
              <w:bottom w:val="single" w:sz="4" w:space="0" w:color="auto"/>
              <w:right w:val="nil"/>
            </w:tcBorders>
            <w:shd w:val="clear" w:color="auto" w:fill="auto"/>
            <w:noWrap/>
            <w:hideMark/>
          </w:tcPr>
          <w:p w14:paraId="1B252C8D"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7</w:t>
            </w:r>
          </w:p>
        </w:tc>
        <w:tc>
          <w:tcPr>
            <w:tcW w:w="1417" w:type="dxa"/>
            <w:tcBorders>
              <w:top w:val="nil"/>
              <w:left w:val="nil"/>
              <w:bottom w:val="single" w:sz="4" w:space="0" w:color="auto"/>
              <w:right w:val="nil"/>
            </w:tcBorders>
            <w:shd w:val="clear" w:color="auto" w:fill="auto"/>
            <w:noWrap/>
            <w:hideMark/>
          </w:tcPr>
          <w:p w14:paraId="7C2AEAFF"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2</w:t>
            </w:r>
          </w:p>
        </w:tc>
        <w:tc>
          <w:tcPr>
            <w:tcW w:w="1276" w:type="dxa"/>
            <w:tcBorders>
              <w:top w:val="nil"/>
              <w:left w:val="nil"/>
              <w:bottom w:val="single" w:sz="4" w:space="0" w:color="auto"/>
              <w:right w:val="nil"/>
            </w:tcBorders>
            <w:shd w:val="clear" w:color="auto" w:fill="auto"/>
            <w:noWrap/>
            <w:hideMark/>
          </w:tcPr>
          <w:p w14:paraId="1586274F"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5</w:t>
            </w:r>
          </w:p>
        </w:tc>
        <w:tc>
          <w:tcPr>
            <w:tcW w:w="1701" w:type="dxa"/>
            <w:tcBorders>
              <w:top w:val="nil"/>
              <w:left w:val="nil"/>
              <w:bottom w:val="single" w:sz="4" w:space="0" w:color="auto"/>
              <w:right w:val="nil"/>
            </w:tcBorders>
            <w:shd w:val="clear" w:color="auto" w:fill="auto"/>
            <w:noWrap/>
            <w:hideMark/>
          </w:tcPr>
          <w:p w14:paraId="569EC01D"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252 (94,7%)</w:t>
            </w:r>
          </w:p>
        </w:tc>
        <w:tc>
          <w:tcPr>
            <w:tcW w:w="2268" w:type="dxa"/>
            <w:tcBorders>
              <w:top w:val="nil"/>
              <w:left w:val="single" w:sz="4" w:space="0" w:color="auto"/>
              <w:bottom w:val="single" w:sz="4" w:space="0" w:color="auto"/>
              <w:right w:val="single" w:sz="4" w:space="0" w:color="auto"/>
            </w:tcBorders>
            <w:shd w:val="clear" w:color="auto" w:fill="auto"/>
            <w:noWrap/>
            <w:hideMark/>
          </w:tcPr>
          <w:p w14:paraId="233CFE24"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14 (5,2%)</w:t>
            </w:r>
          </w:p>
        </w:tc>
      </w:tr>
      <w:tr w:rsidR="00CD4E20" w:rsidRPr="00747723" w14:paraId="6EA62775" w14:textId="77777777" w:rsidTr="00A0188D">
        <w:trPr>
          <w:gridAfter w:val="1"/>
          <w:wAfter w:w="236" w:type="dxa"/>
          <w:trHeight w:val="462"/>
        </w:trPr>
        <w:tc>
          <w:tcPr>
            <w:tcW w:w="9351" w:type="dxa"/>
            <w:gridSpan w:val="6"/>
            <w:tcBorders>
              <w:top w:val="single" w:sz="4" w:space="0" w:color="auto"/>
              <w:left w:val="single" w:sz="4" w:space="0" w:color="auto"/>
              <w:bottom w:val="single" w:sz="4" w:space="0" w:color="auto"/>
              <w:right w:val="single" w:sz="4" w:space="0" w:color="000000"/>
            </w:tcBorders>
            <w:shd w:val="clear" w:color="auto" w:fill="auto"/>
            <w:hideMark/>
          </w:tcPr>
          <w:p w14:paraId="566EAB15" w14:textId="77777777" w:rsidR="00CD4E20" w:rsidRPr="00747723" w:rsidRDefault="00CD4E20" w:rsidP="00A0188D">
            <w:pPr>
              <w:spacing w:after="0" w:line="360" w:lineRule="auto"/>
              <w:jc w:val="center"/>
              <w:rPr>
                <w:rFonts w:ascii="Times New Roman" w:eastAsia="Times New Roman" w:hAnsi="Times New Roman" w:cs="Times New Roman"/>
                <w:i/>
                <w:iCs/>
                <w:color w:val="000000"/>
                <w:kern w:val="0"/>
                <w:sz w:val="24"/>
                <w:szCs w:val="24"/>
                <w:lang w:eastAsia="ru-RU"/>
                <w14:ligatures w14:val="none"/>
              </w:rPr>
            </w:pPr>
            <w:r w:rsidRPr="00747723">
              <w:rPr>
                <w:rFonts w:ascii="Times New Roman" w:eastAsia="Times New Roman" w:hAnsi="Times New Roman" w:cs="Times New Roman"/>
                <w:i/>
                <w:iCs/>
                <w:color w:val="000000"/>
                <w:kern w:val="0"/>
                <w:sz w:val="24"/>
                <w:szCs w:val="24"/>
                <w:lang w:eastAsia="ru-RU"/>
                <w14:ligatures w14:val="none"/>
              </w:rPr>
              <w:t>P{</w:t>
            </w:r>
            <w:proofErr w:type="spellStart"/>
            <w:r w:rsidRPr="00747723">
              <w:rPr>
                <w:rFonts w:ascii="Times New Roman" w:eastAsia="Times New Roman" w:hAnsi="Times New Roman" w:cs="Times New Roman"/>
                <w:i/>
                <w:iCs/>
                <w:color w:val="000000"/>
                <w:kern w:val="0"/>
                <w:sz w:val="24"/>
                <w:szCs w:val="24"/>
                <w:lang w:eastAsia="ru-RU"/>
                <w14:ligatures w14:val="none"/>
              </w:rPr>
              <w:t>GawB</w:t>
            </w:r>
            <w:proofErr w:type="spellEnd"/>
            <w:r w:rsidRPr="00747723">
              <w:rPr>
                <w:rFonts w:ascii="Times New Roman" w:eastAsia="Times New Roman" w:hAnsi="Times New Roman" w:cs="Times New Roman"/>
                <w:i/>
                <w:iCs/>
                <w:color w:val="000000"/>
                <w:kern w:val="0"/>
                <w:sz w:val="24"/>
                <w:szCs w:val="24"/>
                <w:lang w:eastAsia="ru-RU"/>
                <w14:ligatures w14:val="none"/>
              </w:rPr>
              <w:t>}AB1/P{UASTCHD1(WT)}</w:t>
            </w:r>
          </w:p>
        </w:tc>
      </w:tr>
      <w:tr w:rsidR="00CD4E20" w:rsidRPr="00747723" w14:paraId="6BBE2134" w14:textId="77777777" w:rsidTr="00A0188D">
        <w:trPr>
          <w:gridAfter w:val="1"/>
          <w:wAfter w:w="236" w:type="dxa"/>
          <w:trHeight w:val="300"/>
        </w:trPr>
        <w:tc>
          <w:tcPr>
            <w:tcW w:w="1531" w:type="dxa"/>
            <w:tcBorders>
              <w:top w:val="nil"/>
              <w:left w:val="single" w:sz="4" w:space="0" w:color="auto"/>
              <w:bottom w:val="single" w:sz="4" w:space="0" w:color="auto"/>
              <w:right w:val="single" w:sz="4" w:space="0" w:color="auto"/>
            </w:tcBorders>
            <w:shd w:val="clear" w:color="auto" w:fill="auto"/>
            <w:noWrap/>
            <w:hideMark/>
          </w:tcPr>
          <w:p w14:paraId="7744A3BE" w14:textId="77777777" w:rsidR="00CD4E20" w:rsidRPr="00747723" w:rsidRDefault="00CD4E20" w:rsidP="00747723">
            <w:pPr>
              <w:spacing w:after="0" w:line="360" w:lineRule="auto"/>
              <w:jc w:val="both"/>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30</w:t>
            </w:r>
          </w:p>
        </w:tc>
        <w:tc>
          <w:tcPr>
            <w:tcW w:w="1158" w:type="dxa"/>
            <w:tcBorders>
              <w:top w:val="nil"/>
              <w:left w:val="nil"/>
              <w:bottom w:val="single" w:sz="4" w:space="0" w:color="auto"/>
              <w:right w:val="single" w:sz="4" w:space="0" w:color="auto"/>
            </w:tcBorders>
            <w:shd w:val="clear" w:color="auto" w:fill="auto"/>
            <w:noWrap/>
            <w:hideMark/>
          </w:tcPr>
          <w:p w14:paraId="1F4AB420"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12</w:t>
            </w:r>
          </w:p>
        </w:tc>
        <w:tc>
          <w:tcPr>
            <w:tcW w:w="1417" w:type="dxa"/>
            <w:tcBorders>
              <w:top w:val="nil"/>
              <w:left w:val="nil"/>
              <w:bottom w:val="single" w:sz="4" w:space="0" w:color="auto"/>
              <w:right w:val="single" w:sz="4" w:space="0" w:color="auto"/>
            </w:tcBorders>
            <w:shd w:val="clear" w:color="auto" w:fill="auto"/>
            <w:noWrap/>
            <w:hideMark/>
          </w:tcPr>
          <w:p w14:paraId="0FECEC18"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8</w:t>
            </w:r>
          </w:p>
        </w:tc>
        <w:tc>
          <w:tcPr>
            <w:tcW w:w="1276" w:type="dxa"/>
            <w:tcBorders>
              <w:top w:val="nil"/>
              <w:left w:val="nil"/>
              <w:bottom w:val="single" w:sz="4" w:space="0" w:color="auto"/>
              <w:right w:val="single" w:sz="4" w:space="0" w:color="auto"/>
            </w:tcBorders>
            <w:shd w:val="clear" w:color="auto" w:fill="auto"/>
            <w:noWrap/>
            <w:hideMark/>
          </w:tcPr>
          <w:p w14:paraId="0F2A1E9A"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8</w:t>
            </w:r>
          </w:p>
        </w:tc>
        <w:tc>
          <w:tcPr>
            <w:tcW w:w="1701" w:type="dxa"/>
            <w:tcBorders>
              <w:top w:val="nil"/>
              <w:left w:val="nil"/>
              <w:bottom w:val="single" w:sz="4" w:space="0" w:color="auto"/>
              <w:right w:val="single" w:sz="4" w:space="0" w:color="auto"/>
            </w:tcBorders>
            <w:shd w:val="clear" w:color="auto" w:fill="auto"/>
            <w:noWrap/>
            <w:hideMark/>
          </w:tcPr>
          <w:p w14:paraId="5DE4B12A"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2</w:t>
            </w:r>
          </w:p>
        </w:tc>
        <w:tc>
          <w:tcPr>
            <w:tcW w:w="2268" w:type="dxa"/>
            <w:tcBorders>
              <w:top w:val="nil"/>
              <w:left w:val="nil"/>
              <w:bottom w:val="single" w:sz="4" w:space="0" w:color="auto"/>
              <w:right w:val="single" w:sz="4" w:space="0" w:color="auto"/>
            </w:tcBorders>
            <w:shd w:val="clear" w:color="auto" w:fill="auto"/>
            <w:noWrap/>
            <w:hideMark/>
          </w:tcPr>
          <w:p w14:paraId="296D9371"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28</w:t>
            </w:r>
          </w:p>
        </w:tc>
      </w:tr>
      <w:tr w:rsidR="00CD4E20" w:rsidRPr="00747723" w14:paraId="76BE6F5C" w14:textId="77777777" w:rsidTr="00A0188D">
        <w:trPr>
          <w:gridAfter w:val="1"/>
          <w:wAfter w:w="236" w:type="dxa"/>
          <w:trHeight w:val="300"/>
        </w:trPr>
        <w:tc>
          <w:tcPr>
            <w:tcW w:w="1531" w:type="dxa"/>
            <w:tcBorders>
              <w:top w:val="nil"/>
              <w:left w:val="single" w:sz="4" w:space="0" w:color="auto"/>
              <w:bottom w:val="single" w:sz="4" w:space="0" w:color="auto"/>
              <w:right w:val="single" w:sz="4" w:space="0" w:color="auto"/>
            </w:tcBorders>
            <w:shd w:val="clear" w:color="auto" w:fill="auto"/>
            <w:noWrap/>
            <w:hideMark/>
          </w:tcPr>
          <w:p w14:paraId="780CA8D8" w14:textId="77777777" w:rsidR="00CD4E20" w:rsidRPr="00747723" w:rsidRDefault="00CD4E20" w:rsidP="00747723">
            <w:pPr>
              <w:spacing w:after="0" w:line="360" w:lineRule="auto"/>
              <w:jc w:val="both"/>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36</w:t>
            </w:r>
          </w:p>
        </w:tc>
        <w:tc>
          <w:tcPr>
            <w:tcW w:w="1158" w:type="dxa"/>
            <w:tcBorders>
              <w:top w:val="nil"/>
              <w:left w:val="nil"/>
              <w:bottom w:val="single" w:sz="4" w:space="0" w:color="auto"/>
              <w:right w:val="single" w:sz="4" w:space="0" w:color="auto"/>
            </w:tcBorders>
            <w:shd w:val="clear" w:color="auto" w:fill="auto"/>
            <w:noWrap/>
            <w:hideMark/>
          </w:tcPr>
          <w:p w14:paraId="18B66879"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15</w:t>
            </w:r>
          </w:p>
        </w:tc>
        <w:tc>
          <w:tcPr>
            <w:tcW w:w="1417" w:type="dxa"/>
            <w:tcBorders>
              <w:top w:val="nil"/>
              <w:left w:val="nil"/>
              <w:bottom w:val="single" w:sz="4" w:space="0" w:color="auto"/>
              <w:right w:val="single" w:sz="4" w:space="0" w:color="auto"/>
            </w:tcBorders>
            <w:shd w:val="clear" w:color="auto" w:fill="auto"/>
            <w:noWrap/>
            <w:hideMark/>
          </w:tcPr>
          <w:p w14:paraId="28D2A321"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11</w:t>
            </w:r>
          </w:p>
        </w:tc>
        <w:tc>
          <w:tcPr>
            <w:tcW w:w="1276" w:type="dxa"/>
            <w:tcBorders>
              <w:top w:val="nil"/>
              <w:left w:val="nil"/>
              <w:bottom w:val="single" w:sz="4" w:space="0" w:color="auto"/>
              <w:right w:val="single" w:sz="4" w:space="0" w:color="auto"/>
            </w:tcBorders>
            <w:shd w:val="clear" w:color="auto" w:fill="auto"/>
            <w:noWrap/>
            <w:hideMark/>
          </w:tcPr>
          <w:p w14:paraId="33C8F32B"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7</w:t>
            </w:r>
          </w:p>
        </w:tc>
        <w:tc>
          <w:tcPr>
            <w:tcW w:w="1701" w:type="dxa"/>
            <w:tcBorders>
              <w:top w:val="nil"/>
              <w:left w:val="nil"/>
              <w:bottom w:val="single" w:sz="4" w:space="0" w:color="auto"/>
              <w:right w:val="single" w:sz="4" w:space="0" w:color="auto"/>
            </w:tcBorders>
            <w:shd w:val="clear" w:color="auto" w:fill="auto"/>
            <w:noWrap/>
            <w:hideMark/>
          </w:tcPr>
          <w:p w14:paraId="3F258BB8"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3</w:t>
            </w:r>
          </w:p>
        </w:tc>
        <w:tc>
          <w:tcPr>
            <w:tcW w:w="2268" w:type="dxa"/>
            <w:tcBorders>
              <w:top w:val="nil"/>
              <w:left w:val="nil"/>
              <w:bottom w:val="single" w:sz="4" w:space="0" w:color="auto"/>
              <w:right w:val="single" w:sz="4" w:space="0" w:color="auto"/>
            </w:tcBorders>
            <w:shd w:val="clear" w:color="auto" w:fill="auto"/>
            <w:noWrap/>
            <w:hideMark/>
          </w:tcPr>
          <w:p w14:paraId="1E6DD62E"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33</w:t>
            </w:r>
          </w:p>
        </w:tc>
      </w:tr>
      <w:tr w:rsidR="00CD4E20" w:rsidRPr="00747723" w14:paraId="2609B992" w14:textId="77777777" w:rsidTr="00A0188D">
        <w:trPr>
          <w:gridAfter w:val="1"/>
          <w:wAfter w:w="236" w:type="dxa"/>
          <w:trHeight w:val="300"/>
        </w:trPr>
        <w:tc>
          <w:tcPr>
            <w:tcW w:w="1531" w:type="dxa"/>
            <w:tcBorders>
              <w:top w:val="nil"/>
              <w:left w:val="single" w:sz="4" w:space="0" w:color="auto"/>
              <w:bottom w:val="single" w:sz="4" w:space="0" w:color="auto"/>
              <w:right w:val="single" w:sz="4" w:space="0" w:color="auto"/>
            </w:tcBorders>
            <w:shd w:val="clear" w:color="auto" w:fill="auto"/>
            <w:noWrap/>
            <w:hideMark/>
          </w:tcPr>
          <w:p w14:paraId="02C315A9" w14:textId="77777777" w:rsidR="00CD4E20" w:rsidRPr="00747723" w:rsidRDefault="00CD4E20" w:rsidP="00747723">
            <w:pPr>
              <w:spacing w:after="0" w:line="360" w:lineRule="auto"/>
              <w:jc w:val="both"/>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48</w:t>
            </w:r>
          </w:p>
        </w:tc>
        <w:tc>
          <w:tcPr>
            <w:tcW w:w="1158" w:type="dxa"/>
            <w:tcBorders>
              <w:top w:val="nil"/>
              <w:left w:val="nil"/>
              <w:bottom w:val="single" w:sz="4" w:space="0" w:color="auto"/>
              <w:right w:val="single" w:sz="4" w:space="0" w:color="auto"/>
            </w:tcBorders>
            <w:shd w:val="clear" w:color="auto" w:fill="auto"/>
            <w:noWrap/>
            <w:hideMark/>
          </w:tcPr>
          <w:p w14:paraId="1122A3FA"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15</w:t>
            </w:r>
          </w:p>
        </w:tc>
        <w:tc>
          <w:tcPr>
            <w:tcW w:w="1417" w:type="dxa"/>
            <w:tcBorders>
              <w:top w:val="nil"/>
              <w:left w:val="nil"/>
              <w:bottom w:val="single" w:sz="4" w:space="0" w:color="auto"/>
              <w:right w:val="single" w:sz="4" w:space="0" w:color="auto"/>
            </w:tcBorders>
            <w:shd w:val="clear" w:color="auto" w:fill="auto"/>
            <w:noWrap/>
            <w:hideMark/>
          </w:tcPr>
          <w:p w14:paraId="78F96E68"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16</w:t>
            </w:r>
          </w:p>
        </w:tc>
        <w:tc>
          <w:tcPr>
            <w:tcW w:w="1276" w:type="dxa"/>
            <w:tcBorders>
              <w:top w:val="nil"/>
              <w:left w:val="nil"/>
              <w:bottom w:val="single" w:sz="4" w:space="0" w:color="auto"/>
              <w:right w:val="single" w:sz="4" w:space="0" w:color="auto"/>
            </w:tcBorders>
            <w:shd w:val="clear" w:color="auto" w:fill="auto"/>
            <w:noWrap/>
            <w:hideMark/>
          </w:tcPr>
          <w:p w14:paraId="140D92A8"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11</w:t>
            </w:r>
          </w:p>
        </w:tc>
        <w:tc>
          <w:tcPr>
            <w:tcW w:w="1701" w:type="dxa"/>
            <w:tcBorders>
              <w:top w:val="nil"/>
              <w:left w:val="nil"/>
              <w:bottom w:val="single" w:sz="4" w:space="0" w:color="auto"/>
              <w:right w:val="single" w:sz="4" w:space="0" w:color="auto"/>
            </w:tcBorders>
            <w:shd w:val="clear" w:color="auto" w:fill="auto"/>
            <w:noWrap/>
            <w:hideMark/>
          </w:tcPr>
          <w:p w14:paraId="67BFE8B5"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6</w:t>
            </w:r>
          </w:p>
        </w:tc>
        <w:tc>
          <w:tcPr>
            <w:tcW w:w="2268" w:type="dxa"/>
            <w:tcBorders>
              <w:top w:val="nil"/>
              <w:left w:val="nil"/>
              <w:bottom w:val="single" w:sz="4" w:space="0" w:color="auto"/>
              <w:right w:val="single" w:sz="4" w:space="0" w:color="auto"/>
            </w:tcBorders>
            <w:shd w:val="clear" w:color="auto" w:fill="auto"/>
            <w:noWrap/>
            <w:hideMark/>
          </w:tcPr>
          <w:p w14:paraId="484F5201"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42</w:t>
            </w:r>
          </w:p>
        </w:tc>
      </w:tr>
      <w:tr w:rsidR="00CD4E20" w:rsidRPr="00747723" w14:paraId="42D244A2" w14:textId="77777777" w:rsidTr="00A0188D">
        <w:trPr>
          <w:gridAfter w:val="1"/>
          <w:wAfter w:w="236" w:type="dxa"/>
          <w:trHeight w:val="289"/>
        </w:trPr>
        <w:tc>
          <w:tcPr>
            <w:tcW w:w="1531" w:type="dxa"/>
            <w:tcBorders>
              <w:top w:val="nil"/>
              <w:left w:val="single" w:sz="4" w:space="0" w:color="auto"/>
              <w:bottom w:val="single" w:sz="4" w:space="0" w:color="auto"/>
              <w:right w:val="single" w:sz="4" w:space="0" w:color="auto"/>
            </w:tcBorders>
            <w:shd w:val="clear" w:color="auto" w:fill="auto"/>
            <w:noWrap/>
            <w:hideMark/>
          </w:tcPr>
          <w:p w14:paraId="5E20DB45" w14:textId="77777777" w:rsidR="00CD4E20" w:rsidRPr="00747723" w:rsidRDefault="00CD4E20" w:rsidP="00747723">
            <w:pPr>
              <w:spacing w:after="0" w:line="360" w:lineRule="auto"/>
              <w:jc w:val="both"/>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31</w:t>
            </w:r>
          </w:p>
        </w:tc>
        <w:tc>
          <w:tcPr>
            <w:tcW w:w="1158" w:type="dxa"/>
            <w:tcBorders>
              <w:top w:val="nil"/>
              <w:left w:val="nil"/>
              <w:bottom w:val="single" w:sz="4" w:space="0" w:color="auto"/>
              <w:right w:val="single" w:sz="4" w:space="0" w:color="auto"/>
            </w:tcBorders>
            <w:shd w:val="clear" w:color="auto" w:fill="auto"/>
            <w:noWrap/>
            <w:hideMark/>
          </w:tcPr>
          <w:p w14:paraId="2D88DFFA"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6</w:t>
            </w:r>
          </w:p>
        </w:tc>
        <w:tc>
          <w:tcPr>
            <w:tcW w:w="1417" w:type="dxa"/>
            <w:tcBorders>
              <w:top w:val="nil"/>
              <w:left w:val="nil"/>
              <w:bottom w:val="single" w:sz="4" w:space="0" w:color="auto"/>
              <w:right w:val="single" w:sz="4" w:space="0" w:color="auto"/>
            </w:tcBorders>
            <w:shd w:val="clear" w:color="auto" w:fill="auto"/>
            <w:noWrap/>
            <w:hideMark/>
          </w:tcPr>
          <w:p w14:paraId="77054199"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16</w:t>
            </w:r>
          </w:p>
        </w:tc>
        <w:tc>
          <w:tcPr>
            <w:tcW w:w="1276" w:type="dxa"/>
            <w:tcBorders>
              <w:top w:val="nil"/>
              <w:left w:val="nil"/>
              <w:bottom w:val="single" w:sz="4" w:space="0" w:color="auto"/>
              <w:right w:val="single" w:sz="4" w:space="0" w:color="auto"/>
            </w:tcBorders>
            <w:shd w:val="clear" w:color="auto" w:fill="auto"/>
            <w:noWrap/>
            <w:hideMark/>
          </w:tcPr>
          <w:p w14:paraId="1FB28B3C"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2</w:t>
            </w:r>
          </w:p>
        </w:tc>
        <w:tc>
          <w:tcPr>
            <w:tcW w:w="1701" w:type="dxa"/>
            <w:tcBorders>
              <w:top w:val="nil"/>
              <w:left w:val="nil"/>
              <w:bottom w:val="single" w:sz="4" w:space="0" w:color="auto"/>
              <w:right w:val="single" w:sz="4" w:space="0" w:color="auto"/>
            </w:tcBorders>
            <w:shd w:val="clear" w:color="auto" w:fill="auto"/>
            <w:noWrap/>
            <w:hideMark/>
          </w:tcPr>
          <w:p w14:paraId="1F9451FE"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7</w:t>
            </w:r>
          </w:p>
        </w:tc>
        <w:tc>
          <w:tcPr>
            <w:tcW w:w="2268" w:type="dxa"/>
            <w:tcBorders>
              <w:top w:val="nil"/>
              <w:left w:val="nil"/>
              <w:bottom w:val="single" w:sz="4" w:space="0" w:color="auto"/>
              <w:right w:val="single" w:sz="4" w:space="0" w:color="auto"/>
            </w:tcBorders>
            <w:shd w:val="clear" w:color="auto" w:fill="auto"/>
            <w:noWrap/>
            <w:hideMark/>
          </w:tcPr>
          <w:p w14:paraId="181A44E8"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24</w:t>
            </w:r>
          </w:p>
        </w:tc>
      </w:tr>
      <w:tr w:rsidR="00CD4E20" w:rsidRPr="00747723" w14:paraId="7C02E4DD" w14:textId="77777777" w:rsidTr="00A0188D">
        <w:trPr>
          <w:gridAfter w:val="1"/>
          <w:wAfter w:w="236" w:type="dxa"/>
          <w:trHeight w:val="300"/>
        </w:trPr>
        <w:tc>
          <w:tcPr>
            <w:tcW w:w="1531" w:type="dxa"/>
            <w:tcBorders>
              <w:top w:val="nil"/>
              <w:left w:val="single" w:sz="4" w:space="0" w:color="auto"/>
              <w:bottom w:val="single" w:sz="4" w:space="0" w:color="auto"/>
              <w:right w:val="single" w:sz="4" w:space="0" w:color="auto"/>
            </w:tcBorders>
            <w:shd w:val="clear" w:color="auto" w:fill="auto"/>
            <w:noWrap/>
            <w:hideMark/>
          </w:tcPr>
          <w:p w14:paraId="179FD837" w14:textId="77777777" w:rsidR="00CD4E20" w:rsidRPr="00747723" w:rsidRDefault="00CD4E20" w:rsidP="00747723">
            <w:pPr>
              <w:spacing w:after="0" w:line="360" w:lineRule="auto"/>
              <w:jc w:val="both"/>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33</w:t>
            </w:r>
          </w:p>
        </w:tc>
        <w:tc>
          <w:tcPr>
            <w:tcW w:w="1158" w:type="dxa"/>
            <w:tcBorders>
              <w:top w:val="nil"/>
              <w:left w:val="nil"/>
              <w:bottom w:val="single" w:sz="4" w:space="0" w:color="auto"/>
              <w:right w:val="single" w:sz="4" w:space="0" w:color="auto"/>
            </w:tcBorders>
            <w:shd w:val="clear" w:color="auto" w:fill="auto"/>
            <w:noWrap/>
            <w:hideMark/>
          </w:tcPr>
          <w:p w14:paraId="6A3675E4"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15</w:t>
            </w:r>
          </w:p>
        </w:tc>
        <w:tc>
          <w:tcPr>
            <w:tcW w:w="1417" w:type="dxa"/>
            <w:tcBorders>
              <w:top w:val="nil"/>
              <w:left w:val="nil"/>
              <w:bottom w:val="single" w:sz="4" w:space="0" w:color="auto"/>
              <w:right w:val="single" w:sz="4" w:space="0" w:color="auto"/>
            </w:tcBorders>
            <w:shd w:val="clear" w:color="auto" w:fill="auto"/>
            <w:noWrap/>
            <w:hideMark/>
          </w:tcPr>
          <w:p w14:paraId="4655A9B5"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11</w:t>
            </w:r>
          </w:p>
        </w:tc>
        <w:tc>
          <w:tcPr>
            <w:tcW w:w="1276" w:type="dxa"/>
            <w:tcBorders>
              <w:top w:val="nil"/>
              <w:left w:val="nil"/>
              <w:bottom w:val="single" w:sz="4" w:space="0" w:color="auto"/>
              <w:right w:val="single" w:sz="4" w:space="0" w:color="auto"/>
            </w:tcBorders>
            <w:shd w:val="clear" w:color="auto" w:fill="auto"/>
            <w:noWrap/>
            <w:hideMark/>
          </w:tcPr>
          <w:p w14:paraId="5F5C6496"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7</w:t>
            </w:r>
          </w:p>
        </w:tc>
        <w:tc>
          <w:tcPr>
            <w:tcW w:w="1701" w:type="dxa"/>
            <w:tcBorders>
              <w:top w:val="nil"/>
              <w:left w:val="nil"/>
              <w:bottom w:val="single" w:sz="4" w:space="0" w:color="auto"/>
              <w:right w:val="single" w:sz="4" w:space="0" w:color="auto"/>
            </w:tcBorders>
            <w:shd w:val="clear" w:color="auto" w:fill="auto"/>
            <w:noWrap/>
            <w:hideMark/>
          </w:tcPr>
          <w:p w14:paraId="768BB48B"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0</w:t>
            </w:r>
          </w:p>
        </w:tc>
        <w:tc>
          <w:tcPr>
            <w:tcW w:w="2268" w:type="dxa"/>
            <w:tcBorders>
              <w:top w:val="nil"/>
              <w:left w:val="nil"/>
              <w:bottom w:val="single" w:sz="4" w:space="0" w:color="auto"/>
              <w:right w:val="single" w:sz="4" w:space="0" w:color="auto"/>
            </w:tcBorders>
            <w:shd w:val="clear" w:color="auto" w:fill="auto"/>
            <w:noWrap/>
            <w:hideMark/>
          </w:tcPr>
          <w:p w14:paraId="689A2178"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33</w:t>
            </w:r>
          </w:p>
        </w:tc>
      </w:tr>
      <w:tr w:rsidR="00CD4E20" w:rsidRPr="00747723" w14:paraId="0B447D01" w14:textId="77777777" w:rsidTr="00A0188D">
        <w:trPr>
          <w:gridAfter w:val="1"/>
          <w:wAfter w:w="236" w:type="dxa"/>
          <w:trHeight w:val="300"/>
        </w:trPr>
        <w:tc>
          <w:tcPr>
            <w:tcW w:w="1531" w:type="dxa"/>
            <w:tcBorders>
              <w:top w:val="nil"/>
              <w:left w:val="single" w:sz="4" w:space="0" w:color="auto"/>
              <w:bottom w:val="single" w:sz="4" w:space="0" w:color="auto"/>
              <w:right w:val="single" w:sz="4" w:space="0" w:color="auto"/>
            </w:tcBorders>
            <w:shd w:val="clear" w:color="auto" w:fill="auto"/>
            <w:noWrap/>
            <w:hideMark/>
          </w:tcPr>
          <w:p w14:paraId="1612DE2F" w14:textId="77777777" w:rsidR="00CD4E20" w:rsidRPr="00747723" w:rsidRDefault="00CD4E20" w:rsidP="00747723">
            <w:pPr>
              <w:spacing w:after="0" w:line="360" w:lineRule="auto"/>
              <w:jc w:val="both"/>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36</w:t>
            </w:r>
          </w:p>
        </w:tc>
        <w:tc>
          <w:tcPr>
            <w:tcW w:w="1158" w:type="dxa"/>
            <w:tcBorders>
              <w:top w:val="nil"/>
              <w:left w:val="nil"/>
              <w:bottom w:val="single" w:sz="4" w:space="0" w:color="auto"/>
              <w:right w:val="single" w:sz="4" w:space="0" w:color="auto"/>
            </w:tcBorders>
            <w:shd w:val="clear" w:color="auto" w:fill="auto"/>
            <w:noWrap/>
            <w:hideMark/>
          </w:tcPr>
          <w:p w14:paraId="6CE27A20"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9</w:t>
            </w:r>
          </w:p>
        </w:tc>
        <w:tc>
          <w:tcPr>
            <w:tcW w:w="1417" w:type="dxa"/>
            <w:tcBorders>
              <w:top w:val="nil"/>
              <w:left w:val="nil"/>
              <w:bottom w:val="single" w:sz="4" w:space="0" w:color="auto"/>
              <w:right w:val="single" w:sz="4" w:space="0" w:color="auto"/>
            </w:tcBorders>
            <w:shd w:val="clear" w:color="auto" w:fill="auto"/>
            <w:noWrap/>
            <w:hideMark/>
          </w:tcPr>
          <w:p w14:paraId="477421A6"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17</w:t>
            </w:r>
          </w:p>
        </w:tc>
        <w:tc>
          <w:tcPr>
            <w:tcW w:w="1276" w:type="dxa"/>
            <w:tcBorders>
              <w:top w:val="nil"/>
              <w:left w:val="nil"/>
              <w:bottom w:val="single" w:sz="4" w:space="0" w:color="auto"/>
              <w:right w:val="single" w:sz="4" w:space="0" w:color="auto"/>
            </w:tcBorders>
            <w:shd w:val="clear" w:color="auto" w:fill="auto"/>
            <w:noWrap/>
            <w:hideMark/>
          </w:tcPr>
          <w:p w14:paraId="4D3BB93E"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7</w:t>
            </w:r>
          </w:p>
        </w:tc>
        <w:tc>
          <w:tcPr>
            <w:tcW w:w="1701" w:type="dxa"/>
            <w:tcBorders>
              <w:top w:val="nil"/>
              <w:left w:val="nil"/>
              <w:bottom w:val="single" w:sz="4" w:space="0" w:color="auto"/>
              <w:right w:val="single" w:sz="4" w:space="0" w:color="auto"/>
            </w:tcBorders>
            <w:shd w:val="clear" w:color="auto" w:fill="auto"/>
            <w:noWrap/>
            <w:hideMark/>
          </w:tcPr>
          <w:p w14:paraId="073E547F"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3</w:t>
            </w:r>
          </w:p>
        </w:tc>
        <w:tc>
          <w:tcPr>
            <w:tcW w:w="2268" w:type="dxa"/>
            <w:tcBorders>
              <w:top w:val="nil"/>
              <w:left w:val="nil"/>
              <w:bottom w:val="single" w:sz="4" w:space="0" w:color="auto"/>
              <w:right w:val="single" w:sz="4" w:space="0" w:color="auto"/>
            </w:tcBorders>
            <w:shd w:val="clear" w:color="auto" w:fill="auto"/>
            <w:noWrap/>
            <w:hideMark/>
          </w:tcPr>
          <w:p w14:paraId="7D3C3EDC"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33</w:t>
            </w:r>
          </w:p>
        </w:tc>
      </w:tr>
      <w:tr w:rsidR="00CD4E20" w:rsidRPr="00747723" w14:paraId="338F442F" w14:textId="77777777" w:rsidTr="00A0188D">
        <w:trPr>
          <w:gridAfter w:val="1"/>
          <w:wAfter w:w="236" w:type="dxa"/>
          <w:trHeight w:val="300"/>
        </w:trPr>
        <w:tc>
          <w:tcPr>
            <w:tcW w:w="1531" w:type="dxa"/>
            <w:tcBorders>
              <w:top w:val="nil"/>
              <w:left w:val="single" w:sz="4" w:space="0" w:color="auto"/>
              <w:bottom w:val="single" w:sz="4" w:space="0" w:color="auto"/>
              <w:right w:val="single" w:sz="4" w:space="0" w:color="auto"/>
            </w:tcBorders>
            <w:shd w:val="clear" w:color="auto" w:fill="auto"/>
            <w:noWrap/>
            <w:hideMark/>
          </w:tcPr>
          <w:p w14:paraId="5D7C453C" w14:textId="77777777" w:rsidR="00CD4E20" w:rsidRPr="00747723" w:rsidRDefault="00CD4E20" w:rsidP="00747723">
            <w:pPr>
              <w:spacing w:after="0" w:line="360" w:lineRule="auto"/>
              <w:jc w:val="both"/>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lastRenderedPageBreak/>
              <w:t>58</w:t>
            </w:r>
          </w:p>
        </w:tc>
        <w:tc>
          <w:tcPr>
            <w:tcW w:w="1158" w:type="dxa"/>
            <w:tcBorders>
              <w:top w:val="nil"/>
              <w:left w:val="nil"/>
              <w:bottom w:val="single" w:sz="4" w:space="0" w:color="auto"/>
              <w:right w:val="single" w:sz="4" w:space="0" w:color="auto"/>
            </w:tcBorders>
            <w:shd w:val="clear" w:color="auto" w:fill="auto"/>
            <w:noWrap/>
            <w:hideMark/>
          </w:tcPr>
          <w:p w14:paraId="0378FFA5"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24</w:t>
            </w:r>
          </w:p>
        </w:tc>
        <w:tc>
          <w:tcPr>
            <w:tcW w:w="1417" w:type="dxa"/>
            <w:tcBorders>
              <w:top w:val="nil"/>
              <w:left w:val="nil"/>
              <w:bottom w:val="single" w:sz="4" w:space="0" w:color="auto"/>
              <w:right w:val="single" w:sz="4" w:space="0" w:color="auto"/>
            </w:tcBorders>
            <w:shd w:val="clear" w:color="auto" w:fill="auto"/>
            <w:noWrap/>
            <w:hideMark/>
          </w:tcPr>
          <w:p w14:paraId="53F3FF2F"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28</w:t>
            </w:r>
          </w:p>
        </w:tc>
        <w:tc>
          <w:tcPr>
            <w:tcW w:w="1276" w:type="dxa"/>
            <w:tcBorders>
              <w:top w:val="nil"/>
              <w:left w:val="nil"/>
              <w:bottom w:val="single" w:sz="4" w:space="0" w:color="auto"/>
              <w:right w:val="single" w:sz="4" w:space="0" w:color="auto"/>
            </w:tcBorders>
            <w:shd w:val="clear" w:color="auto" w:fill="auto"/>
            <w:noWrap/>
            <w:hideMark/>
          </w:tcPr>
          <w:p w14:paraId="52918849"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3</w:t>
            </w:r>
          </w:p>
        </w:tc>
        <w:tc>
          <w:tcPr>
            <w:tcW w:w="1701" w:type="dxa"/>
            <w:tcBorders>
              <w:top w:val="nil"/>
              <w:left w:val="nil"/>
              <w:bottom w:val="single" w:sz="4" w:space="0" w:color="auto"/>
              <w:right w:val="single" w:sz="4" w:space="0" w:color="auto"/>
            </w:tcBorders>
            <w:shd w:val="clear" w:color="auto" w:fill="auto"/>
            <w:noWrap/>
            <w:hideMark/>
          </w:tcPr>
          <w:p w14:paraId="34264D09"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3</w:t>
            </w:r>
          </w:p>
        </w:tc>
        <w:tc>
          <w:tcPr>
            <w:tcW w:w="2268" w:type="dxa"/>
            <w:tcBorders>
              <w:top w:val="nil"/>
              <w:left w:val="nil"/>
              <w:bottom w:val="single" w:sz="4" w:space="0" w:color="auto"/>
              <w:right w:val="single" w:sz="4" w:space="0" w:color="auto"/>
            </w:tcBorders>
            <w:shd w:val="clear" w:color="auto" w:fill="auto"/>
            <w:noWrap/>
            <w:hideMark/>
          </w:tcPr>
          <w:p w14:paraId="3C66170E"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55</w:t>
            </w:r>
          </w:p>
        </w:tc>
      </w:tr>
      <w:tr w:rsidR="00CD4E20" w:rsidRPr="00747723" w14:paraId="09912E9C" w14:textId="77777777" w:rsidTr="00A0188D">
        <w:trPr>
          <w:gridAfter w:val="1"/>
          <w:wAfter w:w="236" w:type="dxa"/>
          <w:trHeight w:val="345"/>
        </w:trPr>
        <w:tc>
          <w:tcPr>
            <w:tcW w:w="1531" w:type="dxa"/>
            <w:tcBorders>
              <w:top w:val="nil"/>
              <w:left w:val="single" w:sz="4" w:space="0" w:color="auto"/>
              <w:bottom w:val="single" w:sz="4" w:space="0" w:color="auto"/>
              <w:right w:val="nil"/>
            </w:tcBorders>
            <w:shd w:val="clear" w:color="auto" w:fill="auto"/>
            <w:noWrap/>
            <w:hideMark/>
          </w:tcPr>
          <w:p w14:paraId="1A379F96" w14:textId="5E7AA8E4" w:rsidR="00CD4E20" w:rsidRPr="00A0188D" w:rsidRDefault="00CD4E20" w:rsidP="00747723">
            <w:pPr>
              <w:spacing w:after="0" w:line="360" w:lineRule="auto"/>
              <w:jc w:val="both"/>
              <w:rPr>
                <w:rFonts w:ascii="Times New Roman" w:eastAsia="Times New Roman" w:hAnsi="Times New Roman" w:cs="Times New Roman"/>
                <w:color w:val="000000"/>
                <w:kern w:val="0"/>
                <w:sz w:val="24"/>
                <w:szCs w:val="24"/>
                <w:lang w:val="en-US" w:eastAsia="ru-RU"/>
                <w14:ligatures w14:val="none"/>
              </w:rPr>
            </w:pPr>
            <w:r w:rsidRPr="00747723">
              <w:rPr>
                <w:rFonts w:ascii="Times New Roman" w:eastAsia="Times New Roman" w:hAnsi="Times New Roman" w:cs="Times New Roman"/>
                <w:color w:val="000000"/>
                <w:kern w:val="0"/>
                <w:sz w:val="24"/>
                <w:szCs w:val="24"/>
                <w:lang w:eastAsia="ru-RU"/>
                <w14:ligatures w14:val="none"/>
              </w:rPr>
              <w:t>272</w:t>
            </w:r>
            <w:r w:rsidR="00A0188D">
              <w:rPr>
                <w:rFonts w:ascii="Times New Roman" w:eastAsia="Times New Roman" w:hAnsi="Times New Roman" w:cs="Times New Roman"/>
                <w:color w:val="000000"/>
                <w:kern w:val="0"/>
                <w:sz w:val="24"/>
                <w:szCs w:val="24"/>
                <w:vertAlign w:val="superscript"/>
                <w:lang w:val="en-US" w:eastAsia="ru-RU"/>
                <w14:ligatures w14:val="none"/>
              </w:rPr>
              <w:t>#</w:t>
            </w:r>
          </w:p>
        </w:tc>
        <w:tc>
          <w:tcPr>
            <w:tcW w:w="1158" w:type="dxa"/>
            <w:tcBorders>
              <w:top w:val="nil"/>
              <w:left w:val="nil"/>
              <w:bottom w:val="single" w:sz="4" w:space="0" w:color="auto"/>
              <w:right w:val="nil"/>
            </w:tcBorders>
            <w:shd w:val="clear" w:color="auto" w:fill="auto"/>
            <w:noWrap/>
            <w:hideMark/>
          </w:tcPr>
          <w:p w14:paraId="62F1EF2B"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96</w:t>
            </w:r>
          </w:p>
        </w:tc>
        <w:tc>
          <w:tcPr>
            <w:tcW w:w="1417" w:type="dxa"/>
            <w:tcBorders>
              <w:top w:val="nil"/>
              <w:left w:val="nil"/>
              <w:bottom w:val="single" w:sz="4" w:space="0" w:color="auto"/>
              <w:right w:val="nil"/>
            </w:tcBorders>
            <w:shd w:val="clear" w:color="auto" w:fill="auto"/>
            <w:noWrap/>
            <w:hideMark/>
          </w:tcPr>
          <w:p w14:paraId="76712EDE"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107</w:t>
            </w:r>
          </w:p>
        </w:tc>
        <w:tc>
          <w:tcPr>
            <w:tcW w:w="1276" w:type="dxa"/>
            <w:tcBorders>
              <w:top w:val="nil"/>
              <w:left w:val="nil"/>
              <w:bottom w:val="single" w:sz="4" w:space="0" w:color="auto"/>
              <w:right w:val="nil"/>
            </w:tcBorders>
            <w:shd w:val="clear" w:color="auto" w:fill="auto"/>
            <w:noWrap/>
            <w:hideMark/>
          </w:tcPr>
          <w:p w14:paraId="6F1FEA37"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45</w:t>
            </w:r>
          </w:p>
        </w:tc>
        <w:tc>
          <w:tcPr>
            <w:tcW w:w="1701" w:type="dxa"/>
            <w:tcBorders>
              <w:top w:val="nil"/>
              <w:left w:val="nil"/>
              <w:bottom w:val="nil"/>
              <w:right w:val="nil"/>
            </w:tcBorders>
            <w:shd w:val="clear" w:color="auto" w:fill="auto"/>
            <w:noWrap/>
            <w:hideMark/>
          </w:tcPr>
          <w:p w14:paraId="36692BA7"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36 (11,3%)</w:t>
            </w:r>
          </w:p>
        </w:tc>
        <w:tc>
          <w:tcPr>
            <w:tcW w:w="2268" w:type="dxa"/>
            <w:tcBorders>
              <w:top w:val="nil"/>
              <w:left w:val="single" w:sz="4" w:space="0" w:color="auto"/>
              <w:bottom w:val="single" w:sz="4" w:space="0" w:color="auto"/>
              <w:right w:val="single" w:sz="4" w:space="0" w:color="auto"/>
            </w:tcBorders>
            <w:shd w:val="clear" w:color="auto" w:fill="auto"/>
            <w:noWrap/>
            <w:hideMark/>
          </w:tcPr>
          <w:p w14:paraId="7BBC8041" w14:textId="5A1F396B" w:rsidR="00CD4E20" w:rsidRPr="008732DF" w:rsidRDefault="00CD4E20" w:rsidP="008732DF">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282 (88,7%)</w:t>
            </w:r>
            <w:r w:rsidR="008732DF">
              <w:rPr>
                <w:rFonts w:ascii="Times New Roman" w:eastAsia="Times New Roman" w:hAnsi="Times New Roman" w:cs="Times New Roman"/>
                <w:color w:val="000000"/>
                <w:kern w:val="0"/>
                <w:sz w:val="24"/>
                <w:szCs w:val="24"/>
                <w:lang w:eastAsia="ru-RU"/>
                <w14:ligatures w14:val="none"/>
              </w:rPr>
              <w:t xml:space="preserve">, </w:t>
            </w:r>
            <w:r w:rsidR="008732DF" w:rsidRPr="008732DF">
              <w:rPr>
                <w:rFonts w:ascii="Times New Roman" w:hAnsi="Times New Roman" w:cs="Times New Roman"/>
                <w:i/>
                <w:iCs/>
                <w:sz w:val="24"/>
                <w:szCs w:val="24"/>
                <w:lang w:val="en-US"/>
              </w:rPr>
              <w:t>p</w:t>
            </w:r>
            <w:r w:rsidR="00532F40" w:rsidRPr="008732DF">
              <w:rPr>
                <w:rFonts w:ascii="Times New Roman" w:hAnsi="Times New Roman" w:cs="Times New Roman"/>
                <w:sz w:val="24"/>
                <w:szCs w:val="24"/>
              </w:rPr>
              <w:t>=</w:t>
            </w:r>
            <w:r w:rsidR="00BE4143" w:rsidRPr="008732DF">
              <w:rPr>
                <w:rFonts w:ascii="Times New Roman" w:hAnsi="Times New Roman" w:cs="Times New Roman"/>
                <w:sz w:val="24"/>
                <w:szCs w:val="24"/>
              </w:rPr>
              <w:t>3,33617E-89</w:t>
            </w:r>
          </w:p>
        </w:tc>
      </w:tr>
      <w:tr w:rsidR="00CD4E20" w:rsidRPr="004D64B7" w14:paraId="559A6B2A" w14:textId="77777777" w:rsidTr="00A0188D">
        <w:trPr>
          <w:gridAfter w:val="1"/>
          <w:wAfter w:w="236" w:type="dxa"/>
          <w:trHeight w:val="450"/>
        </w:trPr>
        <w:tc>
          <w:tcPr>
            <w:tcW w:w="9351" w:type="dxa"/>
            <w:gridSpan w:val="6"/>
            <w:tcBorders>
              <w:top w:val="single" w:sz="4" w:space="0" w:color="auto"/>
              <w:left w:val="single" w:sz="4" w:space="0" w:color="auto"/>
              <w:bottom w:val="single" w:sz="4" w:space="0" w:color="auto"/>
              <w:right w:val="single" w:sz="4" w:space="0" w:color="000000"/>
            </w:tcBorders>
            <w:shd w:val="clear" w:color="auto" w:fill="auto"/>
            <w:hideMark/>
          </w:tcPr>
          <w:p w14:paraId="21B5C6DA" w14:textId="77777777" w:rsidR="00CD4E20" w:rsidRPr="00747723" w:rsidRDefault="00CD4E20" w:rsidP="00A0188D">
            <w:pPr>
              <w:spacing w:after="0" w:line="360" w:lineRule="auto"/>
              <w:jc w:val="center"/>
              <w:rPr>
                <w:rFonts w:ascii="Times New Roman" w:eastAsia="Times New Roman" w:hAnsi="Times New Roman" w:cs="Times New Roman"/>
                <w:i/>
                <w:iCs/>
                <w:color w:val="000000"/>
                <w:kern w:val="0"/>
                <w:sz w:val="24"/>
                <w:szCs w:val="24"/>
                <w:lang w:val="en-US" w:eastAsia="ru-RU"/>
                <w14:ligatures w14:val="none"/>
              </w:rPr>
            </w:pPr>
            <w:r w:rsidRPr="00747723">
              <w:rPr>
                <w:rFonts w:ascii="Times New Roman" w:eastAsia="Times New Roman" w:hAnsi="Times New Roman" w:cs="Times New Roman"/>
                <w:i/>
                <w:iCs/>
                <w:color w:val="000000"/>
                <w:kern w:val="0"/>
                <w:sz w:val="24"/>
                <w:szCs w:val="24"/>
                <w:lang w:val="en-US" w:eastAsia="ru-RU"/>
                <w14:ligatures w14:val="none"/>
              </w:rPr>
              <w:t>P{</w:t>
            </w:r>
            <w:proofErr w:type="spellStart"/>
            <w:r w:rsidRPr="00747723">
              <w:rPr>
                <w:rFonts w:ascii="Times New Roman" w:eastAsia="Times New Roman" w:hAnsi="Times New Roman" w:cs="Times New Roman"/>
                <w:i/>
                <w:iCs/>
                <w:color w:val="000000"/>
                <w:kern w:val="0"/>
                <w:sz w:val="24"/>
                <w:szCs w:val="24"/>
                <w:lang w:val="en-US" w:eastAsia="ru-RU"/>
                <w14:ligatures w14:val="none"/>
              </w:rPr>
              <w:t>GaWB</w:t>
            </w:r>
            <w:proofErr w:type="spellEnd"/>
            <w:r w:rsidRPr="00747723">
              <w:rPr>
                <w:rFonts w:ascii="Times New Roman" w:eastAsia="Times New Roman" w:hAnsi="Times New Roman" w:cs="Times New Roman"/>
                <w:i/>
                <w:iCs/>
                <w:color w:val="000000"/>
                <w:kern w:val="0"/>
                <w:sz w:val="24"/>
                <w:szCs w:val="24"/>
                <w:lang w:val="en-US" w:eastAsia="ru-RU"/>
                <w14:ligatures w14:val="none"/>
              </w:rPr>
              <w:t>}AB1/P{UAST-Ch1(KR)559}</w:t>
            </w:r>
          </w:p>
        </w:tc>
      </w:tr>
      <w:tr w:rsidR="00CD4E20" w:rsidRPr="00747723" w14:paraId="352D7738" w14:textId="77777777" w:rsidTr="00A0188D">
        <w:trPr>
          <w:gridAfter w:val="1"/>
          <w:wAfter w:w="236" w:type="dxa"/>
          <w:trHeight w:val="289"/>
        </w:trPr>
        <w:tc>
          <w:tcPr>
            <w:tcW w:w="1531" w:type="dxa"/>
            <w:tcBorders>
              <w:top w:val="nil"/>
              <w:left w:val="single" w:sz="4" w:space="0" w:color="auto"/>
              <w:bottom w:val="single" w:sz="4" w:space="0" w:color="auto"/>
              <w:right w:val="single" w:sz="4" w:space="0" w:color="auto"/>
            </w:tcBorders>
            <w:shd w:val="clear" w:color="auto" w:fill="auto"/>
            <w:noWrap/>
            <w:hideMark/>
          </w:tcPr>
          <w:p w14:paraId="200E1F86" w14:textId="77777777" w:rsidR="00CD4E20" w:rsidRPr="00747723" w:rsidRDefault="00CD4E20" w:rsidP="00747723">
            <w:pPr>
              <w:spacing w:after="0" w:line="360" w:lineRule="auto"/>
              <w:jc w:val="both"/>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49</w:t>
            </w:r>
          </w:p>
        </w:tc>
        <w:tc>
          <w:tcPr>
            <w:tcW w:w="1158" w:type="dxa"/>
            <w:tcBorders>
              <w:top w:val="nil"/>
              <w:left w:val="nil"/>
              <w:bottom w:val="single" w:sz="4" w:space="0" w:color="auto"/>
              <w:right w:val="single" w:sz="4" w:space="0" w:color="auto"/>
            </w:tcBorders>
            <w:shd w:val="clear" w:color="auto" w:fill="auto"/>
            <w:noWrap/>
            <w:hideMark/>
          </w:tcPr>
          <w:p w14:paraId="58DC156B"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17</w:t>
            </w:r>
          </w:p>
        </w:tc>
        <w:tc>
          <w:tcPr>
            <w:tcW w:w="1417" w:type="dxa"/>
            <w:tcBorders>
              <w:top w:val="nil"/>
              <w:left w:val="nil"/>
              <w:bottom w:val="single" w:sz="4" w:space="0" w:color="auto"/>
              <w:right w:val="single" w:sz="4" w:space="0" w:color="auto"/>
            </w:tcBorders>
            <w:shd w:val="clear" w:color="auto" w:fill="auto"/>
            <w:noWrap/>
            <w:hideMark/>
          </w:tcPr>
          <w:p w14:paraId="0E2E9D7D"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18</w:t>
            </w:r>
          </w:p>
        </w:tc>
        <w:tc>
          <w:tcPr>
            <w:tcW w:w="1276" w:type="dxa"/>
            <w:tcBorders>
              <w:top w:val="nil"/>
              <w:left w:val="nil"/>
              <w:bottom w:val="single" w:sz="4" w:space="0" w:color="auto"/>
              <w:right w:val="single" w:sz="4" w:space="0" w:color="auto"/>
            </w:tcBorders>
            <w:shd w:val="clear" w:color="auto" w:fill="auto"/>
            <w:noWrap/>
            <w:hideMark/>
          </w:tcPr>
          <w:p w14:paraId="2D5C824D"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10</w:t>
            </w:r>
          </w:p>
        </w:tc>
        <w:tc>
          <w:tcPr>
            <w:tcW w:w="1701" w:type="dxa"/>
            <w:tcBorders>
              <w:top w:val="nil"/>
              <w:left w:val="nil"/>
              <w:bottom w:val="single" w:sz="4" w:space="0" w:color="auto"/>
              <w:right w:val="single" w:sz="4" w:space="0" w:color="auto"/>
            </w:tcBorders>
            <w:shd w:val="clear" w:color="auto" w:fill="auto"/>
            <w:noWrap/>
            <w:hideMark/>
          </w:tcPr>
          <w:p w14:paraId="50FF9F29"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4</w:t>
            </w:r>
          </w:p>
        </w:tc>
        <w:tc>
          <w:tcPr>
            <w:tcW w:w="2268" w:type="dxa"/>
            <w:tcBorders>
              <w:top w:val="nil"/>
              <w:left w:val="nil"/>
              <w:bottom w:val="single" w:sz="4" w:space="0" w:color="auto"/>
              <w:right w:val="single" w:sz="4" w:space="0" w:color="auto"/>
            </w:tcBorders>
            <w:shd w:val="clear" w:color="auto" w:fill="auto"/>
            <w:noWrap/>
            <w:hideMark/>
          </w:tcPr>
          <w:p w14:paraId="7989C3E7"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45</w:t>
            </w:r>
          </w:p>
        </w:tc>
      </w:tr>
      <w:tr w:rsidR="00CD4E20" w:rsidRPr="00747723" w14:paraId="751B03F2" w14:textId="77777777" w:rsidTr="00A0188D">
        <w:trPr>
          <w:gridAfter w:val="1"/>
          <w:wAfter w:w="236" w:type="dxa"/>
          <w:trHeight w:val="300"/>
        </w:trPr>
        <w:tc>
          <w:tcPr>
            <w:tcW w:w="1531" w:type="dxa"/>
            <w:tcBorders>
              <w:top w:val="nil"/>
              <w:left w:val="single" w:sz="4" w:space="0" w:color="auto"/>
              <w:bottom w:val="single" w:sz="4" w:space="0" w:color="auto"/>
              <w:right w:val="single" w:sz="4" w:space="0" w:color="auto"/>
            </w:tcBorders>
            <w:shd w:val="clear" w:color="auto" w:fill="auto"/>
            <w:noWrap/>
            <w:hideMark/>
          </w:tcPr>
          <w:p w14:paraId="2C437464" w14:textId="77777777" w:rsidR="00CD4E20" w:rsidRPr="00747723" w:rsidRDefault="00CD4E20" w:rsidP="00747723">
            <w:pPr>
              <w:spacing w:after="0" w:line="360" w:lineRule="auto"/>
              <w:jc w:val="both"/>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21</w:t>
            </w:r>
          </w:p>
        </w:tc>
        <w:tc>
          <w:tcPr>
            <w:tcW w:w="1158" w:type="dxa"/>
            <w:tcBorders>
              <w:top w:val="nil"/>
              <w:left w:val="nil"/>
              <w:bottom w:val="single" w:sz="4" w:space="0" w:color="auto"/>
              <w:right w:val="single" w:sz="4" w:space="0" w:color="auto"/>
            </w:tcBorders>
            <w:shd w:val="clear" w:color="auto" w:fill="auto"/>
            <w:noWrap/>
            <w:hideMark/>
          </w:tcPr>
          <w:p w14:paraId="32D4DA06"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9</w:t>
            </w:r>
          </w:p>
        </w:tc>
        <w:tc>
          <w:tcPr>
            <w:tcW w:w="1417" w:type="dxa"/>
            <w:tcBorders>
              <w:top w:val="nil"/>
              <w:left w:val="nil"/>
              <w:bottom w:val="single" w:sz="4" w:space="0" w:color="auto"/>
              <w:right w:val="single" w:sz="4" w:space="0" w:color="auto"/>
            </w:tcBorders>
            <w:shd w:val="clear" w:color="auto" w:fill="auto"/>
            <w:noWrap/>
            <w:hideMark/>
          </w:tcPr>
          <w:p w14:paraId="2ABCECC6"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7</w:t>
            </w:r>
          </w:p>
        </w:tc>
        <w:tc>
          <w:tcPr>
            <w:tcW w:w="1276" w:type="dxa"/>
            <w:tcBorders>
              <w:top w:val="nil"/>
              <w:left w:val="nil"/>
              <w:bottom w:val="single" w:sz="4" w:space="0" w:color="auto"/>
              <w:right w:val="single" w:sz="4" w:space="0" w:color="auto"/>
            </w:tcBorders>
            <w:shd w:val="clear" w:color="auto" w:fill="auto"/>
            <w:noWrap/>
            <w:hideMark/>
          </w:tcPr>
          <w:p w14:paraId="2CD4448B"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3</w:t>
            </w:r>
          </w:p>
        </w:tc>
        <w:tc>
          <w:tcPr>
            <w:tcW w:w="1701" w:type="dxa"/>
            <w:tcBorders>
              <w:top w:val="nil"/>
              <w:left w:val="nil"/>
              <w:bottom w:val="single" w:sz="4" w:space="0" w:color="auto"/>
              <w:right w:val="single" w:sz="4" w:space="0" w:color="auto"/>
            </w:tcBorders>
            <w:shd w:val="clear" w:color="auto" w:fill="auto"/>
            <w:noWrap/>
            <w:hideMark/>
          </w:tcPr>
          <w:p w14:paraId="66564F74"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2</w:t>
            </w:r>
          </w:p>
        </w:tc>
        <w:tc>
          <w:tcPr>
            <w:tcW w:w="2268" w:type="dxa"/>
            <w:tcBorders>
              <w:top w:val="nil"/>
              <w:left w:val="nil"/>
              <w:bottom w:val="single" w:sz="4" w:space="0" w:color="auto"/>
              <w:right w:val="single" w:sz="4" w:space="0" w:color="auto"/>
            </w:tcBorders>
            <w:shd w:val="clear" w:color="auto" w:fill="auto"/>
            <w:noWrap/>
            <w:hideMark/>
          </w:tcPr>
          <w:p w14:paraId="1832EF82"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19</w:t>
            </w:r>
          </w:p>
        </w:tc>
      </w:tr>
      <w:tr w:rsidR="00CD4E20" w:rsidRPr="00747723" w14:paraId="39632B50" w14:textId="77777777" w:rsidTr="00A0188D">
        <w:trPr>
          <w:gridAfter w:val="1"/>
          <w:wAfter w:w="236" w:type="dxa"/>
          <w:trHeight w:val="300"/>
        </w:trPr>
        <w:tc>
          <w:tcPr>
            <w:tcW w:w="1531" w:type="dxa"/>
            <w:tcBorders>
              <w:top w:val="nil"/>
              <w:left w:val="single" w:sz="4" w:space="0" w:color="auto"/>
              <w:bottom w:val="single" w:sz="4" w:space="0" w:color="auto"/>
              <w:right w:val="single" w:sz="4" w:space="0" w:color="auto"/>
            </w:tcBorders>
            <w:shd w:val="clear" w:color="auto" w:fill="auto"/>
            <w:noWrap/>
            <w:hideMark/>
          </w:tcPr>
          <w:p w14:paraId="2873642F" w14:textId="77777777" w:rsidR="00CD4E20" w:rsidRPr="00747723" w:rsidRDefault="00CD4E20" w:rsidP="00747723">
            <w:pPr>
              <w:spacing w:after="0" w:line="360" w:lineRule="auto"/>
              <w:jc w:val="both"/>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20</w:t>
            </w:r>
          </w:p>
        </w:tc>
        <w:tc>
          <w:tcPr>
            <w:tcW w:w="1158" w:type="dxa"/>
            <w:tcBorders>
              <w:top w:val="nil"/>
              <w:left w:val="nil"/>
              <w:bottom w:val="single" w:sz="4" w:space="0" w:color="auto"/>
              <w:right w:val="single" w:sz="4" w:space="0" w:color="auto"/>
            </w:tcBorders>
            <w:shd w:val="clear" w:color="auto" w:fill="auto"/>
            <w:noWrap/>
            <w:hideMark/>
          </w:tcPr>
          <w:p w14:paraId="6DD72FEB"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4</w:t>
            </w:r>
          </w:p>
        </w:tc>
        <w:tc>
          <w:tcPr>
            <w:tcW w:w="1417" w:type="dxa"/>
            <w:tcBorders>
              <w:top w:val="nil"/>
              <w:left w:val="nil"/>
              <w:bottom w:val="single" w:sz="4" w:space="0" w:color="auto"/>
              <w:right w:val="single" w:sz="4" w:space="0" w:color="auto"/>
            </w:tcBorders>
            <w:shd w:val="clear" w:color="auto" w:fill="auto"/>
            <w:noWrap/>
            <w:hideMark/>
          </w:tcPr>
          <w:p w14:paraId="73564A32"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8</w:t>
            </w:r>
          </w:p>
        </w:tc>
        <w:tc>
          <w:tcPr>
            <w:tcW w:w="1276" w:type="dxa"/>
            <w:tcBorders>
              <w:top w:val="nil"/>
              <w:left w:val="nil"/>
              <w:bottom w:val="single" w:sz="4" w:space="0" w:color="auto"/>
              <w:right w:val="single" w:sz="4" w:space="0" w:color="auto"/>
            </w:tcBorders>
            <w:shd w:val="clear" w:color="auto" w:fill="auto"/>
            <w:noWrap/>
            <w:hideMark/>
          </w:tcPr>
          <w:p w14:paraId="50695BDF"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8</w:t>
            </w:r>
          </w:p>
        </w:tc>
        <w:tc>
          <w:tcPr>
            <w:tcW w:w="1701" w:type="dxa"/>
            <w:tcBorders>
              <w:top w:val="nil"/>
              <w:left w:val="nil"/>
              <w:bottom w:val="single" w:sz="4" w:space="0" w:color="auto"/>
              <w:right w:val="single" w:sz="4" w:space="0" w:color="auto"/>
            </w:tcBorders>
            <w:shd w:val="clear" w:color="auto" w:fill="auto"/>
            <w:noWrap/>
            <w:hideMark/>
          </w:tcPr>
          <w:p w14:paraId="74F64FA7"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0</w:t>
            </w:r>
          </w:p>
        </w:tc>
        <w:tc>
          <w:tcPr>
            <w:tcW w:w="2268" w:type="dxa"/>
            <w:tcBorders>
              <w:top w:val="nil"/>
              <w:left w:val="nil"/>
              <w:bottom w:val="single" w:sz="4" w:space="0" w:color="auto"/>
              <w:right w:val="single" w:sz="4" w:space="0" w:color="auto"/>
            </w:tcBorders>
            <w:shd w:val="clear" w:color="auto" w:fill="auto"/>
            <w:noWrap/>
            <w:hideMark/>
          </w:tcPr>
          <w:p w14:paraId="285AAB1C"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20</w:t>
            </w:r>
          </w:p>
        </w:tc>
      </w:tr>
      <w:tr w:rsidR="00CD4E20" w:rsidRPr="00747723" w14:paraId="5217556B" w14:textId="77777777" w:rsidTr="00A0188D">
        <w:trPr>
          <w:gridAfter w:val="1"/>
          <w:wAfter w:w="236" w:type="dxa"/>
          <w:trHeight w:val="300"/>
        </w:trPr>
        <w:tc>
          <w:tcPr>
            <w:tcW w:w="1531" w:type="dxa"/>
            <w:tcBorders>
              <w:top w:val="nil"/>
              <w:left w:val="single" w:sz="4" w:space="0" w:color="auto"/>
              <w:bottom w:val="single" w:sz="4" w:space="0" w:color="auto"/>
              <w:right w:val="single" w:sz="4" w:space="0" w:color="auto"/>
            </w:tcBorders>
            <w:shd w:val="clear" w:color="auto" w:fill="auto"/>
            <w:noWrap/>
            <w:hideMark/>
          </w:tcPr>
          <w:p w14:paraId="2C81633F" w14:textId="77777777" w:rsidR="00CD4E20" w:rsidRPr="00747723" w:rsidRDefault="00CD4E20" w:rsidP="00747723">
            <w:pPr>
              <w:spacing w:after="0" w:line="360" w:lineRule="auto"/>
              <w:jc w:val="both"/>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18</w:t>
            </w:r>
          </w:p>
        </w:tc>
        <w:tc>
          <w:tcPr>
            <w:tcW w:w="1158" w:type="dxa"/>
            <w:tcBorders>
              <w:top w:val="nil"/>
              <w:left w:val="nil"/>
              <w:bottom w:val="single" w:sz="4" w:space="0" w:color="auto"/>
              <w:right w:val="single" w:sz="4" w:space="0" w:color="auto"/>
            </w:tcBorders>
            <w:shd w:val="clear" w:color="auto" w:fill="auto"/>
            <w:noWrap/>
            <w:hideMark/>
          </w:tcPr>
          <w:p w14:paraId="7AC930CA"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5</w:t>
            </w:r>
          </w:p>
        </w:tc>
        <w:tc>
          <w:tcPr>
            <w:tcW w:w="1417" w:type="dxa"/>
            <w:tcBorders>
              <w:top w:val="nil"/>
              <w:left w:val="nil"/>
              <w:bottom w:val="single" w:sz="4" w:space="0" w:color="auto"/>
              <w:right w:val="single" w:sz="4" w:space="0" w:color="auto"/>
            </w:tcBorders>
            <w:shd w:val="clear" w:color="auto" w:fill="auto"/>
            <w:noWrap/>
            <w:hideMark/>
          </w:tcPr>
          <w:p w14:paraId="1361AB79"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9</w:t>
            </w:r>
          </w:p>
        </w:tc>
        <w:tc>
          <w:tcPr>
            <w:tcW w:w="1276" w:type="dxa"/>
            <w:tcBorders>
              <w:top w:val="nil"/>
              <w:left w:val="nil"/>
              <w:bottom w:val="single" w:sz="4" w:space="0" w:color="auto"/>
              <w:right w:val="single" w:sz="4" w:space="0" w:color="auto"/>
            </w:tcBorders>
            <w:shd w:val="clear" w:color="auto" w:fill="auto"/>
            <w:noWrap/>
            <w:hideMark/>
          </w:tcPr>
          <w:p w14:paraId="24FBFEA0"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4</w:t>
            </w:r>
          </w:p>
        </w:tc>
        <w:tc>
          <w:tcPr>
            <w:tcW w:w="1701" w:type="dxa"/>
            <w:tcBorders>
              <w:top w:val="nil"/>
              <w:left w:val="nil"/>
              <w:bottom w:val="single" w:sz="4" w:space="0" w:color="auto"/>
              <w:right w:val="single" w:sz="4" w:space="0" w:color="auto"/>
            </w:tcBorders>
            <w:shd w:val="clear" w:color="auto" w:fill="auto"/>
            <w:noWrap/>
            <w:hideMark/>
          </w:tcPr>
          <w:p w14:paraId="72640668"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0</w:t>
            </w:r>
          </w:p>
        </w:tc>
        <w:tc>
          <w:tcPr>
            <w:tcW w:w="2268" w:type="dxa"/>
            <w:tcBorders>
              <w:top w:val="nil"/>
              <w:left w:val="nil"/>
              <w:bottom w:val="single" w:sz="4" w:space="0" w:color="auto"/>
              <w:right w:val="single" w:sz="4" w:space="0" w:color="auto"/>
            </w:tcBorders>
            <w:shd w:val="clear" w:color="auto" w:fill="auto"/>
            <w:noWrap/>
            <w:hideMark/>
          </w:tcPr>
          <w:p w14:paraId="0256AC29"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18</w:t>
            </w:r>
          </w:p>
        </w:tc>
      </w:tr>
      <w:tr w:rsidR="00CD4E20" w:rsidRPr="00747723" w14:paraId="1CE11B67" w14:textId="77777777" w:rsidTr="00A0188D">
        <w:trPr>
          <w:gridAfter w:val="1"/>
          <w:wAfter w:w="236" w:type="dxa"/>
          <w:trHeight w:val="300"/>
        </w:trPr>
        <w:tc>
          <w:tcPr>
            <w:tcW w:w="1531" w:type="dxa"/>
            <w:tcBorders>
              <w:top w:val="nil"/>
              <w:left w:val="single" w:sz="4" w:space="0" w:color="auto"/>
              <w:bottom w:val="single" w:sz="4" w:space="0" w:color="auto"/>
              <w:right w:val="single" w:sz="4" w:space="0" w:color="auto"/>
            </w:tcBorders>
            <w:shd w:val="clear" w:color="auto" w:fill="auto"/>
            <w:noWrap/>
            <w:hideMark/>
          </w:tcPr>
          <w:p w14:paraId="6434D060" w14:textId="77777777" w:rsidR="00CD4E20" w:rsidRPr="00747723" w:rsidRDefault="00CD4E20" w:rsidP="00747723">
            <w:pPr>
              <w:spacing w:after="0" w:line="360" w:lineRule="auto"/>
              <w:jc w:val="both"/>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37</w:t>
            </w:r>
          </w:p>
        </w:tc>
        <w:tc>
          <w:tcPr>
            <w:tcW w:w="1158" w:type="dxa"/>
            <w:tcBorders>
              <w:top w:val="nil"/>
              <w:left w:val="nil"/>
              <w:bottom w:val="single" w:sz="4" w:space="0" w:color="auto"/>
              <w:right w:val="single" w:sz="4" w:space="0" w:color="auto"/>
            </w:tcBorders>
            <w:shd w:val="clear" w:color="auto" w:fill="auto"/>
            <w:noWrap/>
            <w:hideMark/>
          </w:tcPr>
          <w:p w14:paraId="592ACFEF"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9</w:t>
            </w:r>
          </w:p>
        </w:tc>
        <w:tc>
          <w:tcPr>
            <w:tcW w:w="1417" w:type="dxa"/>
            <w:tcBorders>
              <w:top w:val="nil"/>
              <w:left w:val="nil"/>
              <w:bottom w:val="single" w:sz="4" w:space="0" w:color="auto"/>
              <w:right w:val="single" w:sz="4" w:space="0" w:color="auto"/>
            </w:tcBorders>
            <w:shd w:val="clear" w:color="auto" w:fill="auto"/>
            <w:noWrap/>
            <w:hideMark/>
          </w:tcPr>
          <w:p w14:paraId="5A77F497"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13</w:t>
            </w:r>
          </w:p>
        </w:tc>
        <w:tc>
          <w:tcPr>
            <w:tcW w:w="1276" w:type="dxa"/>
            <w:tcBorders>
              <w:top w:val="nil"/>
              <w:left w:val="nil"/>
              <w:bottom w:val="single" w:sz="4" w:space="0" w:color="auto"/>
              <w:right w:val="single" w:sz="4" w:space="0" w:color="auto"/>
            </w:tcBorders>
            <w:shd w:val="clear" w:color="auto" w:fill="auto"/>
            <w:noWrap/>
            <w:hideMark/>
          </w:tcPr>
          <w:p w14:paraId="46EF2CDB"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11</w:t>
            </w:r>
          </w:p>
        </w:tc>
        <w:tc>
          <w:tcPr>
            <w:tcW w:w="1701" w:type="dxa"/>
            <w:tcBorders>
              <w:top w:val="nil"/>
              <w:left w:val="nil"/>
              <w:bottom w:val="single" w:sz="4" w:space="0" w:color="auto"/>
              <w:right w:val="single" w:sz="4" w:space="0" w:color="auto"/>
            </w:tcBorders>
            <w:shd w:val="clear" w:color="auto" w:fill="auto"/>
            <w:noWrap/>
            <w:hideMark/>
          </w:tcPr>
          <w:p w14:paraId="6098ABE4"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4</w:t>
            </w:r>
          </w:p>
        </w:tc>
        <w:tc>
          <w:tcPr>
            <w:tcW w:w="2268" w:type="dxa"/>
            <w:tcBorders>
              <w:top w:val="nil"/>
              <w:left w:val="nil"/>
              <w:bottom w:val="single" w:sz="4" w:space="0" w:color="auto"/>
              <w:right w:val="single" w:sz="4" w:space="0" w:color="auto"/>
            </w:tcBorders>
            <w:shd w:val="clear" w:color="auto" w:fill="auto"/>
            <w:noWrap/>
            <w:hideMark/>
          </w:tcPr>
          <w:p w14:paraId="5C073DF7"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33</w:t>
            </w:r>
          </w:p>
        </w:tc>
      </w:tr>
      <w:tr w:rsidR="00CD4E20" w:rsidRPr="00747723" w14:paraId="4BF6BC41" w14:textId="77777777" w:rsidTr="00A0188D">
        <w:trPr>
          <w:gridAfter w:val="1"/>
          <w:wAfter w:w="236" w:type="dxa"/>
          <w:trHeight w:val="300"/>
        </w:trPr>
        <w:tc>
          <w:tcPr>
            <w:tcW w:w="1531" w:type="dxa"/>
            <w:tcBorders>
              <w:top w:val="nil"/>
              <w:left w:val="single" w:sz="4" w:space="0" w:color="auto"/>
              <w:bottom w:val="single" w:sz="4" w:space="0" w:color="auto"/>
              <w:right w:val="single" w:sz="4" w:space="0" w:color="auto"/>
            </w:tcBorders>
            <w:shd w:val="clear" w:color="auto" w:fill="auto"/>
            <w:noWrap/>
            <w:hideMark/>
          </w:tcPr>
          <w:p w14:paraId="02E4FCC3" w14:textId="77777777" w:rsidR="00CD4E20" w:rsidRPr="00747723" w:rsidRDefault="00CD4E20" w:rsidP="00747723">
            <w:pPr>
              <w:spacing w:after="0" w:line="360" w:lineRule="auto"/>
              <w:jc w:val="both"/>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16</w:t>
            </w:r>
          </w:p>
        </w:tc>
        <w:tc>
          <w:tcPr>
            <w:tcW w:w="1158" w:type="dxa"/>
            <w:tcBorders>
              <w:top w:val="nil"/>
              <w:left w:val="nil"/>
              <w:bottom w:val="single" w:sz="4" w:space="0" w:color="auto"/>
              <w:right w:val="single" w:sz="4" w:space="0" w:color="auto"/>
            </w:tcBorders>
            <w:shd w:val="clear" w:color="auto" w:fill="auto"/>
            <w:noWrap/>
            <w:hideMark/>
          </w:tcPr>
          <w:p w14:paraId="25C17D1D"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3</w:t>
            </w:r>
          </w:p>
        </w:tc>
        <w:tc>
          <w:tcPr>
            <w:tcW w:w="1417" w:type="dxa"/>
            <w:tcBorders>
              <w:top w:val="nil"/>
              <w:left w:val="nil"/>
              <w:bottom w:val="single" w:sz="4" w:space="0" w:color="auto"/>
              <w:right w:val="single" w:sz="4" w:space="0" w:color="auto"/>
            </w:tcBorders>
            <w:shd w:val="clear" w:color="auto" w:fill="auto"/>
            <w:noWrap/>
            <w:hideMark/>
          </w:tcPr>
          <w:p w14:paraId="0AE984D4"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8</w:t>
            </w:r>
          </w:p>
        </w:tc>
        <w:tc>
          <w:tcPr>
            <w:tcW w:w="1276" w:type="dxa"/>
            <w:tcBorders>
              <w:top w:val="nil"/>
              <w:left w:val="nil"/>
              <w:bottom w:val="single" w:sz="4" w:space="0" w:color="auto"/>
              <w:right w:val="single" w:sz="4" w:space="0" w:color="auto"/>
            </w:tcBorders>
            <w:shd w:val="clear" w:color="auto" w:fill="auto"/>
            <w:noWrap/>
            <w:hideMark/>
          </w:tcPr>
          <w:p w14:paraId="3B99617A"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4</w:t>
            </w:r>
          </w:p>
        </w:tc>
        <w:tc>
          <w:tcPr>
            <w:tcW w:w="1701" w:type="dxa"/>
            <w:tcBorders>
              <w:top w:val="nil"/>
              <w:left w:val="nil"/>
              <w:bottom w:val="single" w:sz="4" w:space="0" w:color="auto"/>
              <w:right w:val="single" w:sz="4" w:space="0" w:color="auto"/>
            </w:tcBorders>
            <w:shd w:val="clear" w:color="auto" w:fill="auto"/>
            <w:noWrap/>
            <w:hideMark/>
          </w:tcPr>
          <w:p w14:paraId="063D6276"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w:t>
            </w:r>
          </w:p>
        </w:tc>
        <w:tc>
          <w:tcPr>
            <w:tcW w:w="2268" w:type="dxa"/>
            <w:tcBorders>
              <w:top w:val="nil"/>
              <w:left w:val="nil"/>
              <w:bottom w:val="single" w:sz="4" w:space="0" w:color="auto"/>
              <w:right w:val="single" w:sz="4" w:space="0" w:color="auto"/>
            </w:tcBorders>
            <w:shd w:val="clear" w:color="auto" w:fill="auto"/>
            <w:noWrap/>
            <w:hideMark/>
          </w:tcPr>
          <w:p w14:paraId="7BF6F3DF"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15</w:t>
            </w:r>
          </w:p>
        </w:tc>
      </w:tr>
      <w:tr w:rsidR="00CD4E20" w:rsidRPr="00747723" w14:paraId="65F7E8A3" w14:textId="77777777" w:rsidTr="00A0188D">
        <w:trPr>
          <w:gridAfter w:val="1"/>
          <w:wAfter w:w="236" w:type="dxa"/>
          <w:trHeight w:val="300"/>
        </w:trPr>
        <w:tc>
          <w:tcPr>
            <w:tcW w:w="1531" w:type="dxa"/>
            <w:tcBorders>
              <w:top w:val="nil"/>
              <w:left w:val="single" w:sz="4" w:space="0" w:color="auto"/>
              <w:bottom w:val="single" w:sz="4" w:space="0" w:color="auto"/>
              <w:right w:val="single" w:sz="4" w:space="0" w:color="auto"/>
            </w:tcBorders>
            <w:shd w:val="clear" w:color="auto" w:fill="auto"/>
            <w:noWrap/>
            <w:hideMark/>
          </w:tcPr>
          <w:p w14:paraId="53A0E866" w14:textId="77777777" w:rsidR="00CD4E20" w:rsidRPr="00747723" w:rsidRDefault="00CD4E20" w:rsidP="00747723">
            <w:pPr>
              <w:spacing w:after="0" w:line="360" w:lineRule="auto"/>
              <w:jc w:val="both"/>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25</w:t>
            </w:r>
          </w:p>
        </w:tc>
        <w:tc>
          <w:tcPr>
            <w:tcW w:w="1158" w:type="dxa"/>
            <w:tcBorders>
              <w:top w:val="nil"/>
              <w:left w:val="nil"/>
              <w:bottom w:val="single" w:sz="4" w:space="0" w:color="auto"/>
              <w:right w:val="single" w:sz="4" w:space="0" w:color="auto"/>
            </w:tcBorders>
            <w:shd w:val="clear" w:color="auto" w:fill="auto"/>
            <w:noWrap/>
            <w:hideMark/>
          </w:tcPr>
          <w:p w14:paraId="5F006246"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12</w:t>
            </w:r>
          </w:p>
        </w:tc>
        <w:tc>
          <w:tcPr>
            <w:tcW w:w="1417" w:type="dxa"/>
            <w:tcBorders>
              <w:top w:val="nil"/>
              <w:left w:val="nil"/>
              <w:bottom w:val="single" w:sz="4" w:space="0" w:color="auto"/>
              <w:right w:val="single" w:sz="4" w:space="0" w:color="auto"/>
            </w:tcBorders>
            <w:shd w:val="clear" w:color="auto" w:fill="auto"/>
            <w:noWrap/>
            <w:hideMark/>
          </w:tcPr>
          <w:p w14:paraId="2CC713BD"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7</w:t>
            </w:r>
          </w:p>
        </w:tc>
        <w:tc>
          <w:tcPr>
            <w:tcW w:w="1276" w:type="dxa"/>
            <w:tcBorders>
              <w:top w:val="nil"/>
              <w:left w:val="nil"/>
              <w:bottom w:val="single" w:sz="4" w:space="0" w:color="auto"/>
              <w:right w:val="single" w:sz="4" w:space="0" w:color="auto"/>
            </w:tcBorders>
            <w:shd w:val="clear" w:color="auto" w:fill="auto"/>
            <w:noWrap/>
            <w:hideMark/>
          </w:tcPr>
          <w:p w14:paraId="6C4CFA3F"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3</w:t>
            </w:r>
          </w:p>
        </w:tc>
        <w:tc>
          <w:tcPr>
            <w:tcW w:w="1701" w:type="dxa"/>
            <w:tcBorders>
              <w:top w:val="nil"/>
              <w:left w:val="nil"/>
              <w:bottom w:val="single" w:sz="4" w:space="0" w:color="auto"/>
              <w:right w:val="single" w:sz="4" w:space="0" w:color="auto"/>
            </w:tcBorders>
            <w:shd w:val="clear" w:color="auto" w:fill="auto"/>
            <w:noWrap/>
            <w:hideMark/>
          </w:tcPr>
          <w:p w14:paraId="602932C1"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3</w:t>
            </w:r>
          </w:p>
        </w:tc>
        <w:tc>
          <w:tcPr>
            <w:tcW w:w="2268" w:type="dxa"/>
            <w:tcBorders>
              <w:top w:val="nil"/>
              <w:left w:val="nil"/>
              <w:bottom w:val="single" w:sz="4" w:space="0" w:color="auto"/>
              <w:right w:val="single" w:sz="4" w:space="0" w:color="auto"/>
            </w:tcBorders>
            <w:shd w:val="clear" w:color="auto" w:fill="auto"/>
            <w:noWrap/>
            <w:hideMark/>
          </w:tcPr>
          <w:p w14:paraId="278CF74C"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22</w:t>
            </w:r>
          </w:p>
        </w:tc>
      </w:tr>
      <w:tr w:rsidR="00CD4E20" w:rsidRPr="00747723" w14:paraId="12810005" w14:textId="77777777" w:rsidTr="00A0188D">
        <w:trPr>
          <w:gridAfter w:val="1"/>
          <w:wAfter w:w="236" w:type="dxa"/>
          <w:trHeight w:val="300"/>
        </w:trPr>
        <w:tc>
          <w:tcPr>
            <w:tcW w:w="1531" w:type="dxa"/>
            <w:tcBorders>
              <w:top w:val="nil"/>
              <w:left w:val="single" w:sz="4" w:space="0" w:color="auto"/>
              <w:bottom w:val="single" w:sz="4" w:space="0" w:color="auto"/>
              <w:right w:val="single" w:sz="4" w:space="0" w:color="auto"/>
            </w:tcBorders>
            <w:shd w:val="clear" w:color="auto" w:fill="auto"/>
            <w:noWrap/>
            <w:hideMark/>
          </w:tcPr>
          <w:p w14:paraId="72A4A0BC" w14:textId="77777777" w:rsidR="00CD4E20" w:rsidRPr="00747723" w:rsidRDefault="00CD4E20" w:rsidP="00747723">
            <w:pPr>
              <w:spacing w:after="0" w:line="360" w:lineRule="auto"/>
              <w:jc w:val="both"/>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21</w:t>
            </w:r>
          </w:p>
        </w:tc>
        <w:tc>
          <w:tcPr>
            <w:tcW w:w="1158" w:type="dxa"/>
            <w:tcBorders>
              <w:top w:val="nil"/>
              <w:left w:val="nil"/>
              <w:bottom w:val="single" w:sz="4" w:space="0" w:color="auto"/>
              <w:right w:val="single" w:sz="4" w:space="0" w:color="auto"/>
            </w:tcBorders>
            <w:shd w:val="clear" w:color="auto" w:fill="auto"/>
            <w:noWrap/>
            <w:hideMark/>
          </w:tcPr>
          <w:p w14:paraId="30B73F3D"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11</w:t>
            </w:r>
          </w:p>
        </w:tc>
        <w:tc>
          <w:tcPr>
            <w:tcW w:w="1417" w:type="dxa"/>
            <w:tcBorders>
              <w:top w:val="nil"/>
              <w:left w:val="nil"/>
              <w:bottom w:val="single" w:sz="4" w:space="0" w:color="auto"/>
              <w:right w:val="single" w:sz="4" w:space="0" w:color="auto"/>
            </w:tcBorders>
            <w:shd w:val="clear" w:color="auto" w:fill="auto"/>
            <w:noWrap/>
            <w:hideMark/>
          </w:tcPr>
          <w:p w14:paraId="0101D337"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6</w:t>
            </w:r>
          </w:p>
        </w:tc>
        <w:tc>
          <w:tcPr>
            <w:tcW w:w="1276" w:type="dxa"/>
            <w:tcBorders>
              <w:top w:val="nil"/>
              <w:left w:val="nil"/>
              <w:bottom w:val="single" w:sz="4" w:space="0" w:color="auto"/>
              <w:right w:val="single" w:sz="4" w:space="0" w:color="auto"/>
            </w:tcBorders>
            <w:shd w:val="clear" w:color="auto" w:fill="auto"/>
            <w:noWrap/>
            <w:hideMark/>
          </w:tcPr>
          <w:p w14:paraId="3E10A678"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3</w:t>
            </w:r>
          </w:p>
        </w:tc>
        <w:tc>
          <w:tcPr>
            <w:tcW w:w="1701" w:type="dxa"/>
            <w:tcBorders>
              <w:top w:val="nil"/>
              <w:left w:val="nil"/>
              <w:bottom w:val="single" w:sz="4" w:space="0" w:color="auto"/>
              <w:right w:val="single" w:sz="4" w:space="0" w:color="auto"/>
            </w:tcBorders>
            <w:shd w:val="clear" w:color="auto" w:fill="auto"/>
            <w:noWrap/>
            <w:hideMark/>
          </w:tcPr>
          <w:p w14:paraId="1FCF19FF"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w:t>
            </w:r>
          </w:p>
        </w:tc>
        <w:tc>
          <w:tcPr>
            <w:tcW w:w="2268" w:type="dxa"/>
            <w:tcBorders>
              <w:top w:val="nil"/>
              <w:left w:val="nil"/>
              <w:bottom w:val="single" w:sz="4" w:space="0" w:color="auto"/>
              <w:right w:val="single" w:sz="4" w:space="0" w:color="auto"/>
            </w:tcBorders>
            <w:shd w:val="clear" w:color="auto" w:fill="auto"/>
            <w:noWrap/>
            <w:hideMark/>
          </w:tcPr>
          <w:p w14:paraId="672506C1"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20</w:t>
            </w:r>
          </w:p>
        </w:tc>
      </w:tr>
      <w:tr w:rsidR="00CD4E20" w:rsidRPr="00747723" w14:paraId="79E9EBC7" w14:textId="77777777" w:rsidTr="00A0188D">
        <w:trPr>
          <w:gridAfter w:val="1"/>
          <w:wAfter w:w="236" w:type="dxa"/>
          <w:trHeight w:val="300"/>
        </w:trPr>
        <w:tc>
          <w:tcPr>
            <w:tcW w:w="1531" w:type="dxa"/>
            <w:tcBorders>
              <w:top w:val="nil"/>
              <w:left w:val="single" w:sz="4" w:space="0" w:color="auto"/>
              <w:bottom w:val="single" w:sz="4" w:space="0" w:color="auto"/>
              <w:right w:val="single" w:sz="4" w:space="0" w:color="auto"/>
            </w:tcBorders>
            <w:shd w:val="clear" w:color="auto" w:fill="auto"/>
            <w:noWrap/>
            <w:hideMark/>
          </w:tcPr>
          <w:p w14:paraId="79EA747D" w14:textId="77777777" w:rsidR="00CD4E20" w:rsidRPr="00747723" w:rsidRDefault="00CD4E20" w:rsidP="00747723">
            <w:pPr>
              <w:spacing w:after="0" w:line="360" w:lineRule="auto"/>
              <w:jc w:val="both"/>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38</w:t>
            </w:r>
          </w:p>
        </w:tc>
        <w:tc>
          <w:tcPr>
            <w:tcW w:w="1158" w:type="dxa"/>
            <w:tcBorders>
              <w:top w:val="nil"/>
              <w:left w:val="nil"/>
              <w:bottom w:val="single" w:sz="4" w:space="0" w:color="auto"/>
              <w:right w:val="single" w:sz="4" w:space="0" w:color="auto"/>
            </w:tcBorders>
            <w:shd w:val="clear" w:color="auto" w:fill="auto"/>
            <w:noWrap/>
            <w:hideMark/>
          </w:tcPr>
          <w:p w14:paraId="3283D3DA"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19</w:t>
            </w:r>
          </w:p>
        </w:tc>
        <w:tc>
          <w:tcPr>
            <w:tcW w:w="1417" w:type="dxa"/>
            <w:tcBorders>
              <w:top w:val="nil"/>
              <w:left w:val="nil"/>
              <w:bottom w:val="single" w:sz="4" w:space="0" w:color="auto"/>
              <w:right w:val="single" w:sz="4" w:space="0" w:color="auto"/>
            </w:tcBorders>
            <w:shd w:val="clear" w:color="auto" w:fill="auto"/>
            <w:noWrap/>
            <w:hideMark/>
          </w:tcPr>
          <w:p w14:paraId="0663102A"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11</w:t>
            </w:r>
          </w:p>
        </w:tc>
        <w:tc>
          <w:tcPr>
            <w:tcW w:w="1276" w:type="dxa"/>
            <w:tcBorders>
              <w:top w:val="nil"/>
              <w:left w:val="nil"/>
              <w:bottom w:val="single" w:sz="4" w:space="0" w:color="auto"/>
              <w:right w:val="single" w:sz="4" w:space="0" w:color="auto"/>
            </w:tcBorders>
            <w:shd w:val="clear" w:color="auto" w:fill="auto"/>
            <w:noWrap/>
            <w:hideMark/>
          </w:tcPr>
          <w:p w14:paraId="216FD70E"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5</w:t>
            </w:r>
          </w:p>
        </w:tc>
        <w:tc>
          <w:tcPr>
            <w:tcW w:w="1701" w:type="dxa"/>
            <w:tcBorders>
              <w:top w:val="nil"/>
              <w:left w:val="nil"/>
              <w:bottom w:val="single" w:sz="4" w:space="0" w:color="auto"/>
              <w:right w:val="single" w:sz="4" w:space="0" w:color="auto"/>
            </w:tcBorders>
            <w:shd w:val="clear" w:color="auto" w:fill="auto"/>
            <w:noWrap/>
            <w:hideMark/>
          </w:tcPr>
          <w:p w14:paraId="5A99E59D"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3</w:t>
            </w:r>
          </w:p>
        </w:tc>
        <w:tc>
          <w:tcPr>
            <w:tcW w:w="2268" w:type="dxa"/>
            <w:tcBorders>
              <w:top w:val="nil"/>
              <w:left w:val="nil"/>
              <w:bottom w:val="single" w:sz="4" w:space="0" w:color="auto"/>
              <w:right w:val="single" w:sz="4" w:space="0" w:color="auto"/>
            </w:tcBorders>
            <w:shd w:val="clear" w:color="auto" w:fill="auto"/>
            <w:noWrap/>
            <w:hideMark/>
          </w:tcPr>
          <w:p w14:paraId="5D0A9458"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35</w:t>
            </w:r>
          </w:p>
        </w:tc>
      </w:tr>
      <w:tr w:rsidR="00CD4E20" w:rsidRPr="00747723" w14:paraId="686BA770" w14:textId="77777777" w:rsidTr="00A0188D">
        <w:trPr>
          <w:gridAfter w:val="1"/>
          <w:wAfter w:w="236" w:type="dxa"/>
          <w:trHeight w:val="300"/>
        </w:trPr>
        <w:tc>
          <w:tcPr>
            <w:tcW w:w="1531" w:type="dxa"/>
            <w:tcBorders>
              <w:top w:val="nil"/>
              <w:left w:val="single" w:sz="4" w:space="0" w:color="auto"/>
              <w:bottom w:val="single" w:sz="4" w:space="0" w:color="auto"/>
              <w:right w:val="single" w:sz="4" w:space="0" w:color="auto"/>
            </w:tcBorders>
            <w:shd w:val="clear" w:color="auto" w:fill="auto"/>
            <w:noWrap/>
            <w:hideMark/>
          </w:tcPr>
          <w:p w14:paraId="1E071C25" w14:textId="77777777" w:rsidR="00CD4E20" w:rsidRPr="00747723" w:rsidRDefault="00CD4E20" w:rsidP="00747723">
            <w:pPr>
              <w:spacing w:after="0" w:line="360" w:lineRule="auto"/>
              <w:jc w:val="both"/>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19</w:t>
            </w:r>
          </w:p>
        </w:tc>
        <w:tc>
          <w:tcPr>
            <w:tcW w:w="1158" w:type="dxa"/>
            <w:tcBorders>
              <w:top w:val="nil"/>
              <w:left w:val="nil"/>
              <w:bottom w:val="single" w:sz="4" w:space="0" w:color="auto"/>
              <w:right w:val="single" w:sz="4" w:space="0" w:color="auto"/>
            </w:tcBorders>
            <w:shd w:val="clear" w:color="auto" w:fill="auto"/>
            <w:noWrap/>
            <w:hideMark/>
          </w:tcPr>
          <w:p w14:paraId="11CF6BD2"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6</w:t>
            </w:r>
          </w:p>
        </w:tc>
        <w:tc>
          <w:tcPr>
            <w:tcW w:w="1417" w:type="dxa"/>
            <w:tcBorders>
              <w:top w:val="nil"/>
              <w:left w:val="nil"/>
              <w:bottom w:val="single" w:sz="4" w:space="0" w:color="auto"/>
              <w:right w:val="single" w:sz="4" w:space="0" w:color="auto"/>
            </w:tcBorders>
            <w:shd w:val="clear" w:color="auto" w:fill="auto"/>
            <w:noWrap/>
            <w:hideMark/>
          </w:tcPr>
          <w:p w14:paraId="5D68097D"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9</w:t>
            </w:r>
          </w:p>
        </w:tc>
        <w:tc>
          <w:tcPr>
            <w:tcW w:w="1276" w:type="dxa"/>
            <w:tcBorders>
              <w:top w:val="nil"/>
              <w:left w:val="nil"/>
              <w:bottom w:val="single" w:sz="4" w:space="0" w:color="auto"/>
              <w:right w:val="single" w:sz="4" w:space="0" w:color="auto"/>
            </w:tcBorders>
            <w:shd w:val="clear" w:color="auto" w:fill="auto"/>
            <w:noWrap/>
            <w:hideMark/>
          </w:tcPr>
          <w:p w14:paraId="7B40F512"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w:t>
            </w:r>
          </w:p>
        </w:tc>
        <w:tc>
          <w:tcPr>
            <w:tcW w:w="1701" w:type="dxa"/>
            <w:tcBorders>
              <w:top w:val="nil"/>
              <w:left w:val="nil"/>
              <w:bottom w:val="single" w:sz="4" w:space="0" w:color="auto"/>
              <w:right w:val="single" w:sz="4" w:space="0" w:color="auto"/>
            </w:tcBorders>
            <w:shd w:val="clear" w:color="auto" w:fill="auto"/>
            <w:noWrap/>
            <w:hideMark/>
          </w:tcPr>
          <w:p w14:paraId="0606ACA1"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3</w:t>
            </w:r>
          </w:p>
        </w:tc>
        <w:tc>
          <w:tcPr>
            <w:tcW w:w="2268" w:type="dxa"/>
            <w:tcBorders>
              <w:top w:val="nil"/>
              <w:left w:val="nil"/>
              <w:bottom w:val="single" w:sz="4" w:space="0" w:color="auto"/>
              <w:right w:val="single" w:sz="4" w:space="0" w:color="auto"/>
            </w:tcBorders>
            <w:shd w:val="clear" w:color="auto" w:fill="auto"/>
            <w:noWrap/>
            <w:hideMark/>
          </w:tcPr>
          <w:p w14:paraId="49193DFB"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16</w:t>
            </w:r>
          </w:p>
        </w:tc>
      </w:tr>
      <w:tr w:rsidR="00CD4E20" w:rsidRPr="00747723" w14:paraId="37632D8D" w14:textId="77777777" w:rsidTr="00A0188D">
        <w:trPr>
          <w:gridAfter w:val="1"/>
          <w:wAfter w:w="236" w:type="dxa"/>
          <w:trHeight w:val="345"/>
        </w:trPr>
        <w:tc>
          <w:tcPr>
            <w:tcW w:w="1531" w:type="dxa"/>
            <w:tcBorders>
              <w:top w:val="nil"/>
              <w:left w:val="single" w:sz="4" w:space="0" w:color="auto"/>
              <w:bottom w:val="single" w:sz="4" w:space="0" w:color="auto"/>
              <w:right w:val="nil"/>
            </w:tcBorders>
            <w:shd w:val="clear" w:color="auto" w:fill="auto"/>
            <w:noWrap/>
            <w:hideMark/>
          </w:tcPr>
          <w:p w14:paraId="05036B0D" w14:textId="1DF31100" w:rsidR="00CD4E20" w:rsidRPr="00A0188D" w:rsidRDefault="00CD4E20" w:rsidP="00747723">
            <w:pPr>
              <w:spacing w:after="0" w:line="360" w:lineRule="auto"/>
              <w:jc w:val="both"/>
              <w:rPr>
                <w:rFonts w:ascii="Times New Roman" w:eastAsia="Times New Roman" w:hAnsi="Times New Roman" w:cs="Times New Roman"/>
                <w:color w:val="000000"/>
                <w:kern w:val="0"/>
                <w:sz w:val="24"/>
                <w:szCs w:val="24"/>
                <w:lang w:val="en-US" w:eastAsia="ru-RU"/>
                <w14:ligatures w14:val="none"/>
              </w:rPr>
            </w:pPr>
            <w:r w:rsidRPr="00747723">
              <w:rPr>
                <w:rFonts w:ascii="Times New Roman" w:eastAsia="Times New Roman" w:hAnsi="Times New Roman" w:cs="Times New Roman"/>
                <w:color w:val="000000"/>
                <w:kern w:val="0"/>
                <w:sz w:val="24"/>
                <w:szCs w:val="24"/>
                <w:lang w:eastAsia="ru-RU"/>
                <w14:ligatures w14:val="none"/>
              </w:rPr>
              <w:t>264</w:t>
            </w:r>
            <w:r w:rsidR="00A0188D" w:rsidRPr="00A0188D">
              <w:rPr>
                <w:rFonts w:ascii="Times New Roman" w:eastAsia="Times New Roman" w:hAnsi="Times New Roman" w:cs="Times New Roman"/>
                <w:color w:val="000000"/>
                <w:kern w:val="0"/>
                <w:sz w:val="24"/>
                <w:szCs w:val="24"/>
                <w:vertAlign w:val="superscript"/>
                <w:lang w:eastAsia="ru-RU"/>
                <w14:ligatures w14:val="none"/>
              </w:rPr>
              <w:t>##</w:t>
            </w:r>
          </w:p>
        </w:tc>
        <w:tc>
          <w:tcPr>
            <w:tcW w:w="1158" w:type="dxa"/>
            <w:tcBorders>
              <w:top w:val="nil"/>
              <w:left w:val="nil"/>
              <w:bottom w:val="single" w:sz="4" w:space="0" w:color="auto"/>
              <w:right w:val="nil"/>
            </w:tcBorders>
            <w:shd w:val="clear" w:color="auto" w:fill="auto"/>
            <w:noWrap/>
            <w:hideMark/>
          </w:tcPr>
          <w:p w14:paraId="6F2E92C2"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95</w:t>
            </w:r>
          </w:p>
        </w:tc>
        <w:tc>
          <w:tcPr>
            <w:tcW w:w="1417" w:type="dxa"/>
            <w:tcBorders>
              <w:top w:val="nil"/>
              <w:left w:val="nil"/>
              <w:bottom w:val="single" w:sz="4" w:space="0" w:color="auto"/>
              <w:right w:val="nil"/>
            </w:tcBorders>
            <w:shd w:val="clear" w:color="auto" w:fill="auto"/>
            <w:noWrap/>
            <w:hideMark/>
          </w:tcPr>
          <w:p w14:paraId="68C10FCA"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96</w:t>
            </w:r>
          </w:p>
        </w:tc>
        <w:tc>
          <w:tcPr>
            <w:tcW w:w="1276" w:type="dxa"/>
            <w:tcBorders>
              <w:top w:val="nil"/>
              <w:left w:val="nil"/>
              <w:bottom w:val="single" w:sz="4" w:space="0" w:color="auto"/>
              <w:right w:val="nil"/>
            </w:tcBorders>
            <w:shd w:val="clear" w:color="auto" w:fill="auto"/>
            <w:noWrap/>
            <w:hideMark/>
          </w:tcPr>
          <w:p w14:paraId="5187A733"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52</w:t>
            </w:r>
          </w:p>
        </w:tc>
        <w:tc>
          <w:tcPr>
            <w:tcW w:w="1701" w:type="dxa"/>
            <w:tcBorders>
              <w:top w:val="nil"/>
              <w:left w:val="single" w:sz="4" w:space="0" w:color="auto"/>
              <w:bottom w:val="single" w:sz="4" w:space="0" w:color="auto"/>
              <w:right w:val="single" w:sz="4" w:space="0" w:color="auto"/>
            </w:tcBorders>
            <w:shd w:val="clear" w:color="auto" w:fill="auto"/>
            <w:noWrap/>
            <w:hideMark/>
          </w:tcPr>
          <w:p w14:paraId="5C26422B" w14:textId="77777777" w:rsidR="00CD4E20" w:rsidRPr="00747723" w:rsidRDefault="00CD4E20" w:rsidP="00A0188D">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21 (8,0%)</w:t>
            </w:r>
          </w:p>
        </w:tc>
        <w:tc>
          <w:tcPr>
            <w:tcW w:w="2268" w:type="dxa"/>
            <w:tcBorders>
              <w:top w:val="nil"/>
              <w:left w:val="nil"/>
              <w:bottom w:val="single" w:sz="4" w:space="0" w:color="auto"/>
              <w:right w:val="single" w:sz="4" w:space="0" w:color="auto"/>
            </w:tcBorders>
            <w:shd w:val="clear" w:color="auto" w:fill="auto"/>
            <w:noWrap/>
            <w:hideMark/>
          </w:tcPr>
          <w:p w14:paraId="2482577D" w14:textId="1ADA020C" w:rsidR="00CD4E20" w:rsidRPr="008732DF" w:rsidRDefault="00CD4E20" w:rsidP="008732DF">
            <w:pPr>
              <w:spacing w:after="0" w:line="360" w:lineRule="auto"/>
              <w:jc w:val="center"/>
              <w:rPr>
                <w:rFonts w:ascii="Times New Roman" w:eastAsia="Times New Roman" w:hAnsi="Times New Roman" w:cs="Times New Roman"/>
                <w:color w:val="000000"/>
                <w:kern w:val="0"/>
                <w:sz w:val="24"/>
                <w:szCs w:val="24"/>
                <w:lang w:eastAsia="ru-RU"/>
                <w14:ligatures w14:val="none"/>
              </w:rPr>
            </w:pPr>
            <w:r w:rsidRPr="00747723">
              <w:rPr>
                <w:rFonts w:ascii="Times New Roman" w:eastAsia="Times New Roman" w:hAnsi="Times New Roman" w:cs="Times New Roman"/>
                <w:color w:val="000000"/>
                <w:kern w:val="0"/>
                <w:sz w:val="24"/>
                <w:szCs w:val="24"/>
                <w:lang w:eastAsia="ru-RU"/>
                <w14:ligatures w14:val="none"/>
              </w:rPr>
              <w:t>243 (92,0%)</w:t>
            </w:r>
            <w:r w:rsidR="008732DF">
              <w:rPr>
                <w:rFonts w:ascii="Times New Roman" w:eastAsia="Times New Roman" w:hAnsi="Times New Roman" w:cs="Times New Roman"/>
                <w:color w:val="000000"/>
                <w:kern w:val="0"/>
                <w:sz w:val="24"/>
                <w:szCs w:val="24"/>
                <w:lang w:eastAsia="ru-RU"/>
                <w14:ligatures w14:val="none"/>
              </w:rPr>
              <w:t xml:space="preserve">, </w:t>
            </w:r>
            <w:r w:rsidR="008732DF" w:rsidRPr="008732DF">
              <w:rPr>
                <w:rFonts w:ascii="Times New Roman" w:hAnsi="Times New Roman" w:cs="Times New Roman"/>
                <w:i/>
                <w:iCs/>
                <w:sz w:val="24"/>
                <w:szCs w:val="24"/>
                <w:lang w:val="en-US"/>
              </w:rPr>
              <w:t>p</w:t>
            </w:r>
            <w:r w:rsidR="00532F40" w:rsidRPr="004D64B7">
              <w:rPr>
                <w:rFonts w:ascii="Times New Roman" w:hAnsi="Times New Roman" w:cs="Times New Roman"/>
                <w:sz w:val="24"/>
                <w:szCs w:val="24"/>
              </w:rPr>
              <w:t>=</w:t>
            </w:r>
            <w:r w:rsidR="00BE4143" w:rsidRPr="004D64B7">
              <w:rPr>
                <w:rFonts w:ascii="Times New Roman" w:hAnsi="Times New Roman" w:cs="Times New Roman"/>
                <w:sz w:val="24"/>
                <w:szCs w:val="24"/>
              </w:rPr>
              <w:t>4,08974E-88</w:t>
            </w:r>
          </w:p>
        </w:tc>
      </w:tr>
      <w:tr w:rsidR="00CD4E20" w:rsidRPr="00747723" w14:paraId="1470F2EA" w14:textId="77777777" w:rsidTr="00A0188D">
        <w:trPr>
          <w:gridAfter w:val="1"/>
          <w:wAfter w:w="236" w:type="dxa"/>
          <w:trHeight w:val="600"/>
        </w:trPr>
        <w:tc>
          <w:tcPr>
            <w:tcW w:w="9351" w:type="dxa"/>
            <w:gridSpan w:val="6"/>
            <w:tcBorders>
              <w:top w:val="nil"/>
              <w:left w:val="nil"/>
              <w:bottom w:val="nil"/>
              <w:right w:val="nil"/>
            </w:tcBorders>
            <w:shd w:val="clear" w:color="auto" w:fill="auto"/>
            <w:hideMark/>
          </w:tcPr>
          <w:p w14:paraId="43FE78E6" w14:textId="7559B0E0" w:rsidR="00CD4E20" w:rsidRPr="00747723" w:rsidRDefault="00A0188D" w:rsidP="00747723">
            <w:pPr>
              <w:spacing w:after="0" w:line="360" w:lineRule="auto"/>
              <w:jc w:val="both"/>
              <w:rPr>
                <w:rFonts w:ascii="Times New Roman" w:eastAsia="Times New Roman" w:hAnsi="Times New Roman" w:cs="Times New Roman"/>
                <w:color w:val="000000"/>
                <w:kern w:val="0"/>
                <w:sz w:val="24"/>
                <w:szCs w:val="24"/>
                <w:lang w:eastAsia="ru-RU"/>
                <w14:ligatures w14:val="none"/>
              </w:rPr>
            </w:pPr>
            <w:r>
              <w:rPr>
                <w:rFonts w:ascii="Times New Roman" w:eastAsia="Times New Roman" w:hAnsi="Times New Roman" w:cs="Times New Roman"/>
                <w:i/>
                <w:iCs/>
                <w:color w:val="000000"/>
                <w:kern w:val="0"/>
                <w:sz w:val="24"/>
                <w:szCs w:val="24"/>
                <w:lang w:eastAsia="ru-RU"/>
                <w14:ligatures w14:val="none"/>
              </w:rPr>
              <w:t xml:space="preserve">Примечание. </w:t>
            </w:r>
            <w:r w:rsidR="00CD4E20" w:rsidRPr="00747723">
              <w:rPr>
                <w:rFonts w:ascii="Times New Roman" w:eastAsia="Times New Roman" w:hAnsi="Times New Roman" w:cs="Times New Roman"/>
                <w:color w:val="000000"/>
                <w:kern w:val="0"/>
                <w:sz w:val="24"/>
                <w:szCs w:val="24"/>
                <w:lang w:eastAsia="ru-RU"/>
                <w14:ligatures w14:val="none"/>
              </w:rPr>
              <w:t>*</w:t>
            </w:r>
            <w:r w:rsidR="00CD4E20" w:rsidRPr="00A0188D">
              <w:rPr>
                <w:rFonts w:ascii="Times New Roman" w:eastAsia="Times New Roman" w:hAnsi="Times New Roman" w:cs="Times New Roman"/>
                <w:i/>
                <w:iCs/>
                <w:color w:val="000000"/>
                <w:kern w:val="0"/>
                <w:sz w:val="24"/>
                <w:szCs w:val="24"/>
                <w:lang w:eastAsia="ru-RU"/>
                <w14:ligatures w14:val="none"/>
              </w:rPr>
              <w:t>p</w:t>
            </w:r>
            <w:r w:rsidR="00CD4E20" w:rsidRPr="00747723">
              <w:rPr>
                <w:rFonts w:ascii="Times New Roman" w:eastAsia="Times New Roman" w:hAnsi="Times New Roman" w:cs="Times New Roman"/>
                <w:color w:val="000000"/>
                <w:kern w:val="0"/>
                <w:sz w:val="24"/>
                <w:szCs w:val="24"/>
                <w:lang w:eastAsia="ru-RU"/>
                <w14:ligatures w14:val="none"/>
              </w:rPr>
              <w:t xml:space="preserve"> </w:t>
            </w:r>
            <w:r>
              <w:rPr>
                <w:rFonts w:ascii="Times New Roman" w:eastAsia="Times New Roman" w:hAnsi="Times New Roman" w:cs="Times New Roman"/>
                <w:color w:val="000000"/>
                <w:kern w:val="0"/>
                <w:sz w:val="24"/>
                <w:szCs w:val="24"/>
                <w:lang w:eastAsia="ru-RU"/>
                <w14:ligatures w14:val="none"/>
              </w:rPr>
              <w:t>—</w:t>
            </w:r>
            <w:r w:rsidR="00CD4E20" w:rsidRPr="00747723">
              <w:rPr>
                <w:rFonts w:ascii="Times New Roman" w:eastAsia="Times New Roman" w:hAnsi="Times New Roman" w:cs="Times New Roman"/>
                <w:color w:val="000000"/>
                <w:kern w:val="0"/>
                <w:sz w:val="24"/>
                <w:szCs w:val="24"/>
                <w:lang w:eastAsia="ru-RU"/>
                <w14:ligatures w14:val="none"/>
              </w:rPr>
              <w:t xml:space="preserve"> вероятность того, что соотношение смытых и не смытых куколок не отличается от соотношения в контрольной линии </w:t>
            </w:r>
            <w:r w:rsidR="00CD4E20" w:rsidRPr="00747723">
              <w:rPr>
                <w:rFonts w:ascii="Times New Roman" w:eastAsia="Times New Roman" w:hAnsi="Times New Roman" w:cs="Times New Roman"/>
                <w:i/>
                <w:iCs/>
                <w:color w:val="000000"/>
                <w:kern w:val="0"/>
                <w:sz w:val="24"/>
                <w:szCs w:val="24"/>
                <w:lang w:eastAsia="ru-RU"/>
                <w14:ligatures w14:val="none"/>
              </w:rPr>
              <w:t>P{</w:t>
            </w:r>
            <w:proofErr w:type="spellStart"/>
            <w:r w:rsidR="00CD4E20" w:rsidRPr="00747723">
              <w:rPr>
                <w:rFonts w:ascii="Times New Roman" w:eastAsia="Times New Roman" w:hAnsi="Times New Roman" w:cs="Times New Roman"/>
                <w:i/>
                <w:iCs/>
                <w:color w:val="000000"/>
                <w:kern w:val="0"/>
                <w:sz w:val="24"/>
                <w:szCs w:val="24"/>
                <w:lang w:eastAsia="ru-RU"/>
                <w14:ligatures w14:val="none"/>
              </w:rPr>
              <w:t>GaWB</w:t>
            </w:r>
            <w:proofErr w:type="spellEnd"/>
            <w:r w:rsidR="00CD4E20" w:rsidRPr="00747723">
              <w:rPr>
                <w:rFonts w:ascii="Times New Roman" w:eastAsia="Times New Roman" w:hAnsi="Times New Roman" w:cs="Times New Roman"/>
                <w:i/>
                <w:iCs/>
                <w:color w:val="000000"/>
                <w:kern w:val="0"/>
                <w:sz w:val="24"/>
                <w:szCs w:val="24"/>
                <w:lang w:eastAsia="ru-RU"/>
                <w14:ligatures w14:val="none"/>
              </w:rPr>
              <w:t>}AB1</w:t>
            </w:r>
            <w:r w:rsidRPr="00A0188D">
              <w:rPr>
                <w:rFonts w:ascii="Times New Roman" w:eastAsia="Times New Roman" w:hAnsi="Times New Roman" w:cs="Times New Roman"/>
                <w:color w:val="000000"/>
                <w:kern w:val="0"/>
                <w:sz w:val="24"/>
                <w:szCs w:val="24"/>
                <w:lang w:eastAsia="ru-RU"/>
                <w14:ligatures w14:val="none"/>
              </w:rPr>
              <w:t>;</w:t>
            </w:r>
            <w:r>
              <w:rPr>
                <w:rFonts w:ascii="Times New Roman" w:eastAsia="Times New Roman" w:hAnsi="Times New Roman" w:cs="Times New Roman"/>
                <w:i/>
                <w:iCs/>
                <w:color w:val="000000"/>
                <w:kern w:val="0"/>
                <w:sz w:val="24"/>
                <w:szCs w:val="24"/>
                <w:lang w:eastAsia="ru-RU"/>
                <w14:ligatures w14:val="none"/>
              </w:rPr>
              <w:t xml:space="preserve"> </w:t>
            </w:r>
            <w:r w:rsidRPr="00747723">
              <w:rPr>
                <w:rFonts w:ascii="Times New Roman" w:eastAsia="Times New Roman" w:hAnsi="Times New Roman" w:cs="Times New Roman"/>
                <w:color w:val="000000"/>
                <w:kern w:val="0"/>
                <w:sz w:val="24"/>
                <w:szCs w:val="24"/>
                <w:lang w:eastAsia="ru-RU"/>
                <w14:ligatures w14:val="none"/>
              </w:rPr>
              <w:t>**соотношение смытых и не смытых куколок не отличается между пробирками (</w:t>
            </w:r>
            <w:r w:rsidRPr="00A0188D">
              <w:rPr>
                <w:rFonts w:ascii="Times New Roman" w:eastAsia="Times New Roman" w:hAnsi="Times New Roman" w:cs="Times New Roman"/>
                <w:i/>
                <w:iCs/>
                <w:color w:val="000000"/>
                <w:kern w:val="0"/>
                <w:sz w:val="24"/>
                <w:szCs w:val="24"/>
                <w:lang w:eastAsia="ru-RU"/>
                <w14:ligatures w14:val="none"/>
              </w:rPr>
              <w:t>p</w:t>
            </w:r>
            <w:r w:rsidRPr="00747723">
              <w:rPr>
                <w:rFonts w:ascii="Times New Roman" w:eastAsia="Times New Roman" w:hAnsi="Times New Roman" w:cs="Times New Roman"/>
                <w:color w:val="000000"/>
                <w:kern w:val="0"/>
                <w:sz w:val="24"/>
                <w:szCs w:val="24"/>
                <w:lang w:eastAsia="ru-RU"/>
                <w14:ligatures w14:val="none"/>
              </w:rPr>
              <w:t>=1,00), поэтому данные были объединены</w:t>
            </w:r>
            <w:r>
              <w:rPr>
                <w:rFonts w:ascii="Times New Roman" w:eastAsia="Times New Roman" w:hAnsi="Times New Roman" w:cs="Times New Roman"/>
                <w:color w:val="000000"/>
                <w:kern w:val="0"/>
                <w:sz w:val="24"/>
                <w:szCs w:val="24"/>
                <w:lang w:eastAsia="ru-RU"/>
                <w14:ligatures w14:val="none"/>
              </w:rPr>
              <w:t xml:space="preserve">; </w:t>
            </w:r>
            <w:r w:rsidRPr="00A0188D">
              <w:rPr>
                <w:rFonts w:ascii="Times New Roman" w:eastAsia="Times New Roman" w:hAnsi="Times New Roman" w:cs="Times New Roman"/>
                <w:color w:val="000000"/>
                <w:kern w:val="0"/>
                <w:sz w:val="24"/>
                <w:szCs w:val="24"/>
                <w:vertAlign w:val="superscript"/>
                <w:lang w:eastAsia="ru-RU"/>
                <w14:ligatures w14:val="none"/>
              </w:rPr>
              <w:t>#</w:t>
            </w:r>
            <w:r w:rsidRPr="00747723">
              <w:rPr>
                <w:rFonts w:ascii="Times New Roman" w:eastAsia="Times New Roman" w:hAnsi="Times New Roman" w:cs="Times New Roman"/>
                <w:color w:val="000000"/>
                <w:kern w:val="0"/>
                <w:sz w:val="24"/>
                <w:szCs w:val="24"/>
                <w:lang w:eastAsia="ru-RU"/>
                <w14:ligatures w14:val="none"/>
              </w:rPr>
              <w:t>соотношение смытых и не смытых куколок не отличается между пробирками (</w:t>
            </w:r>
            <w:r w:rsidRPr="00A0188D">
              <w:rPr>
                <w:rFonts w:ascii="Times New Roman" w:eastAsia="Times New Roman" w:hAnsi="Times New Roman" w:cs="Times New Roman"/>
                <w:i/>
                <w:iCs/>
                <w:color w:val="000000"/>
                <w:kern w:val="0"/>
                <w:sz w:val="24"/>
                <w:szCs w:val="24"/>
                <w:lang w:eastAsia="ru-RU"/>
                <w14:ligatures w14:val="none"/>
              </w:rPr>
              <w:t>p</w:t>
            </w:r>
            <w:r w:rsidRPr="00747723">
              <w:rPr>
                <w:rFonts w:ascii="Times New Roman" w:eastAsia="Times New Roman" w:hAnsi="Times New Roman" w:cs="Times New Roman"/>
                <w:color w:val="000000"/>
                <w:kern w:val="0"/>
                <w:sz w:val="24"/>
                <w:szCs w:val="24"/>
                <w:lang w:eastAsia="ru-RU"/>
                <w14:ligatures w14:val="none"/>
              </w:rPr>
              <w:t>=0</w:t>
            </w:r>
            <w:r>
              <w:rPr>
                <w:rFonts w:ascii="Times New Roman" w:eastAsia="Times New Roman" w:hAnsi="Times New Roman" w:cs="Times New Roman"/>
                <w:color w:val="000000"/>
                <w:kern w:val="0"/>
                <w:sz w:val="24"/>
                <w:szCs w:val="24"/>
                <w:lang w:eastAsia="ru-RU"/>
                <w14:ligatures w14:val="none"/>
              </w:rPr>
              <w:t>,</w:t>
            </w:r>
            <w:r w:rsidRPr="00747723">
              <w:rPr>
                <w:rFonts w:ascii="Times New Roman" w:eastAsia="Times New Roman" w:hAnsi="Times New Roman" w:cs="Times New Roman"/>
                <w:color w:val="000000"/>
                <w:kern w:val="0"/>
                <w:sz w:val="24"/>
                <w:szCs w:val="24"/>
                <w:lang w:eastAsia="ru-RU"/>
                <w14:ligatures w14:val="none"/>
              </w:rPr>
              <w:t>18), поэтому данные были объединены</w:t>
            </w:r>
            <w:r>
              <w:rPr>
                <w:rFonts w:ascii="Times New Roman" w:eastAsia="Times New Roman" w:hAnsi="Times New Roman" w:cs="Times New Roman"/>
                <w:color w:val="000000"/>
                <w:kern w:val="0"/>
                <w:sz w:val="24"/>
                <w:szCs w:val="24"/>
                <w:lang w:eastAsia="ru-RU"/>
                <w14:ligatures w14:val="none"/>
              </w:rPr>
              <w:t xml:space="preserve">; </w:t>
            </w:r>
            <w:r w:rsidRPr="00A0188D">
              <w:rPr>
                <w:rFonts w:ascii="Times New Roman" w:eastAsia="Times New Roman" w:hAnsi="Times New Roman" w:cs="Times New Roman"/>
                <w:color w:val="000000"/>
                <w:kern w:val="0"/>
                <w:sz w:val="24"/>
                <w:szCs w:val="24"/>
                <w:vertAlign w:val="superscript"/>
                <w:lang w:eastAsia="ru-RU"/>
                <w14:ligatures w14:val="none"/>
              </w:rPr>
              <w:t>##</w:t>
            </w:r>
            <w:r w:rsidRPr="00747723">
              <w:rPr>
                <w:rFonts w:ascii="Times New Roman" w:eastAsia="Times New Roman" w:hAnsi="Times New Roman" w:cs="Times New Roman"/>
                <w:color w:val="000000"/>
                <w:kern w:val="0"/>
                <w:sz w:val="24"/>
                <w:szCs w:val="24"/>
                <w:lang w:eastAsia="ru-RU"/>
                <w14:ligatures w14:val="none"/>
              </w:rPr>
              <w:t>соотношение смытых и не смытых куколок не отличается между пробирками (</w:t>
            </w:r>
            <w:r w:rsidRPr="00A0188D">
              <w:rPr>
                <w:rFonts w:ascii="Times New Roman" w:eastAsia="Times New Roman" w:hAnsi="Times New Roman" w:cs="Times New Roman"/>
                <w:i/>
                <w:iCs/>
                <w:color w:val="000000"/>
                <w:kern w:val="0"/>
                <w:sz w:val="24"/>
                <w:szCs w:val="24"/>
                <w:lang w:eastAsia="ru-RU"/>
                <w14:ligatures w14:val="none"/>
              </w:rPr>
              <w:t>p</w:t>
            </w:r>
            <w:r w:rsidRPr="00747723">
              <w:rPr>
                <w:rFonts w:ascii="Times New Roman" w:eastAsia="Times New Roman" w:hAnsi="Times New Roman" w:cs="Times New Roman"/>
                <w:color w:val="000000"/>
                <w:kern w:val="0"/>
                <w:sz w:val="24"/>
                <w:szCs w:val="24"/>
                <w:lang w:eastAsia="ru-RU"/>
                <w14:ligatures w14:val="none"/>
              </w:rPr>
              <w:t>=0</w:t>
            </w:r>
            <w:r>
              <w:rPr>
                <w:rFonts w:ascii="Times New Roman" w:eastAsia="Times New Roman" w:hAnsi="Times New Roman" w:cs="Times New Roman"/>
                <w:color w:val="000000"/>
                <w:kern w:val="0"/>
                <w:sz w:val="24"/>
                <w:szCs w:val="24"/>
                <w:lang w:eastAsia="ru-RU"/>
                <w14:ligatures w14:val="none"/>
              </w:rPr>
              <w:t>,</w:t>
            </w:r>
            <w:r w:rsidRPr="00747723">
              <w:rPr>
                <w:rFonts w:ascii="Times New Roman" w:eastAsia="Times New Roman" w:hAnsi="Times New Roman" w:cs="Times New Roman"/>
                <w:color w:val="000000"/>
                <w:kern w:val="0"/>
                <w:sz w:val="24"/>
                <w:szCs w:val="24"/>
                <w:lang w:eastAsia="ru-RU"/>
                <w14:ligatures w14:val="none"/>
              </w:rPr>
              <w:t>98), поэтому данные были объединены</w:t>
            </w:r>
            <w:r>
              <w:rPr>
                <w:rFonts w:ascii="Times New Roman" w:eastAsia="Times New Roman" w:hAnsi="Times New Roman" w:cs="Times New Roman"/>
                <w:color w:val="000000"/>
                <w:kern w:val="0"/>
                <w:sz w:val="24"/>
                <w:szCs w:val="24"/>
                <w:lang w:eastAsia="ru-RU"/>
                <w14:ligatures w14:val="none"/>
              </w:rPr>
              <w:t>.</w:t>
            </w:r>
          </w:p>
        </w:tc>
      </w:tr>
      <w:tr w:rsidR="00CD4E20" w:rsidRPr="00747723" w14:paraId="1DCB6AB1" w14:textId="77777777" w:rsidTr="00A0188D">
        <w:trPr>
          <w:trHeight w:val="300"/>
        </w:trPr>
        <w:tc>
          <w:tcPr>
            <w:tcW w:w="9351" w:type="dxa"/>
            <w:gridSpan w:val="6"/>
            <w:tcBorders>
              <w:top w:val="nil"/>
              <w:left w:val="nil"/>
              <w:bottom w:val="nil"/>
              <w:right w:val="nil"/>
            </w:tcBorders>
            <w:hideMark/>
          </w:tcPr>
          <w:p w14:paraId="3B3AC007" w14:textId="77777777" w:rsidR="00CD4E20" w:rsidRPr="00747723" w:rsidRDefault="00CD4E20" w:rsidP="00747723">
            <w:pPr>
              <w:spacing w:after="0" w:line="360" w:lineRule="auto"/>
              <w:jc w:val="both"/>
              <w:rPr>
                <w:rFonts w:ascii="Times New Roman" w:eastAsia="Times New Roman" w:hAnsi="Times New Roman" w:cs="Times New Roman"/>
                <w:color w:val="000000"/>
                <w:kern w:val="0"/>
                <w:sz w:val="24"/>
                <w:szCs w:val="24"/>
                <w:lang w:eastAsia="ru-RU"/>
                <w14:ligatures w14:val="none"/>
              </w:rPr>
            </w:pPr>
          </w:p>
        </w:tc>
        <w:tc>
          <w:tcPr>
            <w:tcW w:w="236" w:type="dxa"/>
            <w:tcBorders>
              <w:top w:val="nil"/>
              <w:left w:val="nil"/>
              <w:bottom w:val="nil"/>
              <w:right w:val="nil"/>
            </w:tcBorders>
            <w:shd w:val="clear" w:color="auto" w:fill="auto"/>
            <w:noWrap/>
            <w:hideMark/>
          </w:tcPr>
          <w:p w14:paraId="57E5967F" w14:textId="77777777" w:rsidR="00CD4E20" w:rsidRPr="00747723" w:rsidRDefault="00CD4E20" w:rsidP="00747723">
            <w:pPr>
              <w:spacing w:after="0" w:line="360" w:lineRule="auto"/>
              <w:jc w:val="both"/>
              <w:rPr>
                <w:rFonts w:ascii="Times New Roman" w:eastAsia="Times New Roman" w:hAnsi="Times New Roman" w:cs="Times New Roman"/>
                <w:color w:val="000000"/>
                <w:kern w:val="0"/>
                <w:sz w:val="24"/>
                <w:szCs w:val="24"/>
                <w:lang w:eastAsia="ru-RU"/>
                <w14:ligatures w14:val="none"/>
              </w:rPr>
            </w:pPr>
          </w:p>
        </w:tc>
      </w:tr>
    </w:tbl>
    <w:p w14:paraId="1FC8D900" w14:textId="77777777" w:rsidR="00CD4E20" w:rsidRPr="00747723" w:rsidRDefault="00CD4E20" w:rsidP="00747723">
      <w:pPr>
        <w:spacing w:after="0" w:line="360" w:lineRule="auto"/>
        <w:ind w:firstLine="709"/>
        <w:jc w:val="both"/>
        <w:rPr>
          <w:rFonts w:ascii="Times New Roman" w:hAnsi="Times New Roman" w:cs="Times New Roman"/>
          <w:sz w:val="24"/>
          <w:szCs w:val="24"/>
        </w:rPr>
      </w:pPr>
    </w:p>
    <w:p w14:paraId="7739A086" w14:textId="612C1AE1" w:rsidR="00CD4E20" w:rsidRPr="00747723" w:rsidRDefault="00CD4E20" w:rsidP="00747723">
      <w:pPr>
        <w:spacing w:after="0" w:line="360" w:lineRule="auto"/>
        <w:ind w:firstLine="709"/>
        <w:jc w:val="both"/>
        <w:rPr>
          <w:rFonts w:ascii="Times New Roman" w:eastAsia="Times New Roman" w:hAnsi="Times New Roman" w:cs="Times New Roman"/>
          <w:color w:val="000000"/>
          <w:sz w:val="24"/>
          <w:szCs w:val="24"/>
          <w:lang w:eastAsia="ja-JP"/>
        </w:rPr>
      </w:pPr>
      <w:r w:rsidRPr="00747723">
        <w:rPr>
          <w:rFonts w:ascii="Times New Roman" w:hAnsi="Times New Roman" w:cs="Times New Roman"/>
          <w:sz w:val="24"/>
          <w:szCs w:val="24"/>
        </w:rPr>
        <w:t xml:space="preserve">Как видно из этой таблицы, после 50 переворачиваний смывается 88,7% куколок генотипа </w:t>
      </w:r>
      <w:r w:rsidRPr="00747723">
        <w:rPr>
          <w:rFonts w:ascii="Times New Roman" w:hAnsi="Times New Roman" w:cs="Times New Roman"/>
          <w:i/>
          <w:iCs/>
          <w:sz w:val="24"/>
          <w:szCs w:val="24"/>
          <w:lang w:val="en-US"/>
        </w:rPr>
        <w:t>w</w:t>
      </w:r>
      <w:r w:rsidRPr="00747723">
        <w:rPr>
          <w:rFonts w:ascii="Times New Roman" w:hAnsi="Times New Roman" w:cs="Times New Roman"/>
          <w:sz w:val="24"/>
          <w:szCs w:val="24"/>
        </w:rPr>
        <w:t>;</w:t>
      </w:r>
      <w:r w:rsidR="00A95A26">
        <w:rPr>
          <w:rFonts w:ascii="Times New Roman" w:hAnsi="Times New Roman" w:cs="Times New Roman"/>
          <w:sz w:val="24"/>
          <w:szCs w:val="24"/>
        </w:rPr>
        <w:t> </w:t>
      </w:r>
      <w:r w:rsidRPr="00747723">
        <w:rPr>
          <w:rFonts w:ascii="Times New Roman" w:eastAsia="Times New Roman" w:hAnsi="Times New Roman" w:cs="Times New Roman"/>
          <w:i/>
          <w:iCs/>
          <w:color w:val="000000"/>
          <w:sz w:val="24"/>
          <w:szCs w:val="24"/>
          <w:lang w:val="en-GB" w:eastAsia="ja-JP"/>
        </w:rPr>
        <w:t>P</w:t>
      </w:r>
      <w:r w:rsidRPr="00747723">
        <w:rPr>
          <w:rFonts w:ascii="Times New Roman" w:eastAsia="Times New Roman" w:hAnsi="Times New Roman" w:cs="Times New Roman"/>
          <w:i/>
          <w:iCs/>
          <w:color w:val="000000"/>
          <w:sz w:val="24"/>
          <w:szCs w:val="24"/>
          <w:lang w:eastAsia="ja-JP"/>
        </w:rPr>
        <w:t>{</w:t>
      </w:r>
      <w:proofErr w:type="spellStart"/>
      <w:r w:rsidRPr="00747723">
        <w:rPr>
          <w:rFonts w:ascii="Times New Roman" w:eastAsia="Times New Roman" w:hAnsi="Times New Roman" w:cs="Times New Roman"/>
          <w:i/>
          <w:iCs/>
          <w:color w:val="000000"/>
          <w:sz w:val="24"/>
          <w:szCs w:val="24"/>
          <w:lang w:val="en-GB" w:eastAsia="ja-JP"/>
        </w:rPr>
        <w:t>GaWB</w:t>
      </w:r>
      <w:proofErr w:type="spellEnd"/>
      <w:r w:rsidRPr="00747723">
        <w:rPr>
          <w:rFonts w:ascii="Times New Roman" w:eastAsia="Times New Roman" w:hAnsi="Times New Roman" w:cs="Times New Roman"/>
          <w:i/>
          <w:iCs/>
          <w:color w:val="000000"/>
          <w:sz w:val="24"/>
          <w:szCs w:val="24"/>
          <w:lang w:eastAsia="ja-JP"/>
        </w:rPr>
        <w:t>}</w:t>
      </w:r>
      <w:r w:rsidRPr="00747723">
        <w:rPr>
          <w:rFonts w:ascii="Times New Roman" w:eastAsia="Times New Roman" w:hAnsi="Times New Roman" w:cs="Times New Roman"/>
          <w:i/>
          <w:iCs/>
          <w:color w:val="000000"/>
          <w:sz w:val="24"/>
          <w:szCs w:val="24"/>
          <w:lang w:val="en-GB" w:eastAsia="ja-JP"/>
        </w:rPr>
        <w:t>AB</w:t>
      </w:r>
      <w:r w:rsidRPr="00747723">
        <w:rPr>
          <w:rFonts w:ascii="Times New Roman" w:eastAsia="Times New Roman" w:hAnsi="Times New Roman" w:cs="Times New Roman"/>
          <w:i/>
          <w:iCs/>
          <w:color w:val="000000"/>
          <w:sz w:val="24"/>
          <w:szCs w:val="24"/>
          <w:lang w:eastAsia="ja-JP"/>
        </w:rPr>
        <w:t>1/</w:t>
      </w:r>
      <w:r w:rsidRPr="00747723">
        <w:rPr>
          <w:rFonts w:ascii="Times New Roman" w:hAnsi="Times New Roman" w:cs="Times New Roman"/>
          <w:i/>
          <w:iCs/>
          <w:sz w:val="24"/>
          <w:szCs w:val="24"/>
          <w:lang w:val="en-US"/>
        </w:rPr>
        <w:t>P</w:t>
      </w:r>
      <w:r w:rsidRPr="00747723">
        <w:rPr>
          <w:rFonts w:ascii="Times New Roman" w:hAnsi="Times New Roman" w:cs="Times New Roman"/>
          <w:i/>
          <w:iCs/>
          <w:sz w:val="24"/>
          <w:szCs w:val="24"/>
        </w:rPr>
        <w:t>{</w:t>
      </w:r>
      <w:r w:rsidRPr="00747723">
        <w:rPr>
          <w:rFonts w:ascii="Times New Roman" w:hAnsi="Times New Roman" w:cs="Times New Roman"/>
          <w:i/>
          <w:iCs/>
          <w:sz w:val="24"/>
          <w:szCs w:val="24"/>
          <w:lang w:val="en-US"/>
        </w:rPr>
        <w:t>UAST</w:t>
      </w:r>
      <w:r w:rsidRPr="00747723">
        <w:rPr>
          <w:rFonts w:ascii="Times New Roman" w:hAnsi="Times New Roman" w:cs="Times New Roman"/>
          <w:i/>
          <w:iCs/>
          <w:sz w:val="24"/>
          <w:szCs w:val="24"/>
        </w:rPr>
        <w:t>-С</w:t>
      </w:r>
      <w:proofErr w:type="spellStart"/>
      <w:r w:rsidRPr="00747723">
        <w:rPr>
          <w:rFonts w:ascii="Times New Roman" w:hAnsi="Times New Roman" w:cs="Times New Roman"/>
          <w:i/>
          <w:iCs/>
          <w:sz w:val="24"/>
          <w:szCs w:val="24"/>
          <w:lang w:val="en-US"/>
        </w:rPr>
        <w:t>hd</w:t>
      </w:r>
      <w:proofErr w:type="spellEnd"/>
      <w:r w:rsidRPr="00747723">
        <w:rPr>
          <w:rFonts w:ascii="Times New Roman" w:hAnsi="Times New Roman" w:cs="Times New Roman"/>
          <w:i/>
          <w:iCs/>
          <w:sz w:val="24"/>
          <w:szCs w:val="24"/>
        </w:rPr>
        <w:t>1(</w:t>
      </w:r>
      <w:proofErr w:type="spellStart"/>
      <w:r w:rsidRPr="00747723">
        <w:rPr>
          <w:rFonts w:ascii="Times New Roman" w:hAnsi="Times New Roman" w:cs="Times New Roman"/>
          <w:i/>
          <w:iCs/>
          <w:sz w:val="24"/>
          <w:szCs w:val="24"/>
          <w:lang w:val="en-US"/>
        </w:rPr>
        <w:t>wt</w:t>
      </w:r>
      <w:proofErr w:type="spellEnd"/>
      <w:r w:rsidRPr="00747723">
        <w:rPr>
          <w:rFonts w:ascii="Times New Roman" w:hAnsi="Times New Roman" w:cs="Times New Roman"/>
          <w:i/>
          <w:iCs/>
          <w:sz w:val="24"/>
          <w:szCs w:val="24"/>
        </w:rPr>
        <w:t xml:space="preserve">), </w:t>
      </w:r>
      <w:r w:rsidRPr="00747723">
        <w:rPr>
          <w:rFonts w:ascii="Times New Roman" w:hAnsi="Times New Roman" w:cs="Times New Roman"/>
          <w:sz w:val="24"/>
          <w:szCs w:val="24"/>
        </w:rPr>
        <w:t xml:space="preserve">92% особей </w:t>
      </w:r>
      <w:r w:rsidRPr="00747723">
        <w:rPr>
          <w:rFonts w:ascii="Times New Roman" w:eastAsia="Times New Roman" w:hAnsi="Times New Roman" w:cs="Times New Roman"/>
          <w:i/>
          <w:iCs/>
          <w:color w:val="000000"/>
          <w:sz w:val="24"/>
          <w:szCs w:val="24"/>
          <w:lang w:val="en-GB" w:eastAsia="ja-JP"/>
        </w:rPr>
        <w:t>P</w:t>
      </w:r>
      <w:r w:rsidRPr="00747723">
        <w:rPr>
          <w:rFonts w:ascii="Times New Roman" w:eastAsia="Times New Roman" w:hAnsi="Times New Roman" w:cs="Times New Roman"/>
          <w:i/>
          <w:iCs/>
          <w:color w:val="000000"/>
          <w:sz w:val="24"/>
          <w:szCs w:val="24"/>
          <w:lang w:eastAsia="ja-JP"/>
        </w:rPr>
        <w:t>{</w:t>
      </w:r>
      <w:proofErr w:type="spellStart"/>
      <w:r w:rsidRPr="00747723">
        <w:rPr>
          <w:rFonts w:ascii="Times New Roman" w:eastAsia="Times New Roman" w:hAnsi="Times New Roman" w:cs="Times New Roman"/>
          <w:i/>
          <w:iCs/>
          <w:color w:val="000000"/>
          <w:sz w:val="24"/>
          <w:szCs w:val="24"/>
          <w:lang w:val="en-GB" w:eastAsia="ja-JP"/>
        </w:rPr>
        <w:t>GaWB</w:t>
      </w:r>
      <w:proofErr w:type="spellEnd"/>
      <w:r w:rsidRPr="00747723">
        <w:rPr>
          <w:rFonts w:ascii="Times New Roman" w:eastAsia="Times New Roman" w:hAnsi="Times New Roman" w:cs="Times New Roman"/>
          <w:i/>
          <w:iCs/>
          <w:color w:val="000000"/>
          <w:sz w:val="24"/>
          <w:szCs w:val="24"/>
          <w:lang w:eastAsia="ja-JP"/>
        </w:rPr>
        <w:t>}</w:t>
      </w:r>
      <w:r w:rsidRPr="00747723">
        <w:rPr>
          <w:rFonts w:ascii="Times New Roman" w:eastAsia="Times New Roman" w:hAnsi="Times New Roman" w:cs="Times New Roman"/>
          <w:i/>
          <w:iCs/>
          <w:color w:val="000000"/>
          <w:sz w:val="24"/>
          <w:szCs w:val="24"/>
          <w:lang w:val="en-GB" w:eastAsia="ja-JP"/>
        </w:rPr>
        <w:t>AB</w:t>
      </w:r>
      <w:r w:rsidRPr="00747723">
        <w:rPr>
          <w:rFonts w:ascii="Times New Roman" w:eastAsia="Times New Roman" w:hAnsi="Times New Roman" w:cs="Times New Roman"/>
          <w:i/>
          <w:iCs/>
          <w:color w:val="000000"/>
          <w:sz w:val="24"/>
          <w:szCs w:val="24"/>
          <w:lang w:eastAsia="ja-JP"/>
        </w:rPr>
        <w:t>1/</w:t>
      </w:r>
      <w:r w:rsidRPr="00747723">
        <w:rPr>
          <w:rFonts w:ascii="Times New Roman" w:hAnsi="Times New Roman" w:cs="Times New Roman"/>
          <w:i/>
          <w:iCs/>
          <w:sz w:val="24"/>
          <w:szCs w:val="24"/>
          <w:lang w:val="en-US"/>
        </w:rPr>
        <w:t>P</w:t>
      </w:r>
      <w:r w:rsidRPr="00747723">
        <w:rPr>
          <w:rFonts w:ascii="Times New Roman" w:hAnsi="Times New Roman" w:cs="Times New Roman"/>
          <w:i/>
          <w:iCs/>
          <w:sz w:val="24"/>
          <w:szCs w:val="24"/>
        </w:rPr>
        <w:t>{</w:t>
      </w:r>
      <w:r w:rsidRPr="00747723">
        <w:rPr>
          <w:rFonts w:ascii="Times New Roman" w:hAnsi="Times New Roman" w:cs="Times New Roman"/>
          <w:i/>
          <w:iCs/>
          <w:sz w:val="24"/>
          <w:szCs w:val="24"/>
          <w:lang w:val="en-US"/>
        </w:rPr>
        <w:t>UAST</w:t>
      </w:r>
      <w:r w:rsidRPr="00747723">
        <w:rPr>
          <w:rFonts w:ascii="Times New Roman" w:hAnsi="Times New Roman" w:cs="Times New Roman"/>
          <w:i/>
          <w:iCs/>
          <w:sz w:val="24"/>
          <w:szCs w:val="24"/>
        </w:rPr>
        <w:t>-С</w:t>
      </w:r>
      <w:proofErr w:type="spellStart"/>
      <w:r w:rsidRPr="00747723">
        <w:rPr>
          <w:rFonts w:ascii="Times New Roman" w:hAnsi="Times New Roman" w:cs="Times New Roman"/>
          <w:i/>
          <w:iCs/>
          <w:sz w:val="24"/>
          <w:szCs w:val="24"/>
          <w:lang w:val="en-US"/>
        </w:rPr>
        <w:t>hd</w:t>
      </w:r>
      <w:proofErr w:type="spellEnd"/>
      <w:r w:rsidRPr="00747723">
        <w:rPr>
          <w:rFonts w:ascii="Times New Roman" w:hAnsi="Times New Roman" w:cs="Times New Roman"/>
          <w:i/>
          <w:iCs/>
          <w:sz w:val="24"/>
          <w:szCs w:val="24"/>
        </w:rPr>
        <w:t>1</w:t>
      </w:r>
      <w:r w:rsidRPr="00747723">
        <w:rPr>
          <w:rFonts w:ascii="Times New Roman" w:hAnsi="Times New Roman" w:cs="Times New Roman"/>
          <w:i/>
          <w:iCs/>
          <w:sz w:val="24"/>
          <w:szCs w:val="24"/>
          <w:vertAlign w:val="superscript"/>
        </w:rPr>
        <w:t>(</w:t>
      </w:r>
      <w:proofErr w:type="spellStart"/>
      <w:r w:rsidRPr="00747723">
        <w:rPr>
          <w:rFonts w:ascii="Times New Roman" w:hAnsi="Times New Roman" w:cs="Times New Roman"/>
          <w:i/>
          <w:iCs/>
          <w:sz w:val="24"/>
          <w:szCs w:val="24"/>
          <w:vertAlign w:val="superscript"/>
          <w:lang w:val="en-US"/>
        </w:rPr>
        <w:t>wt</w:t>
      </w:r>
      <w:proofErr w:type="spellEnd"/>
      <w:r w:rsidRPr="00747723">
        <w:rPr>
          <w:rFonts w:ascii="Times New Roman" w:hAnsi="Times New Roman" w:cs="Times New Roman"/>
          <w:i/>
          <w:iCs/>
          <w:sz w:val="24"/>
          <w:szCs w:val="24"/>
          <w:vertAlign w:val="superscript"/>
        </w:rPr>
        <w:t>)</w:t>
      </w:r>
      <w:r w:rsidRPr="00747723">
        <w:rPr>
          <w:rFonts w:ascii="Times New Roman" w:hAnsi="Times New Roman" w:cs="Times New Roman"/>
          <w:i/>
          <w:iCs/>
          <w:sz w:val="24"/>
          <w:szCs w:val="24"/>
        </w:rPr>
        <w:t xml:space="preserve">} </w:t>
      </w:r>
      <w:r w:rsidRPr="00747723">
        <w:rPr>
          <w:rFonts w:ascii="Times New Roman" w:hAnsi="Times New Roman" w:cs="Times New Roman"/>
          <w:sz w:val="24"/>
          <w:szCs w:val="24"/>
        </w:rPr>
        <w:t xml:space="preserve">и только 5% особей </w:t>
      </w:r>
      <w:r w:rsidRPr="00747723">
        <w:rPr>
          <w:rFonts w:ascii="Times New Roman" w:hAnsi="Times New Roman" w:cs="Times New Roman"/>
          <w:i/>
          <w:iCs/>
          <w:sz w:val="24"/>
          <w:szCs w:val="24"/>
          <w:lang w:val="en-US"/>
        </w:rPr>
        <w:t>w</w:t>
      </w:r>
      <w:r w:rsidRPr="00747723">
        <w:rPr>
          <w:rFonts w:ascii="Times New Roman" w:hAnsi="Times New Roman" w:cs="Times New Roman"/>
          <w:sz w:val="24"/>
          <w:szCs w:val="24"/>
        </w:rPr>
        <w:t>;</w:t>
      </w:r>
      <w:r w:rsidR="00A95A26">
        <w:rPr>
          <w:rFonts w:ascii="Times New Roman" w:hAnsi="Times New Roman" w:cs="Times New Roman"/>
          <w:sz w:val="24"/>
          <w:szCs w:val="24"/>
        </w:rPr>
        <w:t> </w:t>
      </w:r>
      <w:r w:rsidRPr="00747723">
        <w:rPr>
          <w:rFonts w:ascii="Times New Roman" w:eastAsia="Times New Roman" w:hAnsi="Times New Roman" w:cs="Times New Roman"/>
          <w:i/>
          <w:iCs/>
          <w:color w:val="000000"/>
          <w:sz w:val="24"/>
          <w:szCs w:val="24"/>
          <w:lang w:val="en-GB" w:eastAsia="ja-JP"/>
        </w:rPr>
        <w:t>P</w:t>
      </w:r>
      <w:r w:rsidRPr="00747723">
        <w:rPr>
          <w:rFonts w:ascii="Times New Roman" w:eastAsia="Times New Roman" w:hAnsi="Times New Roman" w:cs="Times New Roman"/>
          <w:i/>
          <w:iCs/>
          <w:color w:val="000000"/>
          <w:sz w:val="24"/>
          <w:szCs w:val="24"/>
          <w:lang w:eastAsia="ja-JP"/>
        </w:rPr>
        <w:t>{</w:t>
      </w:r>
      <w:proofErr w:type="spellStart"/>
      <w:r w:rsidRPr="00747723">
        <w:rPr>
          <w:rFonts w:ascii="Times New Roman" w:eastAsia="Times New Roman" w:hAnsi="Times New Roman" w:cs="Times New Roman"/>
          <w:i/>
          <w:iCs/>
          <w:color w:val="000000"/>
          <w:sz w:val="24"/>
          <w:szCs w:val="24"/>
          <w:lang w:val="en-GB" w:eastAsia="ja-JP"/>
        </w:rPr>
        <w:t>GaWB</w:t>
      </w:r>
      <w:proofErr w:type="spellEnd"/>
      <w:r w:rsidRPr="00747723">
        <w:rPr>
          <w:rFonts w:ascii="Times New Roman" w:eastAsia="Times New Roman" w:hAnsi="Times New Roman" w:cs="Times New Roman"/>
          <w:i/>
          <w:iCs/>
          <w:color w:val="000000"/>
          <w:sz w:val="24"/>
          <w:szCs w:val="24"/>
          <w:lang w:eastAsia="ja-JP"/>
        </w:rPr>
        <w:t>}</w:t>
      </w:r>
      <w:r w:rsidRPr="00747723">
        <w:rPr>
          <w:rFonts w:ascii="Times New Roman" w:eastAsia="Times New Roman" w:hAnsi="Times New Roman" w:cs="Times New Roman"/>
          <w:i/>
          <w:iCs/>
          <w:color w:val="000000"/>
          <w:sz w:val="24"/>
          <w:szCs w:val="24"/>
          <w:lang w:val="en-GB" w:eastAsia="ja-JP"/>
        </w:rPr>
        <w:t>AB</w:t>
      </w:r>
      <w:r w:rsidRPr="00747723">
        <w:rPr>
          <w:rFonts w:ascii="Times New Roman" w:eastAsia="Times New Roman" w:hAnsi="Times New Roman" w:cs="Times New Roman"/>
          <w:i/>
          <w:iCs/>
          <w:color w:val="000000"/>
          <w:sz w:val="24"/>
          <w:szCs w:val="24"/>
          <w:lang w:eastAsia="ja-JP"/>
        </w:rPr>
        <w:t xml:space="preserve">1/+. </w:t>
      </w:r>
      <w:r w:rsidRPr="00747723">
        <w:rPr>
          <w:rFonts w:ascii="Times New Roman" w:eastAsia="Times New Roman" w:hAnsi="Times New Roman" w:cs="Times New Roman"/>
          <w:color w:val="000000"/>
          <w:sz w:val="24"/>
          <w:szCs w:val="24"/>
          <w:lang w:eastAsia="ja-JP"/>
        </w:rPr>
        <w:t xml:space="preserve">Таким образом, мы смогли получить практически качественные различия по фенотипу прикрепления к поверхности, что свидетельствует о практически полном нарушении функциональности секрета слюнных желез при повышенной экспрессии </w:t>
      </w:r>
      <w:r w:rsidRPr="00747723">
        <w:rPr>
          <w:rFonts w:ascii="Times New Roman" w:hAnsi="Times New Roman" w:cs="Times New Roman"/>
          <w:sz w:val="24"/>
          <w:szCs w:val="24"/>
        </w:rPr>
        <w:t xml:space="preserve">в клетках слюнных желез </w:t>
      </w:r>
      <w:r w:rsidRPr="00747723">
        <w:rPr>
          <w:rFonts w:ascii="Times New Roman" w:eastAsia="Times New Roman" w:hAnsi="Times New Roman" w:cs="Times New Roman"/>
          <w:color w:val="000000"/>
          <w:sz w:val="24"/>
          <w:szCs w:val="24"/>
          <w:lang w:eastAsia="ja-JP"/>
        </w:rPr>
        <w:t xml:space="preserve">как белка </w:t>
      </w:r>
      <w:r w:rsidRPr="00747723">
        <w:rPr>
          <w:rFonts w:ascii="Times New Roman" w:eastAsia="Times New Roman" w:hAnsi="Times New Roman" w:cs="Times New Roman"/>
          <w:color w:val="000000"/>
          <w:sz w:val="24"/>
          <w:szCs w:val="24"/>
          <w:lang w:val="en-US" w:eastAsia="ja-JP"/>
        </w:rPr>
        <w:t>CHD</w:t>
      </w:r>
      <w:r w:rsidRPr="00747723">
        <w:rPr>
          <w:rFonts w:ascii="Times New Roman" w:eastAsia="Times New Roman" w:hAnsi="Times New Roman" w:cs="Times New Roman"/>
          <w:color w:val="000000"/>
          <w:sz w:val="24"/>
          <w:szCs w:val="24"/>
          <w:lang w:eastAsia="ja-JP"/>
        </w:rPr>
        <w:t>1, так и его не активной формы.</w:t>
      </w:r>
    </w:p>
    <w:p w14:paraId="78D0387A" w14:textId="075425BD" w:rsidR="00CD4E20" w:rsidRPr="00747723" w:rsidRDefault="00CD4E20" w:rsidP="00747723">
      <w:pPr>
        <w:spacing w:after="0" w:line="360" w:lineRule="auto"/>
        <w:ind w:firstLine="709"/>
        <w:jc w:val="both"/>
        <w:rPr>
          <w:rFonts w:ascii="Times New Roman" w:eastAsia="Times New Roman" w:hAnsi="Times New Roman" w:cs="Times New Roman"/>
          <w:color w:val="000000"/>
          <w:sz w:val="24"/>
          <w:szCs w:val="24"/>
          <w:lang w:eastAsia="ja-JP"/>
        </w:rPr>
      </w:pPr>
      <w:r w:rsidRPr="00747723">
        <w:rPr>
          <w:rFonts w:ascii="Times New Roman" w:eastAsia="Times New Roman" w:hAnsi="Times New Roman" w:cs="Times New Roman"/>
          <w:color w:val="000000"/>
          <w:sz w:val="24"/>
          <w:szCs w:val="24"/>
          <w:lang w:eastAsia="ja-JP"/>
        </w:rPr>
        <w:t xml:space="preserve">На следующем этапе мы проанализировали экспрессию генов секрета слюнных желез </w:t>
      </w:r>
      <w:proofErr w:type="spellStart"/>
      <w:r w:rsidRPr="00747723">
        <w:rPr>
          <w:rFonts w:ascii="Times New Roman" w:eastAsia="Times New Roman" w:hAnsi="Times New Roman" w:cs="Times New Roman"/>
          <w:i/>
          <w:iCs/>
          <w:color w:val="000000"/>
          <w:sz w:val="24"/>
          <w:szCs w:val="24"/>
          <w:lang w:val="en-US" w:eastAsia="ja-JP"/>
        </w:rPr>
        <w:t>Sgs</w:t>
      </w:r>
      <w:proofErr w:type="spellEnd"/>
      <w:r w:rsidRPr="00747723">
        <w:rPr>
          <w:rFonts w:ascii="Times New Roman" w:eastAsia="Times New Roman" w:hAnsi="Times New Roman" w:cs="Times New Roman"/>
          <w:i/>
          <w:iCs/>
          <w:color w:val="000000"/>
          <w:sz w:val="24"/>
          <w:szCs w:val="24"/>
          <w:lang w:eastAsia="ja-JP"/>
        </w:rPr>
        <w:t>3</w:t>
      </w:r>
      <w:r w:rsidRPr="00747723">
        <w:rPr>
          <w:rFonts w:ascii="Times New Roman" w:eastAsia="Times New Roman" w:hAnsi="Times New Roman" w:cs="Times New Roman"/>
          <w:color w:val="000000"/>
          <w:sz w:val="24"/>
          <w:szCs w:val="24"/>
          <w:lang w:eastAsia="ja-JP"/>
        </w:rPr>
        <w:t xml:space="preserve"> (</w:t>
      </w:r>
      <w:r w:rsidRPr="00747723">
        <w:rPr>
          <w:rFonts w:ascii="Times New Roman" w:eastAsia="Times New Roman" w:hAnsi="Times New Roman" w:cs="Times New Roman"/>
          <w:i/>
          <w:iCs/>
          <w:color w:val="000000"/>
          <w:sz w:val="24"/>
          <w:szCs w:val="24"/>
          <w:lang w:val="en-US" w:eastAsia="ja-JP"/>
        </w:rPr>
        <w:t>Salivary</w:t>
      </w:r>
      <w:r w:rsidRPr="00747723">
        <w:rPr>
          <w:rFonts w:ascii="Times New Roman" w:eastAsia="Times New Roman" w:hAnsi="Times New Roman" w:cs="Times New Roman"/>
          <w:i/>
          <w:iCs/>
          <w:color w:val="000000"/>
          <w:sz w:val="24"/>
          <w:szCs w:val="24"/>
          <w:lang w:eastAsia="ja-JP"/>
        </w:rPr>
        <w:t xml:space="preserve"> </w:t>
      </w:r>
      <w:r w:rsidRPr="00747723">
        <w:rPr>
          <w:rFonts w:ascii="Times New Roman" w:eastAsia="Times New Roman" w:hAnsi="Times New Roman" w:cs="Times New Roman"/>
          <w:i/>
          <w:iCs/>
          <w:color w:val="000000"/>
          <w:sz w:val="24"/>
          <w:szCs w:val="24"/>
          <w:lang w:val="en-US" w:eastAsia="ja-JP"/>
        </w:rPr>
        <w:t>gland</w:t>
      </w:r>
      <w:r w:rsidRPr="00747723">
        <w:rPr>
          <w:rFonts w:ascii="Times New Roman" w:eastAsia="Times New Roman" w:hAnsi="Times New Roman" w:cs="Times New Roman"/>
          <w:i/>
          <w:iCs/>
          <w:color w:val="000000"/>
          <w:sz w:val="24"/>
          <w:szCs w:val="24"/>
          <w:lang w:eastAsia="ja-JP"/>
        </w:rPr>
        <w:t xml:space="preserve"> </w:t>
      </w:r>
      <w:r w:rsidRPr="00747723">
        <w:rPr>
          <w:rFonts w:ascii="Times New Roman" w:eastAsia="Times New Roman" w:hAnsi="Times New Roman" w:cs="Times New Roman"/>
          <w:i/>
          <w:iCs/>
          <w:color w:val="000000"/>
          <w:sz w:val="24"/>
          <w:szCs w:val="24"/>
          <w:lang w:val="en-US" w:eastAsia="ja-JP"/>
        </w:rPr>
        <w:t>secretion</w:t>
      </w:r>
      <w:r w:rsidRPr="00747723">
        <w:rPr>
          <w:rFonts w:ascii="Times New Roman" w:eastAsia="Times New Roman" w:hAnsi="Times New Roman" w:cs="Times New Roman"/>
          <w:i/>
          <w:iCs/>
          <w:color w:val="000000"/>
          <w:sz w:val="24"/>
          <w:szCs w:val="24"/>
          <w:lang w:eastAsia="ja-JP"/>
        </w:rPr>
        <w:t xml:space="preserve"> 3</w:t>
      </w:r>
      <w:r w:rsidRPr="00747723">
        <w:rPr>
          <w:rFonts w:ascii="Times New Roman" w:eastAsia="Times New Roman" w:hAnsi="Times New Roman" w:cs="Times New Roman"/>
          <w:color w:val="000000"/>
          <w:sz w:val="24"/>
          <w:szCs w:val="24"/>
          <w:lang w:eastAsia="ja-JP"/>
        </w:rPr>
        <w:t xml:space="preserve">), </w:t>
      </w:r>
      <w:proofErr w:type="spellStart"/>
      <w:r w:rsidRPr="00747723">
        <w:rPr>
          <w:rFonts w:ascii="Times New Roman" w:eastAsia="Times New Roman" w:hAnsi="Times New Roman" w:cs="Times New Roman"/>
          <w:i/>
          <w:iCs/>
          <w:color w:val="000000"/>
          <w:sz w:val="24"/>
          <w:szCs w:val="24"/>
          <w:lang w:val="en-US" w:eastAsia="ja-JP"/>
        </w:rPr>
        <w:t>Sgs</w:t>
      </w:r>
      <w:proofErr w:type="spellEnd"/>
      <w:r w:rsidRPr="00747723">
        <w:rPr>
          <w:rFonts w:ascii="Times New Roman" w:eastAsia="Times New Roman" w:hAnsi="Times New Roman" w:cs="Times New Roman"/>
          <w:i/>
          <w:iCs/>
          <w:color w:val="000000"/>
          <w:sz w:val="24"/>
          <w:szCs w:val="24"/>
          <w:lang w:eastAsia="ja-JP"/>
        </w:rPr>
        <w:t>4</w:t>
      </w:r>
      <w:r w:rsidRPr="00747723">
        <w:rPr>
          <w:rFonts w:ascii="Times New Roman" w:eastAsia="Times New Roman" w:hAnsi="Times New Roman" w:cs="Times New Roman"/>
          <w:color w:val="000000"/>
          <w:sz w:val="24"/>
          <w:szCs w:val="24"/>
          <w:lang w:eastAsia="ja-JP"/>
        </w:rPr>
        <w:t xml:space="preserve"> (</w:t>
      </w:r>
      <w:r w:rsidRPr="00747723">
        <w:rPr>
          <w:rFonts w:ascii="Times New Roman" w:eastAsia="Times New Roman" w:hAnsi="Times New Roman" w:cs="Times New Roman"/>
          <w:i/>
          <w:iCs/>
          <w:color w:val="000000"/>
          <w:sz w:val="24"/>
          <w:szCs w:val="24"/>
          <w:lang w:val="en-US" w:eastAsia="ja-JP"/>
        </w:rPr>
        <w:t>Salivary</w:t>
      </w:r>
      <w:r w:rsidRPr="00747723">
        <w:rPr>
          <w:rFonts w:ascii="Times New Roman" w:eastAsia="Times New Roman" w:hAnsi="Times New Roman" w:cs="Times New Roman"/>
          <w:i/>
          <w:iCs/>
          <w:color w:val="000000"/>
          <w:sz w:val="24"/>
          <w:szCs w:val="24"/>
          <w:lang w:eastAsia="ja-JP"/>
        </w:rPr>
        <w:t xml:space="preserve"> </w:t>
      </w:r>
      <w:r w:rsidRPr="00747723">
        <w:rPr>
          <w:rFonts w:ascii="Times New Roman" w:eastAsia="Times New Roman" w:hAnsi="Times New Roman" w:cs="Times New Roman"/>
          <w:i/>
          <w:iCs/>
          <w:color w:val="000000"/>
          <w:sz w:val="24"/>
          <w:szCs w:val="24"/>
          <w:lang w:val="en-US" w:eastAsia="ja-JP"/>
        </w:rPr>
        <w:t>gland</w:t>
      </w:r>
      <w:r w:rsidRPr="00747723">
        <w:rPr>
          <w:rFonts w:ascii="Times New Roman" w:eastAsia="Times New Roman" w:hAnsi="Times New Roman" w:cs="Times New Roman"/>
          <w:i/>
          <w:iCs/>
          <w:color w:val="000000"/>
          <w:sz w:val="24"/>
          <w:szCs w:val="24"/>
          <w:lang w:eastAsia="ja-JP"/>
        </w:rPr>
        <w:t xml:space="preserve"> </w:t>
      </w:r>
      <w:r w:rsidRPr="00747723">
        <w:rPr>
          <w:rFonts w:ascii="Times New Roman" w:eastAsia="Times New Roman" w:hAnsi="Times New Roman" w:cs="Times New Roman"/>
          <w:i/>
          <w:iCs/>
          <w:color w:val="000000"/>
          <w:sz w:val="24"/>
          <w:szCs w:val="24"/>
          <w:lang w:val="en-US" w:eastAsia="ja-JP"/>
        </w:rPr>
        <w:t>secretion</w:t>
      </w:r>
      <w:r w:rsidRPr="00747723">
        <w:rPr>
          <w:rFonts w:ascii="Times New Roman" w:eastAsia="Times New Roman" w:hAnsi="Times New Roman" w:cs="Times New Roman"/>
          <w:i/>
          <w:iCs/>
          <w:color w:val="000000"/>
          <w:sz w:val="24"/>
          <w:szCs w:val="24"/>
          <w:lang w:eastAsia="ja-JP"/>
        </w:rPr>
        <w:t xml:space="preserve"> 4</w:t>
      </w:r>
      <w:r w:rsidRPr="00747723">
        <w:rPr>
          <w:rFonts w:ascii="Times New Roman" w:eastAsia="Times New Roman" w:hAnsi="Times New Roman" w:cs="Times New Roman"/>
          <w:color w:val="000000"/>
          <w:sz w:val="24"/>
          <w:szCs w:val="24"/>
          <w:lang w:eastAsia="ja-JP"/>
        </w:rPr>
        <w:t xml:space="preserve">), </w:t>
      </w:r>
      <w:proofErr w:type="spellStart"/>
      <w:r w:rsidRPr="00747723">
        <w:rPr>
          <w:rFonts w:ascii="Times New Roman" w:eastAsia="Times New Roman" w:hAnsi="Times New Roman" w:cs="Times New Roman"/>
          <w:i/>
          <w:iCs/>
          <w:color w:val="000000"/>
          <w:sz w:val="24"/>
          <w:szCs w:val="24"/>
          <w:lang w:val="en-US" w:eastAsia="ja-JP"/>
        </w:rPr>
        <w:t>Sgs</w:t>
      </w:r>
      <w:proofErr w:type="spellEnd"/>
      <w:r w:rsidRPr="00747723">
        <w:rPr>
          <w:rFonts w:ascii="Times New Roman" w:eastAsia="Times New Roman" w:hAnsi="Times New Roman" w:cs="Times New Roman"/>
          <w:i/>
          <w:iCs/>
          <w:color w:val="000000"/>
          <w:sz w:val="24"/>
          <w:szCs w:val="24"/>
          <w:lang w:eastAsia="ja-JP"/>
        </w:rPr>
        <w:t>5</w:t>
      </w:r>
      <w:r w:rsidRPr="00747723">
        <w:rPr>
          <w:rFonts w:ascii="Times New Roman" w:eastAsia="Times New Roman" w:hAnsi="Times New Roman" w:cs="Times New Roman"/>
          <w:color w:val="000000"/>
          <w:sz w:val="24"/>
          <w:szCs w:val="24"/>
          <w:lang w:eastAsia="ja-JP"/>
        </w:rPr>
        <w:t xml:space="preserve"> (</w:t>
      </w:r>
      <w:r w:rsidRPr="00747723">
        <w:rPr>
          <w:rFonts w:ascii="Times New Roman" w:eastAsia="Times New Roman" w:hAnsi="Times New Roman" w:cs="Times New Roman"/>
          <w:i/>
          <w:iCs/>
          <w:color w:val="000000"/>
          <w:sz w:val="24"/>
          <w:szCs w:val="24"/>
          <w:lang w:val="en-US" w:eastAsia="ja-JP"/>
        </w:rPr>
        <w:t>Salivary</w:t>
      </w:r>
      <w:r w:rsidRPr="00747723">
        <w:rPr>
          <w:rFonts w:ascii="Times New Roman" w:eastAsia="Times New Roman" w:hAnsi="Times New Roman" w:cs="Times New Roman"/>
          <w:i/>
          <w:iCs/>
          <w:color w:val="000000"/>
          <w:sz w:val="24"/>
          <w:szCs w:val="24"/>
          <w:lang w:eastAsia="ja-JP"/>
        </w:rPr>
        <w:t xml:space="preserve"> </w:t>
      </w:r>
      <w:r w:rsidRPr="00747723">
        <w:rPr>
          <w:rFonts w:ascii="Times New Roman" w:eastAsia="Times New Roman" w:hAnsi="Times New Roman" w:cs="Times New Roman"/>
          <w:i/>
          <w:iCs/>
          <w:color w:val="000000"/>
          <w:sz w:val="24"/>
          <w:szCs w:val="24"/>
          <w:lang w:val="en-US" w:eastAsia="ja-JP"/>
        </w:rPr>
        <w:t>gland</w:t>
      </w:r>
      <w:r w:rsidRPr="00747723">
        <w:rPr>
          <w:rFonts w:ascii="Times New Roman" w:eastAsia="Times New Roman" w:hAnsi="Times New Roman" w:cs="Times New Roman"/>
          <w:i/>
          <w:iCs/>
          <w:color w:val="000000"/>
          <w:sz w:val="24"/>
          <w:szCs w:val="24"/>
          <w:lang w:eastAsia="ja-JP"/>
        </w:rPr>
        <w:t xml:space="preserve"> </w:t>
      </w:r>
      <w:r w:rsidRPr="00747723">
        <w:rPr>
          <w:rFonts w:ascii="Times New Roman" w:eastAsia="Times New Roman" w:hAnsi="Times New Roman" w:cs="Times New Roman"/>
          <w:i/>
          <w:iCs/>
          <w:color w:val="000000"/>
          <w:sz w:val="24"/>
          <w:szCs w:val="24"/>
          <w:lang w:val="en-US" w:eastAsia="ja-JP"/>
        </w:rPr>
        <w:lastRenderedPageBreak/>
        <w:t>secretion</w:t>
      </w:r>
      <w:r w:rsidRPr="00747723">
        <w:rPr>
          <w:rFonts w:ascii="Times New Roman" w:eastAsia="Times New Roman" w:hAnsi="Times New Roman" w:cs="Times New Roman"/>
          <w:i/>
          <w:iCs/>
          <w:color w:val="000000"/>
          <w:sz w:val="24"/>
          <w:szCs w:val="24"/>
          <w:lang w:eastAsia="ja-JP"/>
        </w:rPr>
        <w:t xml:space="preserve"> 5</w:t>
      </w:r>
      <w:r w:rsidRPr="00747723">
        <w:rPr>
          <w:rFonts w:ascii="Times New Roman" w:eastAsia="Times New Roman" w:hAnsi="Times New Roman" w:cs="Times New Roman"/>
          <w:color w:val="000000"/>
          <w:sz w:val="24"/>
          <w:szCs w:val="24"/>
          <w:lang w:eastAsia="ja-JP"/>
        </w:rPr>
        <w:t xml:space="preserve">), </w:t>
      </w:r>
      <w:r w:rsidRPr="00747723">
        <w:rPr>
          <w:rFonts w:ascii="Times New Roman" w:eastAsia="Times New Roman" w:hAnsi="Times New Roman" w:cs="Times New Roman"/>
          <w:i/>
          <w:iCs/>
          <w:color w:val="000000"/>
          <w:sz w:val="24"/>
          <w:szCs w:val="24"/>
          <w:lang w:val="en-US" w:eastAsia="ja-JP"/>
        </w:rPr>
        <w:t>ng</w:t>
      </w:r>
      <w:r w:rsidRPr="00747723">
        <w:rPr>
          <w:rFonts w:ascii="Times New Roman" w:eastAsia="Times New Roman" w:hAnsi="Times New Roman" w:cs="Times New Roman"/>
          <w:i/>
          <w:iCs/>
          <w:color w:val="000000"/>
          <w:sz w:val="24"/>
          <w:szCs w:val="24"/>
          <w:lang w:eastAsia="ja-JP"/>
        </w:rPr>
        <w:t>2</w:t>
      </w:r>
      <w:r w:rsidRPr="00747723">
        <w:rPr>
          <w:rFonts w:ascii="Times New Roman" w:eastAsia="Times New Roman" w:hAnsi="Times New Roman" w:cs="Times New Roman"/>
          <w:color w:val="000000"/>
          <w:sz w:val="24"/>
          <w:szCs w:val="24"/>
          <w:lang w:eastAsia="ja-JP"/>
        </w:rPr>
        <w:t xml:space="preserve"> (</w:t>
      </w:r>
      <w:r w:rsidRPr="00747723">
        <w:rPr>
          <w:rFonts w:ascii="Times New Roman" w:eastAsia="Times New Roman" w:hAnsi="Times New Roman" w:cs="Times New Roman"/>
          <w:i/>
          <w:iCs/>
          <w:color w:val="000000"/>
          <w:sz w:val="24"/>
          <w:szCs w:val="24"/>
          <w:lang w:val="en-US" w:eastAsia="ja-JP"/>
        </w:rPr>
        <w:t>new</w:t>
      </w:r>
      <w:r w:rsidRPr="00747723">
        <w:rPr>
          <w:rFonts w:ascii="Times New Roman" w:eastAsia="Times New Roman" w:hAnsi="Times New Roman" w:cs="Times New Roman"/>
          <w:i/>
          <w:iCs/>
          <w:color w:val="000000"/>
          <w:sz w:val="24"/>
          <w:szCs w:val="24"/>
          <w:lang w:eastAsia="ja-JP"/>
        </w:rPr>
        <w:t xml:space="preserve"> </w:t>
      </w:r>
      <w:r w:rsidRPr="00747723">
        <w:rPr>
          <w:rFonts w:ascii="Times New Roman" w:eastAsia="Times New Roman" w:hAnsi="Times New Roman" w:cs="Times New Roman"/>
          <w:i/>
          <w:iCs/>
          <w:color w:val="000000"/>
          <w:sz w:val="24"/>
          <w:szCs w:val="24"/>
          <w:lang w:val="en-US" w:eastAsia="ja-JP"/>
        </w:rPr>
        <w:t>glue</w:t>
      </w:r>
      <w:r w:rsidRPr="00747723">
        <w:rPr>
          <w:rFonts w:ascii="Times New Roman" w:eastAsia="Times New Roman" w:hAnsi="Times New Roman" w:cs="Times New Roman"/>
          <w:i/>
          <w:iCs/>
          <w:color w:val="000000"/>
          <w:sz w:val="24"/>
          <w:szCs w:val="24"/>
          <w:lang w:eastAsia="ja-JP"/>
        </w:rPr>
        <w:t xml:space="preserve"> 2</w:t>
      </w:r>
      <w:r w:rsidRPr="00747723">
        <w:rPr>
          <w:rFonts w:ascii="Times New Roman" w:eastAsia="Times New Roman" w:hAnsi="Times New Roman" w:cs="Times New Roman"/>
          <w:color w:val="000000"/>
          <w:sz w:val="24"/>
          <w:szCs w:val="24"/>
          <w:lang w:eastAsia="ja-JP"/>
        </w:rPr>
        <w:t xml:space="preserve">) и </w:t>
      </w:r>
      <w:r w:rsidRPr="00747723">
        <w:rPr>
          <w:rFonts w:ascii="Times New Roman" w:eastAsia="Times New Roman" w:hAnsi="Times New Roman" w:cs="Times New Roman"/>
          <w:i/>
          <w:iCs/>
          <w:color w:val="000000"/>
          <w:sz w:val="24"/>
          <w:szCs w:val="24"/>
          <w:lang w:val="en-US" w:eastAsia="ja-JP"/>
        </w:rPr>
        <w:t>Pig</w:t>
      </w:r>
      <w:r w:rsidRPr="00747723">
        <w:rPr>
          <w:rFonts w:ascii="Times New Roman" w:eastAsia="Times New Roman" w:hAnsi="Times New Roman" w:cs="Times New Roman"/>
          <w:i/>
          <w:iCs/>
          <w:color w:val="000000"/>
          <w:sz w:val="24"/>
          <w:szCs w:val="24"/>
          <w:lang w:eastAsia="ja-JP"/>
        </w:rPr>
        <w:t>1</w:t>
      </w:r>
      <w:r w:rsidRPr="00747723">
        <w:rPr>
          <w:rFonts w:ascii="Times New Roman" w:eastAsia="Times New Roman" w:hAnsi="Times New Roman" w:cs="Times New Roman"/>
          <w:color w:val="000000"/>
          <w:sz w:val="24"/>
          <w:szCs w:val="24"/>
          <w:lang w:eastAsia="ja-JP"/>
        </w:rPr>
        <w:t xml:space="preserve"> (</w:t>
      </w:r>
      <w:proofErr w:type="spellStart"/>
      <w:r w:rsidRPr="00747723">
        <w:rPr>
          <w:rFonts w:ascii="Times New Roman" w:eastAsia="Times New Roman" w:hAnsi="Times New Roman" w:cs="Times New Roman"/>
          <w:i/>
          <w:iCs/>
          <w:color w:val="000000"/>
          <w:sz w:val="24"/>
          <w:szCs w:val="24"/>
          <w:lang w:eastAsia="ja-JP"/>
        </w:rPr>
        <w:t>Pre-intermoult</w:t>
      </w:r>
      <w:proofErr w:type="spellEnd"/>
      <w:r w:rsidRPr="00747723">
        <w:rPr>
          <w:rFonts w:ascii="Times New Roman" w:eastAsia="Times New Roman" w:hAnsi="Times New Roman" w:cs="Times New Roman"/>
          <w:i/>
          <w:iCs/>
          <w:color w:val="000000"/>
          <w:sz w:val="24"/>
          <w:szCs w:val="24"/>
          <w:lang w:eastAsia="ja-JP"/>
        </w:rPr>
        <w:t xml:space="preserve"> </w:t>
      </w:r>
      <w:proofErr w:type="spellStart"/>
      <w:r w:rsidRPr="00747723">
        <w:rPr>
          <w:rFonts w:ascii="Times New Roman" w:eastAsia="Times New Roman" w:hAnsi="Times New Roman" w:cs="Times New Roman"/>
          <w:i/>
          <w:iCs/>
          <w:color w:val="000000"/>
          <w:sz w:val="24"/>
          <w:szCs w:val="24"/>
          <w:lang w:eastAsia="ja-JP"/>
        </w:rPr>
        <w:t>gene</w:t>
      </w:r>
      <w:proofErr w:type="spellEnd"/>
      <w:r w:rsidRPr="00747723">
        <w:rPr>
          <w:rFonts w:ascii="Times New Roman" w:eastAsia="Times New Roman" w:hAnsi="Times New Roman" w:cs="Times New Roman"/>
          <w:i/>
          <w:iCs/>
          <w:color w:val="000000"/>
          <w:sz w:val="24"/>
          <w:szCs w:val="24"/>
          <w:lang w:eastAsia="ja-JP"/>
        </w:rPr>
        <w:t xml:space="preserve"> 1</w:t>
      </w:r>
      <w:r w:rsidRPr="00747723">
        <w:rPr>
          <w:rFonts w:ascii="Times New Roman" w:eastAsia="Times New Roman" w:hAnsi="Times New Roman" w:cs="Times New Roman"/>
          <w:color w:val="000000"/>
          <w:sz w:val="24"/>
          <w:szCs w:val="24"/>
          <w:lang w:eastAsia="ja-JP"/>
        </w:rPr>
        <w:t xml:space="preserve">), которые экспрессируются исключительно в слюнных железах. Экспрессию всех генов анализировали в слюнных железах личинок на стадии </w:t>
      </w:r>
      <w:r w:rsidRPr="00747723">
        <w:rPr>
          <w:rFonts w:ascii="Times New Roman" w:eastAsia="Times New Roman" w:hAnsi="Times New Roman" w:cs="Times New Roman"/>
          <w:color w:val="000000"/>
          <w:sz w:val="24"/>
          <w:szCs w:val="24"/>
          <w:lang w:val="en-US" w:eastAsia="ja-JP"/>
        </w:rPr>
        <w:t>PS</w:t>
      </w:r>
      <w:r w:rsidRPr="00747723">
        <w:rPr>
          <w:rFonts w:ascii="Times New Roman" w:eastAsia="Times New Roman" w:hAnsi="Times New Roman" w:cs="Times New Roman"/>
          <w:color w:val="000000"/>
          <w:sz w:val="24"/>
          <w:szCs w:val="24"/>
          <w:lang w:eastAsia="ja-JP"/>
        </w:rPr>
        <w:t xml:space="preserve">1-2, на которой начинается очень активная транскрипция всех трех генов </w:t>
      </w:r>
      <w:proofErr w:type="spellStart"/>
      <w:r w:rsidRPr="00747723">
        <w:rPr>
          <w:rFonts w:ascii="Times New Roman" w:eastAsia="Times New Roman" w:hAnsi="Times New Roman" w:cs="Times New Roman"/>
          <w:i/>
          <w:iCs/>
          <w:color w:val="000000"/>
          <w:sz w:val="24"/>
          <w:szCs w:val="24"/>
          <w:lang w:val="en-US" w:eastAsia="ja-JP"/>
        </w:rPr>
        <w:t>Sgs</w:t>
      </w:r>
      <w:proofErr w:type="spellEnd"/>
      <w:r w:rsidRPr="00A95A26">
        <w:rPr>
          <w:rFonts w:ascii="Times New Roman" w:eastAsia="Times New Roman" w:hAnsi="Times New Roman" w:cs="Times New Roman"/>
          <w:color w:val="000000"/>
          <w:sz w:val="24"/>
          <w:szCs w:val="24"/>
          <w:lang w:eastAsia="ja-JP"/>
        </w:rPr>
        <w:t>,</w:t>
      </w:r>
      <w:r w:rsidRPr="00747723">
        <w:rPr>
          <w:rFonts w:ascii="Times New Roman" w:eastAsia="Times New Roman" w:hAnsi="Times New Roman" w:cs="Times New Roman"/>
          <w:i/>
          <w:iCs/>
          <w:color w:val="000000"/>
          <w:sz w:val="24"/>
          <w:szCs w:val="24"/>
          <w:lang w:eastAsia="ja-JP"/>
        </w:rPr>
        <w:t xml:space="preserve"> </w:t>
      </w:r>
      <w:r w:rsidRPr="00747723">
        <w:rPr>
          <w:rFonts w:ascii="Times New Roman" w:eastAsia="Times New Roman" w:hAnsi="Times New Roman" w:cs="Times New Roman"/>
          <w:color w:val="000000"/>
          <w:sz w:val="24"/>
          <w:szCs w:val="24"/>
          <w:lang w:eastAsia="ja-JP"/>
        </w:rPr>
        <w:t xml:space="preserve">а активная транскрипция </w:t>
      </w:r>
      <w:r w:rsidRPr="00747723">
        <w:rPr>
          <w:rFonts w:ascii="Times New Roman" w:eastAsia="Times New Roman" w:hAnsi="Times New Roman" w:cs="Times New Roman"/>
          <w:i/>
          <w:iCs/>
          <w:color w:val="000000"/>
          <w:sz w:val="24"/>
          <w:szCs w:val="24"/>
          <w:lang w:val="en-US" w:eastAsia="ja-JP"/>
        </w:rPr>
        <w:t>ng</w:t>
      </w:r>
      <w:r w:rsidRPr="00747723">
        <w:rPr>
          <w:rFonts w:ascii="Times New Roman" w:eastAsia="Times New Roman" w:hAnsi="Times New Roman" w:cs="Times New Roman"/>
          <w:i/>
          <w:iCs/>
          <w:color w:val="000000"/>
          <w:sz w:val="24"/>
          <w:szCs w:val="24"/>
          <w:lang w:eastAsia="ja-JP"/>
        </w:rPr>
        <w:t>2</w:t>
      </w:r>
      <w:r w:rsidRPr="00747723">
        <w:rPr>
          <w:rFonts w:ascii="Times New Roman" w:eastAsia="Times New Roman" w:hAnsi="Times New Roman" w:cs="Times New Roman"/>
          <w:color w:val="000000"/>
          <w:sz w:val="24"/>
          <w:szCs w:val="24"/>
          <w:lang w:eastAsia="ja-JP"/>
        </w:rPr>
        <w:t xml:space="preserve"> и </w:t>
      </w:r>
      <w:r w:rsidRPr="00747723">
        <w:rPr>
          <w:rFonts w:ascii="Times New Roman" w:eastAsia="Times New Roman" w:hAnsi="Times New Roman" w:cs="Times New Roman"/>
          <w:i/>
          <w:iCs/>
          <w:color w:val="000000"/>
          <w:sz w:val="24"/>
          <w:szCs w:val="24"/>
          <w:lang w:val="en-US" w:eastAsia="ja-JP"/>
        </w:rPr>
        <w:t>Pig</w:t>
      </w:r>
      <w:r w:rsidRPr="00747723">
        <w:rPr>
          <w:rFonts w:ascii="Times New Roman" w:eastAsia="Times New Roman" w:hAnsi="Times New Roman" w:cs="Times New Roman"/>
          <w:i/>
          <w:iCs/>
          <w:color w:val="000000"/>
          <w:sz w:val="24"/>
          <w:szCs w:val="24"/>
          <w:lang w:eastAsia="ja-JP"/>
        </w:rPr>
        <w:t>1</w:t>
      </w:r>
      <w:r w:rsidRPr="00747723">
        <w:rPr>
          <w:rFonts w:ascii="Times New Roman" w:eastAsia="Times New Roman" w:hAnsi="Times New Roman" w:cs="Times New Roman"/>
          <w:color w:val="000000"/>
          <w:sz w:val="24"/>
          <w:szCs w:val="24"/>
          <w:lang w:eastAsia="ja-JP"/>
        </w:rPr>
        <w:t>, наоборот, начинает прекращаться</w:t>
      </w:r>
      <w:r w:rsidRPr="00747723">
        <w:rPr>
          <w:rFonts w:ascii="Times New Roman" w:eastAsia="Times New Roman" w:hAnsi="Times New Roman" w:cs="Times New Roman"/>
          <w:i/>
          <w:iCs/>
          <w:color w:val="000000"/>
          <w:sz w:val="24"/>
          <w:szCs w:val="24"/>
          <w:lang w:eastAsia="ja-JP"/>
        </w:rPr>
        <w:t xml:space="preserve"> </w:t>
      </w:r>
      <w:r w:rsidRPr="00747723">
        <w:rPr>
          <w:rFonts w:ascii="Times New Roman" w:eastAsia="Times New Roman" w:hAnsi="Times New Roman" w:cs="Times New Roman"/>
          <w:i/>
          <w:iCs/>
          <w:color w:val="000000"/>
          <w:sz w:val="24"/>
          <w:szCs w:val="24"/>
          <w:lang w:eastAsia="ja-JP"/>
        </w:rPr>
        <w:fldChar w:fldCharType="begin" w:fldLock="1"/>
      </w:r>
      <w:r w:rsidRPr="00747723">
        <w:rPr>
          <w:rFonts w:ascii="Times New Roman" w:eastAsia="Times New Roman" w:hAnsi="Times New Roman" w:cs="Times New Roman"/>
          <w:i/>
          <w:iCs/>
          <w:color w:val="000000"/>
          <w:sz w:val="24"/>
          <w:szCs w:val="24"/>
          <w:lang w:eastAsia="ja-JP"/>
        </w:rPr>
        <w:instrText>ADDIN CSL_CITATION {"citationItems":[{"id":"ITEM-1","itemData":{"DOI":"10.1038/nature09715","PMID":"21179090","abstract":"Drosophila melanogaster is one of the most well studied genetic model organisms; nonetheless, its genome still contains unannotated coding and non-coding genes, transcripts, exons and RNA editing sites. Full discovery and annotation are pre-requisites for understanding how the regulation of transcription, splicing and RNA editing directs the development of this complex organism. Here we used RNA-Seq, tiling microarrays and cDNA sequencing to explore the transcriptome in 30 distinct developmental stages. We identified 111,195 new elements, including thousands of genes, coding and non-coding transcripts, exons, splicing and editing events, and inferred protein isoforms that previously eluded discovery using established experimental, prediction and conservation-based approaches. These data substantially expand the number of known transcribed elements in the Drosophila genome and provide a high-resolution view of transcriptome dynamics throughout development. © 2011 Macmillan Publishers Limited. All rights reserved.","author":[{"dropping-particle":"","family":"Graveley","given":"Brenton R.","non-dropping-particle":"","parse-names":false,"suffix":""},{"dropping-particle":"","family":"Brooks","given":"Angela N.","non-dropping-particle":"","parse-names":false,"suffix":""},{"dropping-particle":"","family":"Carlson","given":"Joseph W.","non-dropping-particle":"","parse-names":false,"suffix":""},{"dropping-particle":"","family":"Duff","given":"Michael O.","non-dropping-particle":"","parse-names":false,"suffix":""},{"dropping-particle":"","family":"Landolin","given":"Jane M.","non-dropping-particle":"","parse-names":false,"suffix":""},{"dropping-particle":"","family":"Yang","given":"Li","non-dropping-particle":"","parse-names":false,"suffix":""},{"dropping-particle":"","family":"Artieri","given":"Carlo G.","non-dropping-particle":"","parse-names":false,"suffix":""},{"dropping-particle":"","family":"Baren","given":"Marijke J.","non-dropping-particle":"van","parse-names":false,"suffix":""},{"dropping-particle":"","family":"Boley","given":"Nathan","non-dropping-particle":"","parse-names":false,"suffix":""},{"dropping-particle":"","family":"Booth","given":"Benjamin W.","non-dropping-particle":"","parse-names":false,"suffix":""},{"dropping-particle":"","family":"Brown","given":"James B.","non-dropping-particle":"","parse-names":false,"suffix":""},{"dropping-particle":"","family":"Cherbas","given":"Lucy","non-dropping-particle":"","parse-names":false,"suffix":""},{"dropping-particle":"","family":"Davis","given":"Carrie A.","non-dropping-particle":"","parse-names":false,"suffix":""},{"dropping-particle":"","family":"Dobin","given":"Alex","non-dropping-particle":"","parse-names":false,"suffix":""},{"dropping-particle":"","family":"Li","given":"Renhua","non-dropping-particle":"","parse-names":false,"suffix":""},{"dropping-particle":"","family":"Lin","given":"Wei","non-dropping-particle":"","parse-names":false,"suffix":""},{"dropping-particle":"","family":"Malone","given":"John H.","non-dropping-particle":"","parse-names":false,"suffix":""},{"dropping-particle":"","family":"Mattiuzzo","given":"Nicolas R.","non-dropping-particle":"","parse-names":false,"suffix":""},{"dropping-particle":"","family":"Miller","given":"David","non-dropping-particle":"","parse-names":false,"suffix":""},{"dropping-particle":"","family":"Sturgill","given":"David","non-dropping-particle":"","parse-names":false,"suffix":""},{"dropping-particle":"","family":"Tuch","given":"Brian B.","non-dropping-particle":"","parse-names":false,"suffix":""},{"dropping-particle":"","family":"Zaleski","given":"Chris","non-dropping-particle":"","parse-names":false,"suffix":""},{"dropping-particle":"","family":"Zhang","given":"Dayu","non-dropping-particle":"","parse-names":false,"suffix":""},{"dropping-particle":"","family":"Blanchette","given":"Marco","non-dropping-particle":"","parse-names":false,"suffix":""},{"dropping-particle":"","family":"Dudoit","given":"Sandrine","non-dropping-particle":"","parse-names":false,"suffix":""},{"dropping-particle":"","family":"Eads","given":"Brian","non-dropping-particle":"","parse-names":false,"suffix":""},{"dropping-particle":"","family":"Green","given":"Richard E.","non-dropping-particle":"","parse-names":false,"suffix":""},{"dropping-particle":"","family":"Hammonds","given":"Ann","non-dropping-particle":"","parse-names":false,"suffix":""},{"dropping-particle":"","family":"Jiang","given":"Lichun","non-dropping-particle":"","parse-names":false,"suffix":""},{"dropping-particle":"","family":"Kapranov","given":"Phil","non-dropping-particle":"","parse-names":false,"suffix":""},{"dropping-particle":"","family":"Langton","given":"Laura","non-dropping-particle":"","parse-names":false,"suffix":""},{"dropping-particle":"","family":"Perrimon","given":"Norbert","non-dropping-particle":"","parse-names":false,"suffix":""},{"dropping-particle":"","family":"Sandler","given":"Jeremy E.","non-dropping-particle":"","parse-names":false,"suffix":""},{"dropping-particle":"","family":"Wan","given":"Kenneth H.","non-dropping-particle":"","parse-names":false,"suffix":""},{"dropping-particle":"","family":"Willingham","given":"Aarron","non-dropping-particle":"","parse-names":false,"suffix":""},{"dropping-particle":"","family":"Zhang","given":"Yu","non-dropping-particle":"","parse-names":false,"suffix":""},{"dropping-particle":"","family":"Zou","given":"Yi","non-dropping-particle":"","parse-names":false,"suffix":""},{"dropping-particle":"","family":"Andrews","given":"Justen","non-dropping-particle":"","parse-names":false,"suffix":""},{"dropping-particle":"","family":"Bickel","given":"Peter J.","non-dropping-particle":"","parse-names":false,"suffix":""},{"dropping-particle":"","family":"Brenner","given":"Steven E.","non-dropping-particle":"","parse-names":false,"suffix":""},{"dropping-particle":"","family":"Brent","given":"Michael R.","non-dropping-particle":"","parse-names":false,"suffix":""},{"dropping-particle":"","family":"Cherbas","given":"Peter","non-dropping-particle":"","parse-names":false,"suffix":""},{"dropping-particle":"","family":"Gingeras","given":"Thomas R.","non-dropping-particle":"","parse-names":false,"suffix":""},{"dropping-particle":"","family":"Hoskins","given":"Roger A.","non-dropping-particle":"","parse-names":false,"suffix":""},{"dropping-particle":"","family":"Kaufman","given":"Thomas C.","non-dropping-particle":"","parse-names":false,"suffix":""},{"dropping-particle":"","family":"Oliver","given":"Brian","non-dropping-particle":"","parse-names":false,"suffix":""},{"dropping-particle":"","family":"Celniker","given":"Susan E.","non-dropping-particle":"","parse-names":false,"suffix":""}],"container-title":"Nature","id":"ITEM-1","issue":"7339","issued":{"date-parts":[["2011"]]},"page":"473-479","publisher":"NIH Public Access","title":"The developmental transcriptome of Drosophila melanogaster","type":"article-journal","volume":"471"},"uris":["http://www.mendeley.com/documents/?uuid=7fde4cfd-ba48-4295-b56e-10402fa3ba84"]}],"mendeley":{"formattedCitation":"(33)","plainTextFormattedCitation":"(33)","previouslyFormattedCitation":"(33)"},"properties":{"noteIndex":0},"schema":"https://github.com/citation-style-language/schema/raw/master/csl-citation.json"}</w:instrText>
      </w:r>
      <w:r w:rsidRPr="00747723">
        <w:rPr>
          <w:rFonts w:ascii="Times New Roman" w:eastAsia="Times New Roman" w:hAnsi="Times New Roman" w:cs="Times New Roman"/>
          <w:i/>
          <w:iCs/>
          <w:color w:val="000000"/>
          <w:sz w:val="24"/>
          <w:szCs w:val="24"/>
          <w:lang w:eastAsia="ja-JP"/>
        </w:rPr>
        <w:fldChar w:fldCharType="separate"/>
      </w:r>
      <w:r w:rsidR="00A95A26" w:rsidRPr="00A95A26">
        <w:rPr>
          <w:rFonts w:ascii="Times New Roman" w:eastAsia="Times New Roman" w:hAnsi="Times New Roman" w:cs="Times New Roman"/>
          <w:iCs/>
          <w:noProof/>
          <w:color w:val="000000"/>
          <w:sz w:val="24"/>
          <w:szCs w:val="24"/>
          <w:lang w:eastAsia="ja-JP"/>
        </w:rPr>
        <w:t>[</w:t>
      </w:r>
      <w:r w:rsidRPr="00747723">
        <w:rPr>
          <w:rFonts w:ascii="Times New Roman" w:eastAsia="Times New Roman" w:hAnsi="Times New Roman" w:cs="Times New Roman"/>
          <w:iCs/>
          <w:noProof/>
          <w:color w:val="000000"/>
          <w:sz w:val="24"/>
          <w:szCs w:val="24"/>
          <w:lang w:eastAsia="ja-JP"/>
        </w:rPr>
        <w:t>33</w:t>
      </w:r>
      <w:r w:rsidRPr="00747723">
        <w:rPr>
          <w:rFonts w:ascii="Times New Roman" w:eastAsia="Times New Roman" w:hAnsi="Times New Roman" w:cs="Times New Roman"/>
          <w:i/>
          <w:iCs/>
          <w:color w:val="000000"/>
          <w:sz w:val="24"/>
          <w:szCs w:val="24"/>
          <w:lang w:eastAsia="ja-JP"/>
        </w:rPr>
        <w:fldChar w:fldCharType="end"/>
      </w:r>
      <w:r w:rsidR="00A95A26" w:rsidRPr="00A95A26">
        <w:rPr>
          <w:rFonts w:ascii="Times New Roman" w:eastAsia="Times New Roman" w:hAnsi="Times New Roman" w:cs="Times New Roman"/>
          <w:color w:val="000000"/>
          <w:sz w:val="24"/>
          <w:szCs w:val="24"/>
          <w:lang w:eastAsia="ja-JP"/>
        </w:rPr>
        <w:t>]</w:t>
      </w:r>
      <w:r w:rsidRPr="00747723">
        <w:rPr>
          <w:rFonts w:ascii="Times New Roman" w:eastAsia="Times New Roman" w:hAnsi="Times New Roman" w:cs="Times New Roman"/>
          <w:color w:val="000000"/>
          <w:sz w:val="24"/>
          <w:szCs w:val="24"/>
          <w:lang w:eastAsia="ja-JP"/>
        </w:rPr>
        <w:t>. В качестве референсного гена в этих экспериментах использовал</w:t>
      </w:r>
      <w:r w:rsidR="00A95A26">
        <w:rPr>
          <w:rFonts w:ascii="Times New Roman" w:eastAsia="Times New Roman" w:hAnsi="Times New Roman" w:cs="Times New Roman"/>
          <w:color w:val="000000"/>
          <w:sz w:val="24"/>
          <w:szCs w:val="24"/>
          <w:lang w:eastAsia="ja-JP"/>
        </w:rPr>
        <w:t>и</w:t>
      </w:r>
      <w:r w:rsidRPr="00747723">
        <w:rPr>
          <w:rFonts w:ascii="Times New Roman" w:eastAsia="Times New Roman" w:hAnsi="Times New Roman" w:cs="Times New Roman"/>
          <w:color w:val="000000"/>
          <w:sz w:val="24"/>
          <w:szCs w:val="24"/>
          <w:lang w:eastAsia="ja-JP"/>
        </w:rPr>
        <w:t xml:space="preserve"> ген </w:t>
      </w:r>
      <w:proofErr w:type="spellStart"/>
      <w:r w:rsidRPr="00747723">
        <w:rPr>
          <w:rFonts w:ascii="Times New Roman" w:eastAsia="Times New Roman" w:hAnsi="Times New Roman" w:cs="Times New Roman"/>
          <w:color w:val="000000"/>
          <w:sz w:val="24"/>
          <w:szCs w:val="24"/>
          <w:lang w:eastAsia="ja-JP"/>
        </w:rPr>
        <w:t>сплайсинговой</w:t>
      </w:r>
      <w:proofErr w:type="spellEnd"/>
      <w:r w:rsidRPr="00747723">
        <w:rPr>
          <w:rFonts w:ascii="Times New Roman" w:eastAsia="Times New Roman" w:hAnsi="Times New Roman" w:cs="Times New Roman"/>
          <w:color w:val="000000"/>
          <w:sz w:val="24"/>
          <w:szCs w:val="24"/>
          <w:lang w:eastAsia="ja-JP"/>
        </w:rPr>
        <w:t xml:space="preserve"> РНК </w:t>
      </w:r>
      <w:r w:rsidRPr="00747723">
        <w:rPr>
          <w:rFonts w:ascii="Times New Roman" w:eastAsia="Times New Roman" w:hAnsi="Times New Roman" w:cs="Times New Roman"/>
          <w:color w:val="000000"/>
          <w:sz w:val="24"/>
          <w:szCs w:val="24"/>
          <w:lang w:val="en-US" w:eastAsia="ja-JP"/>
        </w:rPr>
        <w:t>U</w:t>
      </w:r>
      <w:r w:rsidRPr="00747723">
        <w:rPr>
          <w:rFonts w:ascii="Times New Roman" w:eastAsia="Times New Roman" w:hAnsi="Times New Roman" w:cs="Times New Roman"/>
          <w:color w:val="000000"/>
          <w:sz w:val="24"/>
          <w:szCs w:val="24"/>
          <w:lang w:eastAsia="ja-JP"/>
        </w:rPr>
        <w:t>6 (</w:t>
      </w:r>
      <w:r w:rsidRPr="00747723">
        <w:rPr>
          <w:rFonts w:ascii="Times New Roman" w:eastAsia="Times New Roman" w:hAnsi="Times New Roman" w:cs="Times New Roman"/>
          <w:i/>
          <w:iCs/>
          <w:color w:val="000000"/>
          <w:sz w:val="24"/>
          <w:szCs w:val="24"/>
          <w:lang w:val="en-US" w:eastAsia="ja-JP"/>
        </w:rPr>
        <w:t>SnRNA</w:t>
      </w:r>
      <w:r w:rsidRPr="00747723">
        <w:rPr>
          <w:rFonts w:ascii="Times New Roman" w:eastAsia="Times New Roman" w:hAnsi="Times New Roman" w:cs="Times New Roman"/>
          <w:i/>
          <w:iCs/>
          <w:color w:val="000000"/>
          <w:sz w:val="24"/>
          <w:szCs w:val="24"/>
          <w:lang w:eastAsia="ja-JP"/>
        </w:rPr>
        <w:t>:</w:t>
      </w:r>
      <w:r w:rsidRPr="00747723">
        <w:rPr>
          <w:rFonts w:ascii="Times New Roman" w:eastAsia="Times New Roman" w:hAnsi="Times New Roman" w:cs="Times New Roman"/>
          <w:i/>
          <w:iCs/>
          <w:color w:val="000000"/>
          <w:sz w:val="24"/>
          <w:szCs w:val="24"/>
          <w:lang w:val="en-US" w:eastAsia="ja-JP"/>
        </w:rPr>
        <w:t>U</w:t>
      </w:r>
      <w:r w:rsidRPr="00747723">
        <w:rPr>
          <w:rFonts w:ascii="Times New Roman" w:eastAsia="Times New Roman" w:hAnsi="Times New Roman" w:cs="Times New Roman"/>
          <w:i/>
          <w:iCs/>
          <w:color w:val="000000"/>
          <w:sz w:val="24"/>
          <w:szCs w:val="24"/>
          <w:lang w:eastAsia="ja-JP"/>
        </w:rPr>
        <w:t>6</w:t>
      </w:r>
      <w:r w:rsidRPr="00747723">
        <w:rPr>
          <w:rFonts w:ascii="Times New Roman" w:eastAsia="Times New Roman" w:hAnsi="Times New Roman" w:cs="Times New Roman"/>
          <w:color w:val="000000"/>
          <w:sz w:val="24"/>
          <w:szCs w:val="24"/>
          <w:lang w:eastAsia="ja-JP"/>
        </w:rPr>
        <w:t xml:space="preserve">), который транскрибируется с помощью РНК полимеразы </w:t>
      </w:r>
      <w:r w:rsidRPr="00747723">
        <w:rPr>
          <w:rFonts w:ascii="Times New Roman" w:eastAsia="Times New Roman" w:hAnsi="Times New Roman" w:cs="Times New Roman"/>
          <w:color w:val="000000"/>
          <w:sz w:val="24"/>
          <w:szCs w:val="24"/>
          <w:lang w:val="en-US" w:eastAsia="ja-JP"/>
        </w:rPr>
        <w:t>III</w:t>
      </w:r>
      <w:r w:rsidRPr="00747723">
        <w:rPr>
          <w:rFonts w:ascii="Times New Roman" w:eastAsia="Times New Roman" w:hAnsi="Times New Roman" w:cs="Times New Roman"/>
          <w:color w:val="000000"/>
          <w:sz w:val="24"/>
          <w:szCs w:val="24"/>
          <w:lang w:eastAsia="ja-JP"/>
        </w:rPr>
        <w:t xml:space="preserve">. В отличие от генов транскрибируемых РНК полимеразами </w:t>
      </w:r>
      <w:r w:rsidRPr="00747723">
        <w:rPr>
          <w:rFonts w:ascii="Times New Roman" w:eastAsia="Times New Roman" w:hAnsi="Times New Roman" w:cs="Times New Roman"/>
          <w:color w:val="000000"/>
          <w:sz w:val="24"/>
          <w:szCs w:val="24"/>
          <w:lang w:val="en-US" w:eastAsia="ja-JP"/>
        </w:rPr>
        <w:t>I</w:t>
      </w:r>
      <w:r w:rsidRPr="00747723">
        <w:rPr>
          <w:rFonts w:ascii="Times New Roman" w:eastAsia="Times New Roman" w:hAnsi="Times New Roman" w:cs="Times New Roman"/>
          <w:color w:val="000000"/>
          <w:sz w:val="24"/>
          <w:szCs w:val="24"/>
          <w:lang w:eastAsia="ja-JP"/>
        </w:rPr>
        <w:t xml:space="preserve"> и </w:t>
      </w:r>
      <w:r w:rsidRPr="00747723">
        <w:rPr>
          <w:rFonts w:ascii="Times New Roman" w:eastAsia="Times New Roman" w:hAnsi="Times New Roman" w:cs="Times New Roman"/>
          <w:color w:val="000000"/>
          <w:sz w:val="24"/>
          <w:szCs w:val="24"/>
          <w:lang w:val="en-US" w:eastAsia="ja-JP"/>
        </w:rPr>
        <w:t>II</w:t>
      </w:r>
      <w:r w:rsidRPr="00747723">
        <w:rPr>
          <w:rFonts w:ascii="Times New Roman" w:eastAsia="Times New Roman" w:hAnsi="Times New Roman" w:cs="Times New Roman"/>
          <w:color w:val="000000"/>
          <w:sz w:val="24"/>
          <w:szCs w:val="24"/>
          <w:lang w:eastAsia="ja-JP"/>
        </w:rPr>
        <w:t>, для генов, транскрибируемых</w:t>
      </w:r>
      <w:r w:rsidR="00A95A26">
        <w:rPr>
          <w:rFonts w:ascii="Times New Roman" w:eastAsia="Times New Roman" w:hAnsi="Times New Roman" w:cs="Times New Roman"/>
          <w:color w:val="000000"/>
          <w:sz w:val="24"/>
          <w:szCs w:val="24"/>
          <w:lang w:eastAsia="ja-JP"/>
        </w:rPr>
        <w:t xml:space="preserve"> </w:t>
      </w:r>
      <w:r w:rsidRPr="00747723">
        <w:rPr>
          <w:rFonts w:ascii="Times New Roman" w:eastAsia="Times New Roman" w:hAnsi="Times New Roman" w:cs="Times New Roman"/>
          <w:color w:val="000000"/>
          <w:sz w:val="24"/>
          <w:szCs w:val="24"/>
          <w:lang w:eastAsia="ja-JP"/>
        </w:rPr>
        <w:t xml:space="preserve">полимеразой </w:t>
      </w:r>
      <w:r w:rsidRPr="00747723">
        <w:rPr>
          <w:rFonts w:ascii="Times New Roman" w:eastAsia="Times New Roman" w:hAnsi="Times New Roman" w:cs="Times New Roman"/>
          <w:color w:val="000000"/>
          <w:sz w:val="24"/>
          <w:szCs w:val="24"/>
          <w:lang w:val="en-US" w:eastAsia="ja-JP"/>
        </w:rPr>
        <w:t>III</w:t>
      </w:r>
      <w:r w:rsidR="00A95A26">
        <w:rPr>
          <w:rFonts w:ascii="Times New Roman" w:eastAsia="Times New Roman" w:hAnsi="Times New Roman" w:cs="Times New Roman"/>
          <w:color w:val="000000"/>
          <w:sz w:val="24"/>
          <w:szCs w:val="24"/>
          <w:lang w:eastAsia="ja-JP"/>
        </w:rPr>
        <w:t>,</w:t>
      </w:r>
      <w:r w:rsidRPr="00747723">
        <w:rPr>
          <w:rFonts w:ascii="Times New Roman" w:eastAsia="Times New Roman" w:hAnsi="Times New Roman" w:cs="Times New Roman"/>
          <w:color w:val="000000"/>
          <w:sz w:val="24"/>
          <w:szCs w:val="24"/>
          <w:lang w:eastAsia="ja-JP"/>
        </w:rPr>
        <w:t xml:space="preserve"> влияния на их экспрессию фактора </w:t>
      </w:r>
      <w:r w:rsidRPr="00747723">
        <w:rPr>
          <w:rFonts w:ascii="Times New Roman" w:eastAsia="Times New Roman" w:hAnsi="Times New Roman" w:cs="Times New Roman"/>
          <w:color w:val="000000"/>
          <w:sz w:val="24"/>
          <w:szCs w:val="24"/>
          <w:lang w:val="en-US" w:eastAsia="ja-JP"/>
        </w:rPr>
        <w:t>CHD</w:t>
      </w:r>
      <w:r w:rsidRPr="00747723">
        <w:rPr>
          <w:rFonts w:ascii="Times New Roman" w:eastAsia="Times New Roman" w:hAnsi="Times New Roman" w:cs="Times New Roman"/>
          <w:color w:val="000000"/>
          <w:sz w:val="24"/>
          <w:szCs w:val="24"/>
          <w:lang w:eastAsia="ja-JP"/>
        </w:rPr>
        <w:t xml:space="preserve">1 не показано. Результаты анализа </w:t>
      </w:r>
      <w:r w:rsidR="00A95A26">
        <w:rPr>
          <w:rFonts w:ascii="Times New Roman" w:eastAsia="Times New Roman" w:hAnsi="Times New Roman" w:cs="Times New Roman"/>
          <w:color w:val="000000"/>
          <w:sz w:val="24"/>
          <w:szCs w:val="24"/>
          <w:lang w:eastAsia="ja-JP"/>
        </w:rPr>
        <w:t>приведе</w:t>
      </w:r>
      <w:r w:rsidR="00A95A26" w:rsidRPr="00747723">
        <w:rPr>
          <w:rFonts w:ascii="Times New Roman" w:eastAsia="Times New Roman" w:hAnsi="Times New Roman" w:cs="Times New Roman"/>
          <w:color w:val="000000"/>
          <w:sz w:val="24"/>
          <w:szCs w:val="24"/>
          <w:lang w:eastAsia="ja-JP"/>
        </w:rPr>
        <w:t xml:space="preserve">ны </w:t>
      </w:r>
      <w:r w:rsidRPr="00747723">
        <w:rPr>
          <w:rFonts w:ascii="Times New Roman" w:eastAsia="Times New Roman" w:hAnsi="Times New Roman" w:cs="Times New Roman"/>
          <w:color w:val="000000"/>
          <w:sz w:val="24"/>
          <w:szCs w:val="24"/>
          <w:lang w:eastAsia="ja-JP"/>
        </w:rPr>
        <w:t>на рис</w:t>
      </w:r>
      <w:r w:rsidR="00A95A26">
        <w:rPr>
          <w:rFonts w:ascii="Times New Roman" w:eastAsia="Times New Roman" w:hAnsi="Times New Roman" w:cs="Times New Roman"/>
          <w:color w:val="000000"/>
          <w:sz w:val="24"/>
          <w:szCs w:val="24"/>
          <w:lang w:eastAsia="ja-JP"/>
        </w:rPr>
        <w:t>.</w:t>
      </w:r>
      <w:r w:rsidRPr="00747723">
        <w:rPr>
          <w:rFonts w:ascii="Times New Roman" w:eastAsia="Times New Roman" w:hAnsi="Times New Roman" w:cs="Times New Roman"/>
          <w:color w:val="000000"/>
          <w:sz w:val="24"/>
          <w:szCs w:val="24"/>
          <w:lang w:eastAsia="ja-JP"/>
        </w:rPr>
        <w:t xml:space="preserve"> 1, данные представлены с использованием логарифмической шкалы. </w:t>
      </w:r>
    </w:p>
    <w:p w14:paraId="67138DA3" w14:textId="77777777" w:rsidR="00CD4E20" w:rsidRPr="00747723" w:rsidRDefault="00CD4E20" w:rsidP="00747723">
      <w:pPr>
        <w:spacing w:after="0" w:line="360" w:lineRule="auto"/>
        <w:jc w:val="both"/>
        <w:rPr>
          <w:rFonts w:ascii="Times New Roman" w:hAnsi="Times New Roman" w:cs="Times New Roman"/>
          <w:sz w:val="24"/>
          <w:szCs w:val="24"/>
        </w:rPr>
      </w:pPr>
    </w:p>
    <w:p w14:paraId="742DA704" w14:textId="77777777" w:rsidR="00CD4E20" w:rsidRPr="00747723" w:rsidRDefault="00CD4E20" w:rsidP="00747723">
      <w:pPr>
        <w:spacing w:after="0" w:line="360" w:lineRule="auto"/>
        <w:jc w:val="both"/>
        <w:rPr>
          <w:rFonts w:ascii="Times New Roman" w:hAnsi="Times New Roman" w:cs="Times New Roman"/>
          <w:sz w:val="24"/>
          <w:szCs w:val="24"/>
        </w:rPr>
      </w:pPr>
      <w:r w:rsidRPr="00747723">
        <w:rPr>
          <w:rFonts w:ascii="Times New Roman" w:hAnsi="Times New Roman" w:cs="Times New Roman"/>
          <w:noProof/>
          <w:sz w:val="24"/>
          <w:szCs w:val="24"/>
          <w:lang w:eastAsia="ru-RU"/>
        </w:rPr>
        <w:drawing>
          <wp:inline distT="0" distB="0" distL="0" distR="0" wp14:anchorId="19360C8E" wp14:editId="06516DD0">
            <wp:extent cx="4268501" cy="5741720"/>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345182" cy="5844866"/>
                    </a:xfrm>
                    <a:prstGeom prst="rect">
                      <a:avLst/>
                    </a:prstGeom>
                    <a:noFill/>
                    <a:ln>
                      <a:noFill/>
                    </a:ln>
                  </pic:spPr>
                </pic:pic>
              </a:graphicData>
            </a:graphic>
          </wp:inline>
        </w:drawing>
      </w:r>
    </w:p>
    <w:p w14:paraId="166D2783" w14:textId="77777777" w:rsidR="00CD4E20" w:rsidRPr="00747723" w:rsidRDefault="00CD4E20" w:rsidP="00747723">
      <w:pPr>
        <w:spacing w:after="0" w:line="360" w:lineRule="auto"/>
        <w:ind w:firstLine="709"/>
        <w:jc w:val="both"/>
        <w:rPr>
          <w:rFonts w:ascii="Times New Roman" w:eastAsia="Times New Roman" w:hAnsi="Times New Roman" w:cs="Times New Roman"/>
          <w:color w:val="000000"/>
          <w:sz w:val="24"/>
          <w:szCs w:val="24"/>
          <w:lang w:eastAsia="ja-JP"/>
        </w:rPr>
      </w:pPr>
    </w:p>
    <w:p w14:paraId="74918528" w14:textId="0139572F" w:rsidR="00CD4E20" w:rsidRPr="00747723" w:rsidRDefault="00A95A26" w:rsidP="00A95A26">
      <w:pPr>
        <w:spacing w:after="0" w:line="360" w:lineRule="auto"/>
        <w:jc w:val="both"/>
        <w:rPr>
          <w:rFonts w:ascii="Times New Roman" w:eastAsia="Times New Roman" w:hAnsi="Times New Roman" w:cs="Times New Roman"/>
          <w:color w:val="000000"/>
          <w:sz w:val="24"/>
          <w:szCs w:val="24"/>
          <w:lang w:eastAsia="ja-JP"/>
        </w:rPr>
      </w:pPr>
      <w:bookmarkStart w:id="1" w:name="_Hlk197912910"/>
      <w:r w:rsidRPr="00410603">
        <w:rPr>
          <w:rFonts w:ascii="Times New Roman" w:eastAsia="Times New Roman" w:hAnsi="Times New Roman" w:cs="Times New Roman"/>
          <w:b/>
          <w:bCs/>
          <w:color w:val="000000"/>
          <w:sz w:val="24"/>
          <w:szCs w:val="24"/>
          <w:lang w:eastAsia="ja-JP"/>
        </w:rPr>
        <w:t xml:space="preserve">Рис. </w:t>
      </w:r>
      <w:r w:rsidR="00CD4E20" w:rsidRPr="00410603">
        <w:rPr>
          <w:rFonts w:ascii="Times New Roman" w:eastAsia="Times New Roman" w:hAnsi="Times New Roman" w:cs="Times New Roman"/>
          <w:b/>
          <w:bCs/>
          <w:color w:val="000000"/>
          <w:sz w:val="24"/>
          <w:szCs w:val="24"/>
          <w:lang w:eastAsia="ja-JP"/>
        </w:rPr>
        <w:t>1.</w:t>
      </w:r>
      <w:r w:rsidR="00CD4E20" w:rsidRPr="00747723">
        <w:rPr>
          <w:rFonts w:ascii="Times New Roman" w:eastAsia="Times New Roman" w:hAnsi="Times New Roman" w:cs="Times New Roman"/>
          <w:color w:val="000000"/>
          <w:sz w:val="24"/>
          <w:szCs w:val="24"/>
          <w:lang w:eastAsia="ja-JP"/>
        </w:rPr>
        <w:t xml:space="preserve"> Влияние повышенной продукции конструкций, кодирующих нормальную (</w:t>
      </w:r>
      <w:r w:rsidR="00CD4E20" w:rsidRPr="00747723">
        <w:rPr>
          <w:rFonts w:ascii="Times New Roman" w:hAnsi="Times New Roman" w:cs="Times New Roman"/>
          <w:i/>
          <w:iCs/>
          <w:sz w:val="24"/>
          <w:szCs w:val="24"/>
          <w:lang w:val="en-US"/>
        </w:rPr>
        <w:t>P</w:t>
      </w:r>
      <w:r w:rsidR="00CD4E20" w:rsidRPr="00747723">
        <w:rPr>
          <w:rFonts w:ascii="Times New Roman" w:hAnsi="Times New Roman" w:cs="Times New Roman"/>
          <w:i/>
          <w:iCs/>
          <w:sz w:val="24"/>
          <w:szCs w:val="24"/>
        </w:rPr>
        <w:t>{</w:t>
      </w:r>
      <w:r w:rsidR="00CD4E20" w:rsidRPr="00747723">
        <w:rPr>
          <w:rFonts w:ascii="Times New Roman" w:hAnsi="Times New Roman" w:cs="Times New Roman"/>
          <w:i/>
          <w:iCs/>
          <w:sz w:val="24"/>
          <w:szCs w:val="24"/>
          <w:lang w:val="en-US"/>
        </w:rPr>
        <w:t>UAST</w:t>
      </w:r>
      <w:r w:rsidR="00CD4E20" w:rsidRPr="00747723">
        <w:rPr>
          <w:rFonts w:ascii="Times New Roman" w:hAnsi="Times New Roman" w:cs="Times New Roman"/>
          <w:i/>
          <w:iCs/>
          <w:sz w:val="24"/>
          <w:szCs w:val="24"/>
        </w:rPr>
        <w:t>-С</w:t>
      </w:r>
      <w:proofErr w:type="spellStart"/>
      <w:r w:rsidR="00CD4E20" w:rsidRPr="00747723">
        <w:rPr>
          <w:rFonts w:ascii="Times New Roman" w:hAnsi="Times New Roman" w:cs="Times New Roman"/>
          <w:i/>
          <w:iCs/>
          <w:sz w:val="24"/>
          <w:szCs w:val="24"/>
          <w:lang w:val="en-US"/>
        </w:rPr>
        <w:t>hd</w:t>
      </w:r>
      <w:proofErr w:type="spellEnd"/>
      <w:r w:rsidR="00CD4E20" w:rsidRPr="00747723">
        <w:rPr>
          <w:rFonts w:ascii="Times New Roman" w:hAnsi="Times New Roman" w:cs="Times New Roman"/>
          <w:i/>
          <w:iCs/>
          <w:sz w:val="24"/>
          <w:szCs w:val="24"/>
        </w:rPr>
        <w:t>1(</w:t>
      </w:r>
      <w:proofErr w:type="spellStart"/>
      <w:r w:rsidR="00CD4E20" w:rsidRPr="00747723">
        <w:rPr>
          <w:rFonts w:ascii="Times New Roman" w:hAnsi="Times New Roman" w:cs="Times New Roman"/>
          <w:i/>
          <w:iCs/>
          <w:sz w:val="24"/>
          <w:szCs w:val="24"/>
          <w:lang w:val="en-US"/>
        </w:rPr>
        <w:t>wt</w:t>
      </w:r>
      <w:proofErr w:type="spellEnd"/>
      <w:r w:rsidR="00CD4E20" w:rsidRPr="00747723">
        <w:rPr>
          <w:rFonts w:ascii="Times New Roman" w:hAnsi="Times New Roman" w:cs="Times New Roman"/>
          <w:i/>
          <w:iCs/>
          <w:sz w:val="24"/>
          <w:szCs w:val="24"/>
        </w:rPr>
        <w:t>)</w:t>
      </w:r>
      <w:r w:rsidR="00CD4E20" w:rsidRPr="00747723">
        <w:rPr>
          <w:rFonts w:ascii="Times New Roman" w:hAnsi="Times New Roman" w:cs="Times New Roman"/>
          <w:sz w:val="24"/>
          <w:szCs w:val="24"/>
        </w:rPr>
        <w:t>)</w:t>
      </w:r>
      <w:r w:rsidR="00CD4E20" w:rsidRPr="00747723">
        <w:rPr>
          <w:rFonts w:ascii="Times New Roman" w:hAnsi="Times New Roman" w:cs="Times New Roman"/>
          <w:i/>
          <w:iCs/>
          <w:sz w:val="24"/>
          <w:szCs w:val="24"/>
        </w:rPr>
        <w:t xml:space="preserve"> </w:t>
      </w:r>
      <w:r w:rsidR="00CD4E20" w:rsidRPr="00747723">
        <w:rPr>
          <w:rFonts w:ascii="Times New Roman" w:eastAsia="Times New Roman" w:hAnsi="Times New Roman" w:cs="Times New Roman"/>
          <w:color w:val="000000"/>
          <w:sz w:val="24"/>
          <w:szCs w:val="24"/>
          <w:lang w:eastAsia="ja-JP"/>
        </w:rPr>
        <w:t>и каталитически не активную (</w:t>
      </w:r>
      <w:r w:rsidR="00CD4E20" w:rsidRPr="00747723">
        <w:rPr>
          <w:rFonts w:ascii="Times New Roman" w:hAnsi="Times New Roman" w:cs="Times New Roman"/>
          <w:i/>
          <w:iCs/>
          <w:sz w:val="24"/>
          <w:szCs w:val="24"/>
        </w:rPr>
        <w:t>P{UAST-Сhd1</w:t>
      </w:r>
      <w:r w:rsidR="00CD4E20" w:rsidRPr="00747723">
        <w:rPr>
          <w:rFonts w:ascii="Times New Roman" w:hAnsi="Times New Roman" w:cs="Times New Roman"/>
          <w:i/>
          <w:iCs/>
          <w:sz w:val="24"/>
          <w:szCs w:val="24"/>
          <w:vertAlign w:val="superscript"/>
        </w:rPr>
        <w:t>(KR)559</w:t>
      </w:r>
      <w:r w:rsidR="00CD4E20" w:rsidRPr="00747723">
        <w:rPr>
          <w:rFonts w:ascii="Times New Roman" w:hAnsi="Times New Roman" w:cs="Times New Roman"/>
          <w:i/>
          <w:iCs/>
          <w:sz w:val="24"/>
          <w:szCs w:val="24"/>
        </w:rPr>
        <w:t>}</w:t>
      </w:r>
      <w:r w:rsidR="00CD4E20" w:rsidRPr="00747723">
        <w:rPr>
          <w:rFonts w:ascii="Times New Roman" w:hAnsi="Times New Roman" w:cs="Times New Roman"/>
          <w:sz w:val="24"/>
          <w:szCs w:val="24"/>
        </w:rPr>
        <w:t>)</w:t>
      </w:r>
      <w:r w:rsidR="00CD4E20" w:rsidRPr="00747723">
        <w:rPr>
          <w:rFonts w:ascii="Times New Roman" w:eastAsia="Times New Roman" w:hAnsi="Times New Roman" w:cs="Times New Roman"/>
          <w:color w:val="000000"/>
          <w:sz w:val="24"/>
          <w:szCs w:val="24"/>
          <w:lang w:eastAsia="ja-JP"/>
        </w:rPr>
        <w:t xml:space="preserve"> формы белка CHD1 на </w:t>
      </w:r>
      <w:r w:rsidR="00CD4E20" w:rsidRPr="00747723">
        <w:rPr>
          <w:rFonts w:ascii="Times New Roman" w:eastAsia="Times New Roman" w:hAnsi="Times New Roman" w:cs="Times New Roman"/>
          <w:color w:val="000000"/>
          <w:sz w:val="24"/>
          <w:szCs w:val="24"/>
          <w:lang w:eastAsia="ja-JP"/>
        </w:rPr>
        <w:lastRenderedPageBreak/>
        <w:t xml:space="preserve">экспрессию </w:t>
      </w:r>
      <w:proofErr w:type="spellStart"/>
      <w:r w:rsidR="00CD4E20" w:rsidRPr="00747723">
        <w:rPr>
          <w:rFonts w:ascii="Times New Roman" w:eastAsia="Times New Roman" w:hAnsi="Times New Roman" w:cs="Times New Roman"/>
          <w:color w:val="000000"/>
          <w:sz w:val="24"/>
          <w:szCs w:val="24"/>
          <w:lang w:eastAsia="ja-JP"/>
        </w:rPr>
        <w:t>тканеспецифических</w:t>
      </w:r>
      <w:proofErr w:type="spellEnd"/>
      <w:r w:rsidR="00CD4E20" w:rsidRPr="00747723">
        <w:rPr>
          <w:rFonts w:ascii="Times New Roman" w:eastAsia="Times New Roman" w:hAnsi="Times New Roman" w:cs="Times New Roman"/>
          <w:color w:val="000000"/>
          <w:sz w:val="24"/>
          <w:szCs w:val="24"/>
          <w:lang w:eastAsia="ja-JP"/>
        </w:rPr>
        <w:t xml:space="preserve"> генов слюнных желез дрозофилы. Показаны значения относительной экспрессии и 95% доверительный интервал. </w:t>
      </w:r>
    </w:p>
    <w:bookmarkEnd w:id="1"/>
    <w:p w14:paraId="1D5A9989" w14:textId="77777777" w:rsidR="00A95A26" w:rsidRDefault="00A95A26" w:rsidP="00747723">
      <w:pPr>
        <w:spacing w:after="0" w:line="360" w:lineRule="auto"/>
        <w:ind w:firstLine="709"/>
        <w:jc w:val="both"/>
        <w:rPr>
          <w:rFonts w:ascii="Times New Roman" w:eastAsia="Times New Roman" w:hAnsi="Times New Roman" w:cs="Times New Roman"/>
          <w:color w:val="000000"/>
          <w:sz w:val="24"/>
          <w:szCs w:val="24"/>
          <w:lang w:eastAsia="ja-JP"/>
        </w:rPr>
      </w:pPr>
    </w:p>
    <w:p w14:paraId="0DAE550F" w14:textId="70DAA10E" w:rsidR="00CD4E20" w:rsidRPr="00747723" w:rsidRDefault="00CD4E20" w:rsidP="00747723">
      <w:pPr>
        <w:spacing w:after="0" w:line="360" w:lineRule="auto"/>
        <w:ind w:firstLine="709"/>
        <w:jc w:val="both"/>
        <w:rPr>
          <w:rFonts w:ascii="Times New Roman" w:eastAsia="Times New Roman" w:hAnsi="Times New Roman" w:cs="Times New Roman"/>
          <w:color w:val="000000"/>
          <w:sz w:val="24"/>
          <w:szCs w:val="24"/>
          <w:lang w:eastAsia="ja-JP"/>
        </w:rPr>
      </w:pPr>
      <w:r w:rsidRPr="00747723">
        <w:rPr>
          <w:rFonts w:ascii="Times New Roman" w:eastAsia="Times New Roman" w:hAnsi="Times New Roman" w:cs="Times New Roman"/>
          <w:color w:val="000000"/>
          <w:sz w:val="24"/>
          <w:szCs w:val="24"/>
          <w:lang w:eastAsia="ja-JP"/>
        </w:rPr>
        <w:t xml:space="preserve">На этой стадии экспрессия обоих трансгенов </w:t>
      </w:r>
      <w:proofErr w:type="spellStart"/>
      <w:r w:rsidRPr="00747723">
        <w:rPr>
          <w:rFonts w:ascii="Times New Roman" w:eastAsia="Times New Roman" w:hAnsi="Times New Roman" w:cs="Times New Roman"/>
          <w:i/>
          <w:iCs/>
          <w:color w:val="000000"/>
          <w:sz w:val="24"/>
          <w:szCs w:val="24"/>
          <w:lang w:val="en-US" w:eastAsia="ja-JP"/>
        </w:rPr>
        <w:t>Chd</w:t>
      </w:r>
      <w:proofErr w:type="spellEnd"/>
      <w:r w:rsidRPr="00747723">
        <w:rPr>
          <w:rFonts w:ascii="Times New Roman" w:eastAsia="Times New Roman" w:hAnsi="Times New Roman" w:cs="Times New Roman"/>
          <w:i/>
          <w:iCs/>
          <w:color w:val="000000"/>
          <w:sz w:val="24"/>
          <w:szCs w:val="24"/>
          <w:lang w:eastAsia="ja-JP"/>
        </w:rPr>
        <w:t xml:space="preserve">1 </w:t>
      </w:r>
      <w:r w:rsidRPr="00747723">
        <w:rPr>
          <w:rFonts w:ascii="Times New Roman" w:eastAsia="Times New Roman" w:hAnsi="Times New Roman" w:cs="Times New Roman"/>
          <w:color w:val="000000"/>
          <w:sz w:val="24"/>
          <w:szCs w:val="24"/>
          <w:lang w:eastAsia="ja-JP"/>
        </w:rPr>
        <w:t xml:space="preserve">приводит к практически полному отсутствию транскрипции всех исследованных генов, кодирующих белки секрета слюнных желез </w:t>
      </w:r>
      <w:r w:rsidR="00A95A26">
        <w:rPr>
          <w:rFonts w:ascii="Times New Roman" w:eastAsia="Times New Roman" w:hAnsi="Times New Roman" w:cs="Times New Roman"/>
          <w:color w:val="000000"/>
          <w:sz w:val="24"/>
          <w:szCs w:val="24"/>
          <w:lang w:eastAsia="ja-JP"/>
        </w:rPr>
        <w:t>—</w:t>
      </w:r>
      <w:r w:rsidR="00A95A26" w:rsidRPr="00747723">
        <w:rPr>
          <w:rFonts w:ascii="Times New Roman" w:eastAsia="Times New Roman" w:hAnsi="Times New Roman" w:cs="Times New Roman"/>
          <w:color w:val="000000"/>
          <w:sz w:val="24"/>
          <w:szCs w:val="24"/>
          <w:lang w:eastAsia="ja-JP"/>
        </w:rPr>
        <w:t xml:space="preserve"> </w:t>
      </w:r>
      <w:r w:rsidRPr="00747723">
        <w:rPr>
          <w:rFonts w:ascii="Times New Roman" w:eastAsia="Times New Roman" w:hAnsi="Times New Roman" w:cs="Times New Roman"/>
          <w:color w:val="000000"/>
          <w:sz w:val="24"/>
          <w:szCs w:val="24"/>
          <w:lang w:val="en-US" w:eastAsia="ja-JP"/>
        </w:rPr>
        <w:t>SGS</w:t>
      </w:r>
      <w:r w:rsidRPr="00747723">
        <w:rPr>
          <w:rFonts w:ascii="Times New Roman" w:eastAsia="Times New Roman" w:hAnsi="Times New Roman" w:cs="Times New Roman"/>
          <w:color w:val="000000"/>
          <w:sz w:val="24"/>
          <w:szCs w:val="24"/>
          <w:lang w:eastAsia="ja-JP"/>
        </w:rPr>
        <w:t xml:space="preserve">3, </w:t>
      </w:r>
      <w:r w:rsidRPr="00747723">
        <w:rPr>
          <w:rFonts w:ascii="Times New Roman" w:eastAsia="Times New Roman" w:hAnsi="Times New Roman" w:cs="Times New Roman"/>
          <w:color w:val="000000"/>
          <w:sz w:val="24"/>
          <w:szCs w:val="24"/>
          <w:lang w:val="en-US" w:eastAsia="ja-JP"/>
        </w:rPr>
        <w:t>SGS</w:t>
      </w:r>
      <w:r w:rsidRPr="00747723">
        <w:rPr>
          <w:rFonts w:ascii="Times New Roman" w:eastAsia="Times New Roman" w:hAnsi="Times New Roman" w:cs="Times New Roman"/>
          <w:color w:val="000000"/>
          <w:sz w:val="24"/>
          <w:szCs w:val="24"/>
          <w:lang w:eastAsia="ja-JP"/>
        </w:rPr>
        <w:t xml:space="preserve">4 и </w:t>
      </w:r>
      <w:r w:rsidRPr="00747723">
        <w:rPr>
          <w:rFonts w:ascii="Times New Roman" w:eastAsia="Times New Roman" w:hAnsi="Times New Roman" w:cs="Times New Roman"/>
          <w:color w:val="000000"/>
          <w:sz w:val="24"/>
          <w:szCs w:val="24"/>
          <w:lang w:val="en-US" w:eastAsia="ja-JP"/>
        </w:rPr>
        <w:t>SGS</w:t>
      </w:r>
      <w:r w:rsidRPr="00747723">
        <w:rPr>
          <w:rFonts w:ascii="Times New Roman" w:eastAsia="Times New Roman" w:hAnsi="Times New Roman" w:cs="Times New Roman"/>
          <w:color w:val="000000"/>
          <w:sz w:val="24"/>
          <w:szCs w:val="24"/>
          <w:lang w:eastAsia="ja-JP"/>
        </w:rPr>
        <w:t xml:space="preserve">5. В то же время транскрипция двух других </w:t>
      </w:r>
      <w:proofErr w:type="spellStart"/>
      <w:r w:rsidRPr="00747723">
        <w:rPr>
          <w:rFonts w:ascii="Times New Roman" w:eastAsia="Times New Roman" w:hAnsi="Times New Roman" w:cs="Times New Roman"/>
          <w:color w:val="000000"/>
          <w:sz w:val="24"/>
          <w:szCs w:val="24"/>
          <w:lang w:eastAsia="ja-JP"/>
        </w:rPr>
        <w:t>тканеспецифичных</w:t>
      </w:r>
      <w:proofErr w:type="spellEnd"/>
      <w:r w:rsidRPr="00747723">
        <w:rPr>
          <w:rFonts w:ascii="Times New Roman" w:eastAsia="Times New Roman" w:hAnsi="Times New Roman" w:cs="Times New Roman"/>
          <w:color w:val="000000"/>
          <w:sz w:val="24"/>
          <w:szCs w:val="24"/>
          <w:lang w:eastAsia="ja-JP"/>
        </w:rPr>
        <w:t xml:space="preserve"> для слюнных желез генов либо не изменена (</w:t>
      </w:r>
      <w:r w:rsidRPr="00747723">
        <w:rPr>
          <w:rFonts w:ascii="Times New Roman" w:eastAsia="Times New Roman" w:hAnsi="Times New Roman" w:cs="Times New Roman"/>
          <w:i/>
          <w:iCs/>
          <w:color w:val="000000"/>
          <w:sz w:val="24"/>
          <w:szCs w:val="24"/>
          <w:lang w:val="en-US" w:eastAsia="ja-JP"/>
        </w:rPr>
        <w:t>Pig</w:t>
      </w:r>
      <w:r w:rsidRPr="00747723">
        <w:rPr>
          <w:rFonts w:ascii="Times New Roman" w:eastAsia="Times New Roman" w:hAnsi="Times New Roman" w:cs="Times New Roman"/>
          <w:i/>
          <w:iCs/>
          <w:color w:val="000000"/>
          <w:sz w:val="24"/>
          <w:szCs w:val="24"/>
          <w:lang w:eastAsia="ja-JP"/>
        </w:rPr>
        <w:t>1</w:t>
      </w:r>
      <w:r w:rsidRPr="00747723">
        <w:rPr>
          <w:rFonts w:ascii="Times New Roman" w:eastAsia="Times New Roman" w:hAnsi="Times New Roman" w:cs="Times New Roman"/>
          <w:color w:val="000000"/>
          <w:sz w:val="24"/>
          <w:szCs w:val="24"/>
          <w:lang w:eastAsia="ja-JP"/>
        </w:rPr>
        <w:t xml:space="preserve">), либо даже повышена при экспрессии каталитически не активной формы белка </w:t>
      </w:r>
      <w:r w:rsidRPr="00747723">
        <w:rPr>
          <w:rFonts w:ascii="Times New Roman" w:eastAsia="Times New Roman" w:hAnsi="Times New Roman" w:cs="Times New Roman"/>
          <w:color w:val="000000"/>
          <w:sz w:val="24"/>
          <w:szCs w:val="24"/>
          <w:lang w:val="en-US" w:eastAsia="ja-JP"/>
        </w:rPr>
        <w:t>CHD</w:t>
      </w:r>
      <w:r w:rsidRPr="00747723">
        <w:rPr>
          <w:rFonts w:ascii="Times New Roman" w:eastAsia="Times New Roman" w:hAnsi="Times New Roman" w:cs="Times New Roman"/>
          <w:color w:val="000000"/>
          <w:sz w:val="24"/>
          <w:szCs w:val="24"/>
          <w:lang w:eastAsia="ja-JP"/>
        </w:rPr>
        <w:t>1 (</w:t>
      </w:r>
      <w:r w:rsidRPr="00747723">
        <w:rPr>
          <w:rFonts w:ascii="Times New Roman" w:eastAsia="Times New Roman" w:hAnsi="Times New Roman" w:cs="Times New Roman"/>
          <w:i/>
          <w:iCs/>
          <w:color w:val="000000"/>
          <w:sz w:val="24"/>
          <w:szCs w:val="24"/>
          <w:lang w:val="en-US" w:eastAsia="ja-JP"/>
        </w:rPr>
        <w:t>ng</w:t>
      </w:r>
      <w:r w:rsidRPr="00747723">
        <w:rPr>
          <w:rFonts w:ascii="Times New Roman" w:eastAsia="Times New Roman" w:hAnsi="Times New Roman" w:cs="Times New Roman"/>
          <w:i/>
          <w:iCs/>
          <w:color w:val="000000"/>
          <w:sz w:val="24"/>
          <w:szCs w:val="24"/>
          <w:lang w:eastAsia="ja-JP"/>
        </w:rPr>
        <w:t>2</w:t>
      </w:r>
      <w:r w:rsidRPr="00747723">
        <w:rPr>
          <w:rFonts w:ascii="Times New Roman" w:eastAsia="Times New Roman" w:hAnsi="Times New Roman" w:cs="Times New Roman"/>
          <w:color w:val="000000"/>
          <w:sz w:val="24"/>
          <w:szCs w:val="24"/>
          <w:lang w:eastAsia="ja-JP"/>
        </w:rPr>
        <w:t xml:space="preserve">). Таким образом, подавление транскрипции именно генов </w:t>
      </w:r>
      <w:proofErr w:type="spellStart"/>
      <w:r w:rsidRPr="00747723">
        <w:rPr>
          <w:rFonts w:ascii="Times New Roman" w:eastAsia="Times New Roman" w:hAnsi="Times New Roman" w:cs="Times New Roman"/>
          <w:i/>
          <w:iCs/>
          <w:color w:val="000000"/>
          <w:sz w:val="24"/>
          <w:szCs w:val="24"/>
          <w:lang w:val="en-US" w:eastAsia="ja-JP"/>
        </w:rPr>
        <w:t>sgs</w:t>
      </w:r>
      <w:proofErr w:type="spellEnd"/>
      <w:r w:rsidRPr="00747723">
        <w:rPr>
          <w:rFonts w:ascii="Times New Roman" w:eastAsia="Times New Roman" w:hAnsi="Times New Roman" w:cs="Times New Roman"/>
          <w:color w:val="000000"/>
          <w:sz w:val="24"/>
          <w:szCs w:val="24"/>
          <w:lang w:eastAsia="ja-JP"/>
        </w:rPr>
        <w:t xml:space="preserve"> является высоко специфичным, а не вызвано общим угнетением транскрипции в клетках слюнных желез. Дополнительным свидетельством этого является и сохранение практически нормальной структуры слюнных желез за исключением отсутствия в их просвете секрета, основным компонентом которого являются именно белки </w:t>
      </w:r>
      <w:r w:rsidRPr="00747723">
        <w:rPr>
          <w:rFonts w:ascii="Times New Roman" w:eastAsia="Times New Roman" w:hAnsi="Times New Roman" w:cs="Times New Roman"/>
          <w:color w:val="000000"/>
          <w:sz w:val="24"/>
          <w:szCs w:val="24"/>
          <w:lang w:val="en-US" w:eastAsia="ja-JP"/>
        </w:rPr>
        <w:t>SGS</w:t>
      </w:r>
      <w:r w:rsidRPr="00747723">
        <w:rPr>
          <w:rFonts w:ascii="Times New Roman" w:eastAsia="Times New Roman" w:hAnsi="Times New Roman" w:cs="Times New Roman"/>
          <w:color w:val="000000"/>
          <w:sz w:val="24"/>
          <w:szCs w:val="24"/>
          <w:lang w:eastAsia="ja-JP"/>
        </w:rPr>
        <w:t>.</w:t>
      </w:r>
    </w:p>
    <w:p w14:paraId="7401C7EF" w14:textId="1E830650" w:rsidR="00CD4E20" w:rsidRPr="00747723" w:rsidRDefault="00CD4E20" w:rsidP="00747723">
      <w:pPr>
        <w:spacing w:after="0" w:line="360" w:lineRule="auto"/>
        <w:ind w:firstLine="709"/>
        <w:jc w:val="both"/>
        <w:rPr>
          <w:rFonts w:ascii="Times New Roman" w:eastAsia="Times New Roman" w:hAnsi="Times New Roman" w:cs="Times New Roman"/>
          <w:color w:val="000000"/>
          <w:sz w:val="24"/>
          <w:szCs w:val="24"/>
          <w:lang w:eastAsia="ja-JP"/>
        </w:rPr>
      </w:pPr>
      <w:r w:rsidRPr="00747723">
        <w:rPr>
          <w:rFonts w:ascii="Times New Roman" w:eastAsia="Times New Roman" w:hAnsi="Times New Roman" w:cs="Times New Roman"/>
          <w:color w:val="000000"/>
          <w:sz w:val="24"/>
          <w:szCs w:val="24"/>
          <w:lang w:eastAsia="ja-JP"/>
        </w:rPr>
        <w:t xml:space="preserve">На следующем этапе мы проанализировали динамику изменений количества РНК, транскрибируемого с генов </w:t>
      </w:r>
      <w:proofErr w:type="spellStart"/>
      <w:r w:rsidRPr="00747723">
        <w:rPr>
          <w:rFonts w:ascii="Times New Roman" w:eastAsia="Times New Roman" w:hAnsi="Times New Roman" w:cs="Times New Roman"/>
          <w:i/>
          <w:iCs/>
          <w:color w:val="000000"/>
          <w:sz w:val="24"/>
          <w:szCs w:val="24"/>
          <w:lang w:val="en-US" w:eastAsia="ja-JP"/>
        </w:rPr>
        <w:t>Sgs</w:t>
      </w:r>
      <w:proofErr w:type="spellEnd"/>
      <w:r w:rsidRPr="00747723">
        <w:rPr>
          <w:rFonts w:ascii="Times New Roman" w:eastAsia="Times New Roman" w:hAnsi="Times New Roman" w:cs="Times New Roman"/>
          <w:i/>
          <w:iCs/>
          <w:color w:val="000000"/>
          <w:sz w:val="24"/>
          <w:szCs w:val="24"/>
          <w:lang w:eastAsia="ja-JP"/>
        </w:rPr>
        <w:t>4</w:t>
      </w:r>
      <w:r w:rsidRPr="00747723">
        <w:rPr>
          <w:rFonts w:ascii="Times New Roman" w:eastAsia="Times New Roman" w:hAnsi="Times New Roman" w:cs="Times New Roman"/>
          <w:color w:val="000000"/>
          <w:sz w:val="24"/>
          <w:szCs w:val="24"/>
          <w:lang w:eastAsia="ja-JP"/>
        </w:rPr>
        <w:t xml:space="preserve"> и </w:t>
      </w:r>
      <w:proofErr w:type="spellStart"/>
      <w:r w:rsidRPr="00747723">
        <w:rPr>
          <w:rFonts w:ascii="Times New Roman" w:eastAsia="Times New Roman" w:hAnsi="Times New Roman" w:cs="Times New Roman"/>
          <w:i/>
          <w:iCs/>
          <w:color w:val="000000"/>
          <w:sz w:val="24"/>
          <w:szCs w:val="24"/>
          <w:lang w:val="en-US" w:eastAsia="ja-JP"/>
        </w:rPr>
        <w:t>Sgs</w:t>
      </w:r>
      <w:proofErr w:type="spellEnd"/>
      <w:r w:rsidRPr="00747723">
        <w:rPr>
          <w:rFonts w:ascii="Times New Roman" w:eastAsia="Times New Roman" w:hAnsi="Times New Roman" w:cs="Times New Roman"/>
          <w:i/>
          <w:iCs/>
          <w:color w:val="000000"/>
          <w:sz w:val="24"/>
          <w:szCs w:val="24"/>
          <w:lang w:eastAsia="ja-JP"/>
        </w:rPr>
        <w:t>5</w:t>
      </w:r>
      <w:r w:rsidRPr="00747723">
        <w:rPr>
          <w:rFonts w:ascii="Times New Roman" w:eastAsia="Times New Roman" w:hAnsi="Times New Roman" w:cs="Times New Roman"/>
          <w:color w:val="000000"/>
          <w:sz w:val="24"/>
          <w:szCs w:val="24"/>
          <w:lang w:eastAsia="ja-JP"/>
        </w:rPr>
        <w:t xml:space="preserve"> в ходе развития. В этом эксперименте РНК выделяли из целых личинок</w:t>
      </w:r>
      <w:r w:rsidR="00AD3682">
        <w:rPr>
          <w:rFonts w:ascii="Times New Roman" w:eastAsia="Times New Roman" w:hAnsi="Times New Roman" w:cs="Times New Roman"/>
          <w:color w:val="000000"/>
          <w:sz w:val="24"/>
          <w:szCs w:val="24"/>
          <w:lang w:eastAsia="ja-JP"/>
        </w:rPr>
        <w:t>,</w:t>
      </w:r>
      <w:r w:rsidRPr="00747723">
        <w:rPr>
          <w:rFonts w:ascii="Times New Roman" w:eastAsia="Times New Roman" w:hAnsi="Times New Roman" w:cs="Times New Roman"/>
          <w:color w:val="000000"/>
          <w:sz w:val="24"/>
          <w:szCs w:val="24"/>
          <w:lang w:eastAsia="ja-JP"/>
        </w:rPr>
        <w:t xml:space="preserve"> так как экспрессия и исследуемых генов</w:t>
      </w:r>
      <w:r w:rsidR="00410603">
        <w:rPr>
          <w:rFonts w:ascii="Times New Roman" w:eastAsia="Times New Roman" w:hAnsi="Times New Roman" w:cs="Times New Roman"/>
          <w:color w:val="000000"/>
          <w:sz w:val="24"/>
          <w:szCs w:val="24"/>
          <w:lang w:eastAsia="ja-JP"/>
        </w:rPr>
        <w:t>,</w:t>
      </w:r>
      <w:r w:rsidRPr="00747723">
        <w:rPr>
          <w:rFonts w:ascii="Times New Roman" w:eastAsia="Times New Roman" w:hAnsi="Times New Roman" w:cs="Times New Roman"/>
          <w:color w:val="000000"/>
          <w:sz w:val="24"/>
          <w:szCs w:val="24"/>
          <w:lang w:eastAsia="ja-JP"/>
        </w:rPr>
        <w:t xml:space="preserve"> и </w:t>
      </w:r>
      <w:r w:rsidRPr="00747723">
        <w:rPr>
          <w:rFonts w:ascii="Times New Roman" w:eastAsia="Times New Roman" w:hAnsi="Times New Roman" w:cs="Times New Roman"/>
          <w:color w:val="000000"/>
          <w:sz w:val="24"/>
          <w:szCs w:val="24"/>
          <w:lang w:val="en-US" w:eastAsia="ja-JP"/>
        </w:rPr>
        <w:t>GAL</w:t>
      </w:r>
      <w:r w:rsidRPr="00747723">
        <w:rPr>
          <w:rFonts w:ascii="Times New Roman" w:eastAsia="Times New Roman" w:hAnsi="Times New Roman" w:cs="Times New Roman"/>
          <w:color w:val="000000"/>
          <w:sz w:val="24"/>
          <w:szCs w:val="24"/>
          <w:lang w:eastAsia="ja-JP"/>
        </w:rPr>
        <w:t xml:space="preserve">4 драйвера </w:t>
      </w:r>
      <w:r w:rsidRPr="00747723">
        <w:rPr>
          <w:rFonts w:ascii="Times New Roman" w:eastAsia="Times New Roman" w:hAnsi="Times New Roman" w:cs="Times New Roman"/>
          <w:i/>
          <w:iCs/>
          <w:color w:val="000000"/>
          <w:sz w:val="24"/>
          <w:szCs w:val="24"/>
          <w:lang w:val="en-GB" w:eastAsia="ja-JP"/>
        </w:rPr>
        <w:t>P</w:t>
      </w:r>
      <w:r w:rsidRPr="00747723">
        <w:rPr>
          <w:rFonts w:ascii="Times New Roman" w:eastAsia="Times New Roman" w:hAnsi="Times New Roman" w:cs="Times New Roman"/>
          <w:i/>
          <w:iCs/>
          <w:color w:val="000000"/>
          <w:sz w:val="24"/>
          <w:szCs w:val="24"/>
          <w:lang w:eastAsia="ja-JP"/>
        </w:rPr>
        <w:t>{</w:t>
      </w:r>
      <w:proofErr w:type="spellStart"/>
      <w:r w:rsidRPr="00747723">
        <w:rPr>
          <w:rFonts w:ascii="Times New Roman" w:eastAsia="Times New Roman" w:hAnsi="Times New Roman" w:cs="Times New Roman"/>
          <w:i/>
          <w:iCs/>
          <w:color w:val="000000"/>
          <w:sz w:val="24"/>
          <w:szCs w:val="24"/>
          <w:lang w:val="en-GB" w:eastAsia="ja-JP"/>
        </w:rPr>
        <w:t>GaWB</w:t>
      </w:r>
      <w:proofErr w:type="spellEnd"/>
      <w:r w:rsidRPr="00747723">
        <w:rPr>
          <w:rFonts w:ascii="Times New Roman" w:eastAsia="Times New Roman" w:hAnsi="Times New Roman" w:cs="Times New Roman"/>
          <w:i/>
          <w:iCs/>
          <w:color w:val="000000"/>
          <w:sz w:val="24"/>
          <w:szCs w:val="24"/>
          <w:lang w:eastAsia="ja-JP"/>
        </w:rPr>
        <w:t>}</w:t>
      </w:r>
      <w:r w:rsidRPr="00747723">
        <w:rPr>
          <w:rFonts w:ascii="Times New Roman" w:eastAsia="Times New Roman" w:hAnsi="Times New Roman" w:cs="Times New Roman"/>
          <w:i/>
          <w:iCs/>
          <w:color w:val="000000"/>
          <w:sz w:val="24"/>
          <w:szCs w:val="24"/>
          <w:lang w:val="en-GB" w:eastAsia="ja-JP"/>
        </w:rPr>
        <w:t>AB</w:t>
      </w:r>
      <w:r w:rsidRPr="00747723">
        <w:rPr>
          <w:rFonts w:ascii="Times New Roman" w:eastAsia="Times New Roman" w:hAnsi="Times New Roman" w:cs="Times New Roman"/>
          <w:i/>
          <w:iCs/>
          <w:color w:val="000000"/>
          <w:sz w:val="24"/>
          <w:szCs w:val="24"/>
          <w:lang w:eastAsia="ja-JP"/>
        </w:rPr>
        <w:t xml:space="preserve">1 </w:t>
      </w:r>
      <w:r w:rsidRPr="00747723">
        <w:rPr>
          <w:rFonts w:ascii="Times New Roman" w:eastAsia="Times New Roman" w:hAnsi="Times New Roman" w:cs="Times New Roman"/>
          <w:color w:val="000000"/>
          <w:sz w:val="24"/>
          <w:szCs w:val="24"/>
          <w:lang w:eastAsia="ja-JP"/>
        </w:rPr>
        <w:t>происходит исключительно в слюнных железах, а их отделение от жирового тела затруднительн</w:t>
      </w:r>
      <w:r w:rsidR="00410603">
        <w:rPr>
          <w:rFonts w:ascii="Times New Roman" w:eastAsia="Times New Roman" w:hAnsi="Times New Roman" w:cs="Times New Roman"/>
          <w:color w:val="000000"/>
          <w:sz w:val="24"/>
          <w:szCs w:val="24"/>
          <w:lang w:eastAsia="ja-JP"/>
        </w:rPr>
        <w:t>о</w:t>
      </w:r>
      <w:r w:rsidRPr="00747723">
        <w:rPr>
          <w:rFonts w:ascii="Times New Roman" w:eastAsia="Times New Roman" w:hAnsi="Times New Roman" w:cs="Times New Roman"/>
          <w:color w:val="000000"/>
          <w:sz w:val="24"/>
          <w:szCs w:val="24"/>
          <w:lang w:eastAsia="ja-JP"/>
        </w:rPr>
        <w:t xml:space="preserve"> у личинок, экспрессирующих трансгены </w:t>
      </w:r>
      <w:proofErr w:type="spellStart"/>
      <w:r w:rsidRPr="00747723">
        <w:rPr>
          <w:rFonts w:ascii="Times New Roman" w:eastAsia="Times New Roman" w:hAnsi="Times New Roman" w:cs="Times New Roman"/>
          <w:i/>
          <w:iCs/>
          <w:color w:val="000000"/>
          <w:sz w:val="24"/>
          <w:szCs w:val="24"/>
          <w:lang w:val="en-US" w:eastAsia="ja-JP"/>
        </w:rPr>
        <w:t>Chd</w:t>
      </w:r>
      <w:proofErr w:type="spellEnd"/>
      <w:r w:rsidRPr="00747723">
        <w:rPr>
          <w:rFonts w:ascii="Times New Roman" w:eastAsia="Times New Roman" w:hAnsi="Times New Roman" w:cs="Times New Roman"/>
          <w:i/>
          <w:iCs/>
          <w:color w:val="000000"/>
          <w:sz w:val="24"/>
          <w:szCs w:val="24"/>
          <w:lang w:eastAsia="ja-JP"/>
        </w:rPr>
        <w:t>1</w:t>
      </w:r>
      <w:r w:rsidRPr="00747723">
        <w:rPr>
          <w:rFonts w:ascii="Times New Roman" w:eastAsia="Times New Roman" w:hAnsi="Times New Roman" w:cs="Times New Roman"/>
          <w:color w:val="000000"/>
          <w:sz w:val="24"/>
          <w:szCs w:val="24"/>
          <w:lang w:eastAsia="ja-JP"/>
        </w:rPr>
        <w:t xml:space="preserve">. В данном эксперименте использованы 2 контроля </w:t>
      </w:r>
      <w:r w:rsidR="00410603">
        <w:rPr>
          <w:rFonts w:ascii="Times New Roman" w:eastAsia="Times New Roman" w:hAnsi="Times New Roman" w:cs="Times New Roman"/>
          <w:color w:val="000000"/>
          <w:sz w:val="24"/>
          <w:szCs w:val="24"/>
          <w:lang w:eastAsia="ja-JP"/>
        </w:rPr>
        <w:t>—</w:t>
      </w:r>
      <w:r w:rsidR="00410603" w:rsidRPr="00747723">
        <w:rPr>
          <w:rFonts w:ascii="Times New Roman" w:eastAsia="Times New Roman" w:hAnsi="Times New Roman" w:cs="Times New Roman"/>
          <w:color w:val="000000"/>
          <w:sz w:val="24"/>
          <w:szCs w:val="24"/>
          <w:lang w:eastAsia="ja-JP"/>
        </w:rPr>
        <w:t xml:space="preserve"> </w:t>
      </w:r>
      <w:r w:rsidRPr="00747723">
        <w:rPr>
          <w:rFonts w:ascii="Times New Roman" w:eastAsia="Times New Roman" w:hAnsi="Times New Roman" w:cs="Times New Roman"/>
          <w:color w:val="000000"/>
          <w:sz w:val="24"/>
          <w:szCs w:val="24"/>
          <w:lang w:eastAsia="ja-JP"/>
        </w:rPr>
        <w:t xml:space="preserve">линия дикого типа </w:t>
      </w:r>
      <w:r w:rsidRPr="00747723">
        <w:rPr>
          <w:rFonts w:ascii="Times New Roman" w:eastAsia="Times New Roman" w:hAnsi="Times New Roman" w:cs="Times New Roman"/>
          <w:i/>
          <w:iCs/>
          <w:color w:val="000000"/>
          <w:sz w:val="24"/>
          <w:szCs w:val="24"/>
          <w:lang w:val="en-US" w:eastAsia="ja-JP"/>
        </w:rPr>
        <w:t>Oregon</w:t>
      </w:r>
      <w:r w:rsidRPr="00747723">
        <w:rPr>
          <w:rFonts w:ascii="Times New Roman" w:eastAsia="Times New Roman" w:hAnsi="Times New Roman" w:cs="Times New Roman"/>
          <w:i/>
          <w:iCs/>
          <w:color w:val="000000"/>
          <w:sz w:val="24"/>
          <w:szCs w:val="24"/>
          <w:lang w:eastAsia="ja-JP"/>
        </w:rPr>
        <w:t>-</w:t>
      </w:r>
      <w:r w:rsidRPr="00747723">
        <w:rPr>
          <w:rFonts w:ascii="Times New Roman" w:eastAsia="Times New Roman" w:hAnsi="Times New Roman" w:cs="Times New Roman"/>
          <w:i/>
          <w:iCs/>
          <w:color w:val="000000"/>
          <w:sz w:val="24"/>
          <w:szCs w:val="24"/>
          <w:lang w:val="en-US" w:eastAsia="ja-JP"/>
        </w:rPr>
        <w:t>R</w:t>
      </w:r>
      <w:r w:rsidRPr="00747723">
        <w:rPr>
          <w:rFonts w:ascii="Times New Roman" w:eastAsia="Times New Roman" w:hAnsi="Times New Roman" w:cs="Times New Roman"/>
          <w:color w:val="000000"/>
          <w:sz w:val="24"/>
          <w:szCs w:val="24"/>
          <w:lang w:eastAsia="ja-JP"/>
        </w:rPr>
        <w:t xml:space="preserve"> и гетерозиготы </w:t>
      </w:r>
      <w:r w:rsidRPr="00747723">
        <w:rPr>
          <w:rFonts w:ascii="Times New Roman" w:eastAsia="Times New Roman" w:hAnsi="Times New Roman" w:cs="Times New Roman"/>
          <w:i/>
          <w:iCs/>
          <w:color w:val="000000"/>
          <w:sz w:val="24"/>
          <w:szCs w:val="24"/>
          <w:lang w:val="en-GB" w:eastAsia="ja-JP"/>
        </w:rPr>
        <w:t>P</w:t>
      </w:r>
      <w:r w:rsidRPr="00747723">
        <w:rPr>
          <w:rFonts w:ascii="Times New Roman" w:eastAsia="Times New Roman" w:hAnsi="Times New Roman" w:cs="Times New Roman"/>
          <w:i/>
          <w:iCs/>
          <w:color w:val="000000"/>
          <w:sz w:val="24"/>
          <w:szCs w:val="24"/>
          <w:lang w:eastAsia="ja-JP"/>
        </w:rPr>
        <w:t>{</w:t>
      </w:r>
      <w:proofErr w:type="spellStart"/>
      <w:r w:rsidRPr="00747723">
        <w:rPr>
          <w:rFonts w:ascii="Times New Roman" w:eastAsia="Times New Roman" w:hAnsi="Times New Roman" w:cs="Times New Roman"/>
          <w:i/>
          <w:iCs/>
          <w:color w:val="000000"/>
          <w:sz w:val="24"/>
          <w:szCs w:val="24"/>
          <w:lang w:val="en-GB" w:eastAsia="ja-JP"/>
        </w:rPr>
        <w:t>GaWB</w:t>
      </w:r>
      <w:proofErr w:type="spellEnd"/>
      <w:r w:rsidRPr="00747723">
        <w:rPr>
          <w:rFonts w:ascii="Times New Roman" w:eastAsia="Times New Roman" w:hAnsi="Times New Roman" w:cs="Times New Roman"/>
          <w:i/>
          <w:iCs/>
          <w:color w:val="000000"/>
          <w:sz w:val="24"/>
          <w:szCs w:val="24"/>
          <w:lang w:eastAsia="ja-JP"/>
        </w:rPr>
        <w:t>}</w:t>
      </w:r>
      <w:r w:rsidRPr="00747723">
        <w:rPr>
          <w:rFonts w:ascii="Times New Roman" w:eastAsia="Times New Roman" w:hAnsi="Times New Roman" w:cs="Times New Roman"/>
          <w:i/>
          <w:iCs/>
          <w:color w:val="000000"/>
          <w:sz w:val="24"/>
          <w:szCs w:val="24"/>
          <w:lang w:val="en-GB" w:eastAsia="ja-JP"/>
        </w:rPr>
        <w:t>AB</w:t>
      </w:r>
      <w:r w:rsidRPr="00747723">
        <w:rPr>
          <w:rFonts w:ascii="Times New Roman" w:eastAsia="Times New Roman" w:hAnsi="Times New Roman" w:cs="Times New Roman"/>
          <w:i/>
          <w:iCs/>
          <w:color w:val="000000"/>
          <w:sz w:val="24"/>
          <w:szCs w:val="24"/>
          <w:lang w:eastAsia="ja-JP"/>
        </w:rPr>
        <w:t>1/+</w:t>
      </w:r>
      <w:r w:rsidRPr="00410603">
        <w:rPr>
          <w:rFonts w:ascii="Times New Roman" w:eastAsia="Times New Roman" w:hAnsi="Times New Roman" w:cs="Times New Roman"/>
          <w:color w:val="000000"/>
          <w:sz w:val="24"/>
          <w:szCs w:val="24"/>
          <w:lang w:eastAsia="ja-JP"/>
        </w:rPr>
        <w:t>,</w:t>
      </w:r>
      <w:r w:rsidRPr="00747723">
        <w:rPr>
          <w:rFonts w:ascii="Times New Roman" w:eastAsia="Times New Roman" w:hAnsi="Times New Roman" w:cs="Times New Roman"/>
          <w:i/>
          <w:iCs/>
          <w:color w:val="000000"/>
          <w:sz w:val="24"/>
          <w:szCs w:val="24"/>
          <w:lang w:eastAsia="ja-JP"/>
        </w:rPr>
        <w:t xml:space="preserve"> </w:t>
      </w:r>
      <w:r w:rsidRPr="00747723">
        <w:rPr>
          <w:rFonts w:ascii="Times New Roman" w:eastAsia="Times New Roman" w:hAnsi="Times New Roman" w:cs="Times New Roman"/>
          <w:color w:val="000000"/>
          <w:sz w:val="24"/>
          <w:szCs w:val="24"/>
          <w:lang w:eastAsia="ja-JP"/>
        </w:rPr>
        <w:t>а также нуль</w:t>
      </w:r>
      <w:r w:rsidR="00410603">
        <w:rPr>
          <w:rFonts w:ascii="Times New Roman" w:eastAsia="Times New Roman" w:hAnsi="Times New Roman" w:cs="Times New Roman"/>
          <w:color w:val="000000"/>
          <w:sz w:val="24"/>
          <w:szCs w:val="24"/>
          <w:lang w:eastAsia="ja-JP"/>
        </w:rPr>
        <w:t>-</w:t>
      </w:r>
      <w:r w:rsidRPr="00747723">
        <w:rPr>
          <w:rFonts w:ascii="Times New Roman" w:eastAsia="Times New Roman" w:hAnsi="Times New Roman" w:cs="Times New Roman"/>
          <w:color w:val="000000"/>
          <w:sz w:val="24"/>
          <w:szCs w:val="24"/>
          <w:lang w:eastAsia="ja-JP"/>
        </w:rPr>
        <w:t xml:space="preserve">мутантные по гену </w:t>
      </w:r>
      <w:proofErr w:type="spellStart"/>
      <w:r w:rsidRPr="00747723">
        <w:rPr>
          <w:rFonts w:ascii="Times New Roman" w:eastAsia="Times New Roman" w:hAnsi="Times New Roman" w:cs="Times New Roman"/>
          <w:i/>
          <w:iCs/>
          <w:color w:val="000000"/>
          <w:sz w:val="24"/>
          <w:szCs w:val="24"/>
          <w:lang w:val="en-US" w:eastAsia="ja-JP"/>
        </w:rPr>
        <w:t>Chd</w:t>
      </w:r>
      <w:proofErr w:type="spellEnd"/>
      <w:r w:rsidRPr="00747723">
        <w:rPr>
          <w:rFonts w:ascii="Times New Roman" w:eastAsia="Times New Roman" w:hAnsi="Times New Roman" w:cs="Times New Roman"/>
          <w:i/>
          <w:iCs/>
          <w:color w:val="000000"/>
          <w:sz w:val="24"/>
          <w:szCs w:val="24"/>
          <w:lang w:eastAsia="ja-JP"/>
        </w:rPr>
        <w:t>1</w:t>
      </w:r>
      <w:r w:rsidRPr="00747723">
        <w:rPr>
          <w:rFonts w:ascii="Times New Roman" w:eastAsia="Times New Roman" w:hAnsi="Times New Roman" w:cs="Times New Roman"/>
          <w:color w:val="000000"/>
          <w:sz w:val="24"/>
          <w:szCs w:val="24"/>
          <w:lang w:eastAsia="ja-JP"/>
        </w:rPr>
        <w:t xml:space="preserve"> особи (</w:t>
      </w:r>
      <w:r w:rsidR="00410603">
        <w:rPr>
          <w:rFonts w:ascii="Times New Roman" w:eastAsia="Times New Roman" w:hAnsi="Times New Roman" w:cs="Times New Roman"/>
          <w:color w:val="000000"/>
          <w:sz w:val="24"/>
          <w:szCs w:val="24"/>
          <w:lang w:eastAsia="ja-JP"/>
        </w:rPr>
        <w:t>р</w:t>
      </w:r>
      <w:r w:rsidRPr="00747723">
        <w:rPr>
          <w:rFonts w:ascii="Times New Roman" w:eastAsia="Times New Roman" w:hAnsi="Times New Roman" w:cs="Times New Roman"/>
          <w:color w:val="000000"/>
          <w:sz w:val="24"/>
          <w:szCs w:val="24"/>
          <w:lang w:eastAsia="ja-JP"/>
        </w:rPr>
        <w:t>ис</w:t>
      </w:r>
      <w:r w:rsidR="00410603">
        <w:rPr>
          <w:rFonts w:ascii="Times New Roman" w:eastAsia="Times New Roman" w:hAnsi="Times New Roman" w:cs="Times New Roman"/>
          <w:color w:val="000000"/>
          <w:sz w:val="24"/>
          <w:szCs w:val="24"/>
          <w:lang w:eastAsia="ja-JP"/>
        </w:rPr>
        <w:t>.</w:t>
      </w:r>
      <w:r w:rsidRPr="00747723">
        <w:rPr>
          <w:rFonts w:ascii="Times New Roman" w:eastAsia="Times New Roman" w:hAnsi="Times New Roman" w:cs="Times New Roman"/>
          <w:color w:val="000000"/>
          <w:sz w:val="24"/>
          <w:szCs w:val="24"/>
          <w:lang w:eastAsia="ja-JP"/>
        </w:rPr>
        <w:t xml:space="preserve"> 2). В качестве референсных использованы гены </w:t>
      </w:r>
      <w:r w:rsidRPr="00747723">
        <w:rPr>
          <w:rFonts w:ascii="Times New Roman" w:eastAsia="Times New Roman" w:hAnsi="Times New Roman" w:cs="Times New Roman"/>
          <w:i/>
          <w:iCs/>
          <w:color w:val="000000"/>
          <w:sz w:val="24"/>
          <w:szCs w:val="24"/>
          <w:lang w:val="en-US" w:eastAsia="ja-JP"/>
        </w:rPr>
        <w:t>Act</w:t>
      </w:r>
      <w:r w:rsidRPr="00747723">
        <w:rPr>
          <w:rFonts w:ascii="Times New Roman" w:eastAsia="Times New Roman" w:hAnsi="Times New Roman" w:cs="Times New Roman"/>
          <w:i/>
          <w:iCs/>
          <w:color w:val="000000"/>
          <w:sz w:val="24"/>
          <w:szCs w:val="24"/>
          <w:lang w:eastAsia="ja-JP"/>
        </w:rPr>
        <w:t>42</w:t>
      </w:r>
      <w:r w:rsidRPr="00747723">
        <w:rPr>
          <w:rFonts w:ascii="Times New Roman" w:eastAsia="Times New Roman" w:hAnsi="Times New Roman" w:cs="Times New Roman"/>
          <w:i/>
          <w:iCs/>
          <w:color w:val="000000"/>
          <w:sz w:val="24"/>
          <w:szCs w:val="24"/>
          <w:lang w:val="en-US" w:eastAsia="ja-JP"/>
        </w:rPr>
        <w:t>A</w:t>
      </w:r>
      <w:r w:rsidRPr="00747723">
        <w:rPr>
          <w:rFonts w:ascii="Times New Roman" w:eastAsia="Times New Roman" w:hAnsi="Times New Roman" w:cs="Times New Roman"/>
          <w:color w:val="000000"/>
          <w:sz w:val="24"/>
          <w:szCs w:val="24"/>
          <w:lang w:eastAsia="ja-JP"/>
        </w:rPr>
        <w:t xml:space="preserve"> и </w:t>
      </w:r>
      <w:proofErr w:type="spellStart"/>
      <w:r w:rsidRPr="00747723">
        <w:rPr>
          <w:rFonts w:ascii="Times New Roman" w:eastAsia="Times New Roman" w:hAnsi="Times New Roman" w:cs="Times New Roman"/>
          <w:i/>
          <w:iCs/>
          <w:color w:val="000000"/>
          <w:sz w:val="24"/>
          <w:szCs w:val="24"/>
          <w:lang w:val="en-US" w:eastAsia="ja-JP"/>
        </w:rPr>
        <w:t>RpL</w:t>
      </w:r>
      <w:proofErr w:type="spellEnd"/>
      <w:r w:rsidRPr="00747723">
        <w:rPr>
          <w:rFonts w:ascii="Times New Roman" w:eastAsia="Times New Roman" w:hAnsi="Times New Roman" w:cs="Times New Roman"/>
          <w:i/>
          <w:iCs/>
          <w:color w:val="000000"/>
          <w:sz w:val="24"/>
          <w:szCs w:val="24"/>
          <w:lang w:eastAsia="ja-JP"/>
        </w:rPr>
        <w:t>32</w:t>
      </w:r>
      <w:r w:rsidRPr="00747723">
        <w:rPr>
          <w:rFonts w:ascii="Times New Roman" w:eastAsia="Times New Roman" w:hAnsi="Times New Roman" w:cs="Times New Roman"/>
          <w:color w:val="000000"/>
          <w:sz w:val="24"/>
          <w:szCs w:val="24"/>
          <w:lang w:eastAsia="ja-JP"/>
        </w:rPr>
        <w:t xml:space="preserve">. </w:t>
      </w:r>
      <w:r w:rsidR="00410603">
        <w:rPr>
          <w:rFonts w:ascii="Times New Roman" w:eastAsia="Times New Roman" w:hAnsi="Times New Roman" w:cs="Times New Roman"/>
          <w:color w:val="000000"/>
          <w:sz w:val="24"/>
          <w:szCs w:val="24"/>
          <w:lang w:eastAsia="ja-JP"/>
        </w:rPr>
        <w:t>Ч</w:t>
      </w:r>
      <w:r w:rsidRPr="00747723">
        <w:rPr>
          <w:rFonts w:ascii="Times New Roman" w:eastAsia="Times New Roman" w:hAnsi="Times New Roman" w:cs="Times New Roman"/>
          <w:color w:val="000000"/>
          <w:sz w:val="24"/>
          <w:szCs w:val="24"/>
          <w:lang w:eastAsia="ja-JP"/>
        </w:rPr>
        <w:t xml:space="preserve">тобы показать динамику изменений количества РНК в ходе развития, </w:t>
      </w:r>
      <w:r w:rsidR="009A78AB" w:rsidRPr="004D64B7">
        <w:rPr>
          <w:rFonts w:ascii="Times New Roman" w:eastAsia="Times New Roman" w:hAnsi="Times New Roman" w:cs="Times New Roman"/>
          <w:color w:val="000000" w:themeColor="text1"/>
          <w:sz w:val="24"/>
          <w:szCs w:val="24"/>
          <w:lang w:eastAsia="ja-JP"/>
        </w:rPr>
        <w:t>показаны значения</w:t>
      </w:r>
      <w:r w:rsidRPr="004D64B7">
        <w:rPr>
          <w:rFonts w:ascii="Times New Roman" w:eastAsia="Times New Roman" w:hAnsi="Times New Roman" w:cs="Times New Roman"/>
          <w:color w:val="000000" w:themeColor="text1"/>
          <w:sz w:val="24"/>
          <w:szCs w:val="24"/>
          <w:lang w:eastAsia="ja-JP"/>
        </w:rPr>
        <w:t xml:space="preserve"> </w:t>
      </w:r>
      <w:r w:rsidR="009A78AB" w:rsidRPr="004D64B7">
        <w:rPr>
          <w:rFonts w:ascii="Times New Roman" w:eastAsia="Times New Roman" w:hAnsi="Times New Roman" w:cs="Times New Roman"/>
          <w:color w:val="000000" w:themeColor="text1"/>
          <w:sz w:val="24"/>
          <w:szCs w:val="24"/>
          <w:lang w:eastAsia="ja-JP"/>
        </w:rPr>
        <w:t>относительной экспрессии по отношению к референсны</w:t>
      </w:r>
      <w:r w:rsidR="00A109EF" w:rsidRPr="004D64B7">
        <w:rPr>
          <w:rFonts w:ascii="Times New Roman" w:eastAsia="Times New Roman" w:hAnsi="Times New Roman" w:cs="Times New Roman"/>
          <w:color w:val="000000" w:themeColor="text1"/>
          <w:sz w:val="24"/>
          <w:szCs w:val="24"/>
          <w:lang w:eastAsia="ja-JP"/>
        </w:rPr>
        <w:t>м</w:t>
      </w:r>
      <w:r w:rsidR="009A78AB" w:rsidRPr="004D64B7">
        <w:rPr>
          <w:rFonts w:ascii="Times New Roman" w:eastAsia="Times New Roman" w:hAnsi="Times New Roman" w:cs="Times New Roman"/>
          <w:color w:val="000000" w:themeColor="text1"/>
          <w:sz w:val="24"/>
          <w:szCs w:val="24"/>
          <w:lang w:eastAsia="ja-JP"/>
        </w:rPr>
        <w:t xml:space="preserve"> ген</w:t>
      </w:r>
      <w:r w:rsidR="00A109EF" w:rsidRPr="004D64B7">
        <w:rPr>
          <w:rFonts w:ascii="Times New Roman" w:eastAsia="Times New Roman" w:hAnsi="Times New Roman" w:cs="Times New Roman"/>
          <w:color w:val="000000" w:themeColor="text1"/>
          <w:sz w:val="24"/>
          <w:szCs w:val="24"/>
          <w:lang w:eastAsia="ja-JP"/>
        </w:rPr>
        <w:t>ам</w:t>
      </w:r>
      <w:r w:rsidR="009A78AB" w:rsidRPr="004D64B7">
        <w:rPr>
          <w:rFonts w:ascii="Times New Roman" w:eastAsia="Times New Roman" w:hAnsi="Times New Roman" w:cs="Times New Roman"/>
          <w:color w:val="000000" w:themeColor="text1"/>
          <w:sz w:val="24"/>
          <w:szCs w:val="24"/>
          <w:lang w:eastAsia="ja-JP"/>
        </w:rPr>
        <w:t xml:space="preserve"> и </w:t>
      </w:r>
      <w:r w:rsidRPr="004D64B7">
        <w:rPr>
          <w:rFonts w:ascii="Times New Roman" w:eastAsia="Times New Roman" w:hAnsi="Times New Roman" w:cs="Times New Roman"/>
          <w:color w:val="000000" w:themeColor="text1"/>
          <w:sz w:val="24"/>
          <w:szCs w:val="24"/>
          <w:lang w:eastAsia="ja-JP"/>
        </w:rPr>
        <w:t xml:space="preserve"> </w:t>
      </w:r>
      <w:r w:rsidRPr="00747723">
        <w:rPr>
          <w:rFonts w:ascii="Times New Roman" w:eastAsia="Times New Roman" w:hAnsi="Times New Roman" w:cs="Times New Roman"/>
          <w:color w:val="000000"/>
          <w:sz w:val="24"/>
          <w:szCs w:val="24"/>
          <w:lang w:eastAsia="ja-JP"/>
        </w:rPr>
        <w:t xml:space="preserve">минимальному значению относительной экспрессии в ходе развития у контрольных особей генотипа </w:t>
      </w:r>
      <w:r w:rsidRPr="00747723">
        <w:rPr>
          <w:rFonts w:ascii="Times New Roman" w:eastAsia="Times New Roman" w:hAnsi="Times New Roman" w:cs="Times New Roman"/>
          <w:i/>
          <w:iCs/>
          <w:color w:val="000000"/>
          <w:sz w:val="24"/>
          <w:szCs w:val="24"/>
          <w:lang w:val="en-GB" w:eastAsia="ja-JP"/>
        </w:rPr>
        <w:t>P</w:t>
      </w:r>
      <w:r w:rsidRPr="00747723">
        <w:rPr>
          <w:rFonts w:ascii="Times New Roman" w:eastAsia="Times New Roman" w:hAnsi="Times New Roman" w:cs="Times New Roman"/>
          <w:i/>
          <w:iCs/>
          <w:color w:val="000000"/>
          <w:sz w:val="24"/>
          <w:szCs w:val="24"/>
          <w:lang w:eastAsia="ja-JP"/>
        </w:rPr>
        <w:t>{</w:t>
      </w:r>
      <w:proofErr w:type="spellStart"/>
      <w:r w:rsidRPr="00747723">
        <w:rPr>
          <w:rFonts w:ascii="Times New Roman" w:eastAsia="Times New Roman" w:hAnsi="Times New Roman" w:cs="Times New Roman"/>
          <w:i/>
          <w:iCs/>
          <w:color w:val="000000"/>
          <w:sz w:val="24"/>
          <w:szCs w:val="24"/>
          <w:lang w:val="en-GB" w:eastAsia="ja-JP"/>
        </w:rPr>
        <w:t>GaWB</w:t>
      </w:r>
      <w:proofErr w:type="spellEnd"/>
      <w:r w:rsidRPr="00747723">
        <w:rPr>
          <w:rFonts w:ascii="Times New Roman" w:eastAsia="Times New Roman" w:hAnsi="Times New Roman" w:cs="Times New Roman"/>
          <w:i/>
          <w:iCs/>
          <w:color w:val="000000"/>
          <w:sz w:val="24"/>
          <w:szCs w:val="24"/>
          <w:lang w:eastAsia="ja-JP"/>
        </w:rPr>
        <w:t>}</w:t>
      </w:r>
      <w:r w:rsidRPr="00747723">
        <w:rPr>
          <w:rFonts w:ascii="Times New Roman" w:eastAsia="Times New Roman" w:hAnsi="Times New Roman" w:cs="Times New Roman"/>
          <w:i/>
          <w:iCs/>
          <w:color w:val="000000"/>
          <w:sz w:val="24"/>
          <w:szCs w:val="24"/>
          <w:lang w:val="en-GB" w:eastAsia="ja-JP"/>
        </w:rPr>
        <w:t>AB</w:t>
      </w:r>
      <w:r w:rsidRPr="00747723">
        <w:rPr>
          <w:rFonts w:ascii="Times New Roman" w:eastAsia="Times New Roman" w:hAnsi="Times New Roman" w:cs="Times New Roman"/>
          <w:i/>
          <w:iCs/>
          <w:color w:val="000000"/>
          <w:sz w:val="24"/>
          <w:szCs w:val="24"/>
          <w:lang w:eastAsia="ja-JP"/>
        </w:rPr>
        <w:t xml:space="preserve">1/+ </w:t>
      </w:r>
      <w:r w:rsidRPr="00747723">
        <w:rPr>
          <w:rFonts w:ascii="Times New Roman" w:eastAsia="Times New Roman" w:hAnsi="Times New Roman" w:cs="Times New Roman"/>
          <w:i/>
          <w:iCs/>
          <w:color w:val="000000"/>
          <w:sz w:val="24"/>
          <w:szCs w:val="24"/>
          <w:lang w:eastAsia="ja-JP"/>
        </w:rPr>
        <w:fldChar w:fldCharType="begin" w:fldLock="1"/>
      </w:r>
      <w:r w:rsidRPr="00747723">
        <w:rPr>
          <w:rFonts w:ascii="Times New Roman" w:eastAsia="Times New Roman" w:hAnsi="Times New Roman" w:cs="Times New Roman"/>
          <w:i/>
          <w:iCs/>
          <w:color w:val="000000"/>
          <w:sz w:val="24"/>
          <w:szCs w:val="24"/>
          <w:lang w:eastAsia="ja-JP"/>
        </w:rPr>
        <w:instrText>ADDIN CSL_CITATION {"citationItems":[{"id":"ITEM-1","itemData":{"DOI":"10.1016/J.YDBIO.2014.01.006","ISSN":"1095-564X","PMID":"24468295","abstract":"Sequential pulses of the steroid hormone ecdysone regulate the major developmental transitions in Drosophila, and the duration of each developmental stage is determined by the length of time between ecdysone pulses. Ecdysone regulates biological responses by directly initiating target gene transcription. In turn, these transcriptional responses are known to be self-limiting, with mechanisms in place to ensure regression of hormone-dependent transcription. However, the biological significance of these transcriptional repression mechanisms remains unclear. Here we show that the chromatin remodeling protein INO80 facilitates transcriptional repression of ecdysone-regulated genes during prepupal development. In ino80 mutant animals, inefficient repression of transcriptional responses to the late larval ecdysone pulse delays the onset of the subsequent prepupal ecdysone pulse, resulting in a significantly longer prepupal stage. Conversely, increased expression of ino80 is sufficient to shorten the prepupal stage by increasing the rate of transcriptional repression. Furthermore, we demonstrate that enhancing the rate of regression of the mid-prepupal competence factor βFTZ-F1 is sufficient to determine the timing of head eversion and thus the duration of prepupal development. Although ino80 is conserved from yeast to humans, this study represents the first characterization of a bona fide ino80 mutation in any metazoan, raising the possibility that the functions of ino80 in transcriptional repression and developmental timing are evolutionarily conserved. © 2014 Elsevier Inc.","author":[{"dropping-particle":"","family":"Neuman","given":"Sarah D.","non-dropping-particle":"","parse-names":false,"suffix":""},{"dropping-particle":"","family":"Ihry","given":"Robert J.","non-dropping-particle":"","parse-names":false,"suffix":""},{"dropping-particle":"","family":"Gruetzmacher","given":"Kelly M.","non-dropping-particle":"","parse-names":false,"suffix":""},{"dropping-particle":"","family":"Bashirullah","given":"Arash","non-dropping-particle":"","parse-names":false,"suffix":""}],"container-title":"Developmental biology","id":"ITEM-1","issue":"2","issued":{"date-parts":[["2014","3","15"]]},"page":"229-239","publisher":"Dev Biol","title":"INO80-dependent regression of ecdysone-induced transcriptional responses regulates developmental timing in Drosophila","type":"article-journal","volume":"387"},"uris":["http://www.mendeley.com/documents/?uuid=3aeb616d-65c6-3f6a-b4b2-94ceec0dc0ac"]}],"mendeley":{"formattedCitation":"(34)","plainTextFormattedCitation":"(34)"},"properties":{"noteIndex":0},"schema":"https://github.com/citation-style-language/schema/raw/master/csl-citation.json"}</w:instrText>
      </w:r>
      <w:r w:rsidRPr="00747723">
        <w:rPr>
          <w:rFonts w:ascii="Times New Roman" w:eastAsia="Times New Roman" w:hAnsi="Times New Roman" w:cs="Times New Roman"/>
          <w:i/>
          <w:iCs/>
          <w:color w:val="000000"/>
          <w:sz w:val="24"/>
          <w:szCs w:val="24"/>
          <w:lang w:eastAsia="ja-JP"/>
        </w:rPr>
        <w:fldChar w:fldCharType="separate"/>
      </w:r>
      <w:r w:rsidR="00410603">
        <w:rPr>
          <w:rFonts w:ascii="Times New Roman" w:eastAsia="Times New Roman" w:hAnsi="Times New Roman" w:cs="Times New Roman"/>
          <w:iCs/>
          <w:noProof/>
          <w:color w:val="000000"/>
          <w:sz w:val="24"/>
          <w:szCs w:val="24"/>
          <w:lang w:val="en-US" w:eastAsia="ja-JP"/>
        </w:rPr>
        <w:t>[</w:t>
      </w:r>
      <w:r w:rsidRPr="00747723">
        <w:rPr>
          <w:rFonts w:ascii="Times New Roman" w:eastAsia="Times New Roman" w:hAnsi="Times New Roman" w:cs="Times New Roman"/>
          <w:iCs/>
          <w:noProof/>
          <w:color w:val="000000"/>
          <w:sz w:val="24"/>
          <w:szCs w:val="24"/>
          <w:lang w:eastAsia="ja-JP"/>
        </w:rPr>
        <w:t>34</w:t>
      </w:r>
      <w:r w:rsidRPr="00747723">
        <w:rPr>
          <w:rFonts w:ascii="Times New Roman" w:eastAsia="Times New Roman" w:hAnsi="Times New Roman" w:cs="Times New Roman"/>
          <w:i/>
          <w:iCs/>
          <w:color w:val="000000"/>
          <w:sz w:val="24"/>
          <w:szCs w:val="24"/>
          <w:lang w:eastAsia="ja-JP"/>
        </w:rPr>
        <w:fldChar w:fldCharType="end"/>
      </w:r>
      <w:r w:rsidR="00410603" w:rsidRPr="00410603">
        <w:rPr>
          <w:rFonts w:ascii="Times New Roman" w:eastAsia="Times New Roman" w:hAnsi="Times New Roman" w:cs="Times New Roman"/>
          <w:color w:val="000000"/>
          <w:sz w:val="24"/>
          <w:szCs w:val="24"/>
          <w:lang w:val="en-US" w:eastAsia="ja-JP"/>
        </w:rPr>
        <w:t>]</w:t>
      </w:r>
      <w:r w:rsidRPr="00747723">
        <w:rPr>
          <w:rFonts w:ascii="Times New Roman" w:eastAsia="Times New Roman" w:hAnsi="Times New Roman" w:cs="Times New Roman"/>
          <w:i/>
          <w:iCs/>
          <w:color w:val="000000"/>
          <w:sz w:val="24"/>
          <w:szCs w:val="24"/>
          <w:lang w:eastAsia="ja-JP"/>
        </w:rPr>
        <w:t xml:space="preserve">. </w:t>
      </w:r>
    </w:p>
    <w:p w14:paraId="03601177" w14:textId="77777777" w:rsidR="00CD4E20" w:rsidRPr="00747723" w:rsidRDefault="00CD4E20" w:rsidP="00747723">
      <w:pPr>
        <w:spacing w:after="0" w:line="360" w:lineRule="auto"/>
        <w:ind w:firstLine="709"/>
        <w:jc w:val="both"/>
        <w:rPr>
          <w:rFonts w:ascii="Times New Roman" w:eastAsia="Times New Roman" w:hAnsi="Times New Roman" w:cs="Times New Roman"/>
          <w:color w:val="000000"/>
          <w:sz w:val="24"/>
          <w:szCs w:val="24"/>
          <w:lang w:eastAsia="ja-JP"/>
        </w:rPr>
      </w:pPr>
    </w:p>
    <w:p w14:paraId="178ABC9A" w14:textId="77777777" w:rsidR="00CD4E20" w:rsidRPr="00747723" w:rsidRDefault="00CD4E20" w:rsidP="00747723">
      <w:pPr>
        <w:spacing w:after="0" w:line="360" w:lineRule="auto"/>
        <w:jc w:val="both"/>
        <w:rPr>
          <w:rFonts w:ascii="Times New Roman" w:hAnsi="Times New Roman" w:cs="Times New Roman"/>
          <w:sz w:val="24"/>
          <w:szCs w:val="24"/>
        </w:rPr>
      </w:pPr>
      <w:r w:rsidRPr="00747723">
        <w:rPr>
          <w:rFonts w:ascii="Times New Roman" w:hAnsi="Times New Roman" w:cs="Times New Roman"/>
          <w:noProof/>
          <w:sz w:val="24"/>
          <w:szCs w:val="24"/>
          <w:lang w:eastAsia="ru-RU"/>
        </w:rPr>
        <w:lastRenderedPageBreak/>
        <w:drawing>
          <wp:inline distT="0" distB="0" distL="0" distR="0" wp14:anchorId="2BF9E430" wp14:editId="59A76819">
            <wp:extent cx="4281054" cy="3369284"/>
            <wp:effectExtent l="0" t="0" r="5715" b="317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368074" cy="3437770"/>
                    </a:xfrm>
                    <a:prstGeom prst="rect">
                      <a:avLst/>
                    </a:prstGeom>
                    <a:noFill/>
                    <a:ln>
                      <a:noFill/>
                    </a:ln>
                  </pic:spPr>
                </pic:pic>
              </a:graphicData>
            </a:graphic>
          </wp:inline>
        </w:drawing>
      </w:r>
      <w:r w:rsidRPr="00747723">
        <w:rPr>
          <w:rFonts w:ascii="Times New Roman" w:hAnsi="Times New Roman" w:cs="Times New Roman"/>
          <w:noProof/>
          <w:sz w:val="24"/>
          <w:szCs w:val="24"/>
          <w:lang w:eastAsia="ru-RU"/>
        </w:rPr>
        <w:drawing>
          <wp:inline distT="0" distB="0" distL="0" distR="0" wp14:anchorId="08D79782" wp14:editId="5DC4957B">
            <wp:extent cx="4376057" cy="3467888"/>
            <wp:effectExtent l="0" t="0" r="5715"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467270" cy="3540171"/>
                    </a:xfrm>
                    <a:prstGeom prst="rect">
                      <a:avLst/>
                    </a:prstGeom>
                    <a:noFill/>
                    <a:ln>
                      <a:noFill/>
                    </a:ln>
                  </pic:spPr>
                </pic:pic>
              </a:graphicData>
            </a:graphic>
          </wp:inline>
        </w:drawing>
      </w:r>
    </w:p>
    <w:p w14:paraId="40722687" w14:textId="77777777" w:rsidR="00CD4E20" w:rsidRPr="00747723" w:rsidRDefault="00CD4E20" w:rsidP="00747723">
      <w:pPr>
        <w:spacing w:after="0" w:line="360" w:lineRule="auto"/>
        <w:ind w:firstLine="709"/>
        <w:jc w:val="both"/>
        <w:rPr>
          <w:rFonts w:ascii="Times New Roman" w:eastAsia="Times New Roman" w:hAnsi="Times New Roman" w:cs="Times New Roman"/>
          <w:color w:val="000000"/>
          <w:sz w:val="24"/>
          <w:szCs w:val="24"/>
          <w:lang w:eastAsia="ja-JP"/>
        </w:rPr>
      </w:pPr>
    </w:p>
    <w:p w14:paraId="763CE6ED" w14:textId="268A106D" w:rsidR="00CD4E20" w:rsidRPr="00B30792" w:rsidRDefault="00410603" w:rsidP="00410603">
      <w:pPr>
        <w:spacing w:after="0" w:line="360" w:lineRule="auto"/>
        <w:jc w:val="both"/>
        <w:rPr>
          <w:rFonts w:ascii="Times New Roman" w:eastAsia="Times New Roman" w:hAnsi="Times New Roman" w:cs="Times New Roman"/>
          <w:color w:val="000000"/>
          <w:sz w:val="24"/>
          <w:szCs w:val="24"/>
          <w:lang w:eastAsia="ja-JP"/>
        </w:rPr>
      </w:pPr>
      <w:bookmarkStart w:id="2" w:name="_Hlk197912992"/>
      <w:r w:rsidRPr="00410603">
        <w:rPr>
          <w:rFonts w:ascii="Times New Roman" w:eastAsia="Times New Roman" w:hAnsi="Times New Roman" w:cs="Times New Roman"/>
          <w:b/>
          <w:bCs/>
          <w:color w:val="000000"/>
          <w:sz w:val="24"/>
          <w:szCs w:val="24"/>
          <w:lang w:eastAsia="ja-JP"/>
        </w:rPr>
        <w:t>Рис</w:t>
      </w:r>
      <w:r w:rsidRPr="00B30792">
        <w:rPr>
          <w:rFonts w:ascii="Times New Roman" w:eastAsia="Times New Roman" w:hAnsi="Times New Roman" w:cs="Times New Roman"/>
          <w:b/>
          <w:bCs/>
          <w:color w:val="000000"/>
          <w:sz w:val="24"/>
          <w:szCs w:val="24"/>
          <w:lang w:eastAsia="ja-JP"/>
        </w:rPr>
        <w:t>.</w:t>
      </w:r>
      <w:r w:rsidRPr="00410603">
        <w:rPr>
          <w:rFonts w:ascii="Times New Roman" w:eastAsia="Times New Roman" w:hAnsi="Times New Roman" w:cs="Times New Roman"/>
          <w:b/>
          <w:bCs/>
          <w:color w:val="000000"/>
          <w:sz w:val="24"/>
          <w:szCs w:val="24"/>
          <w:lang w:eastAsia="ja-JP"/>
        </w:rPr>
        <w:t xml:space="preserve"> </w:t>
      </w:r>
      <w:r w:rsidR="00CD4E20" w:rsidRPr="00410603">
        <w:rPr>
          <w:rFonts w:ascii="Times New Roman" w:eastAsia="Times New Roman" w:hAnsi="Times New Roman" w:cs="Times New Roman"/>
          <w:b/>
          <w:bCs/>
          <w:color w:val="000000"/>
          <w:sz w:val="24"/>
          <w:szCs w:val="24"/>
          <w:lang w:eastAsia="ja-JP"/>
        </w:rPr>
        <w:t xml:space="preserve">2. </w:t>
      </w:r>
      <w:r w:rsidR="00CD4E20" w:rsidRPr="00747723">
        <w:rPr>
          <w:rFonts w:ascii="Times New Roman" w:eastAsia="Times New Roman" w:hAnsi="Times New Roman" w:cs="Times New Roman"/>
          <w:color w:val="000000"/>
          <w:sz w:val="24"/>
          <w:szCs w:val="24"/>
          <w:lang w:eastAsia="ja-JP"/>
        </w:rPr>
        <w:t xml:space="preserve">Изменение экспрессии генов секрета слюнных желез дрозофилы </w:t>
      </w:r>
      <w:proofErr w:type="spellStart"/>
      <w:r w:rsidR="00CD4E20" w:rsidRPr="00747723">
        <w:rPr>
          <w:rFonts w:ascii="Times New Roman" w:eastAsia="Times New Roman" w:hAnsi="Times New Roman" w:cs="Times New Roman"/>
          <w:i/>
          <w:iCs/>
          <w:color w:val="000000"/>
          <w:sz w:val="24"/>
          <w:szCs w:val="24"/>
          <w:lang w:val="en-US" w:eastAsia="ja-JP"/>
        </w:rPr>
        <w:t>Sgs</w:t>
      </w:r>
      <w:proofErr w:type="spellEnd"/>
      <w:r w:rsidR="00CD4E20" w:rsidRPr="00747723">
        <w:rPr>
          <w:rFonts w:ascii="Times New Roman" w:eastAsia="Times New Roman" w:hAnsi="Times New Roman" w:cs="Times New Roman"/>
          <w:i/>
          <w:iCs/>
          <w:color w:val="000000"/>
          <w:sz w:val="24"/>
          <w:szCs w:val="24"/>
          <w:lang w:eastAsia="ja-JP"/>
        </w:rPr>
        <w:t>4</w:t>
      </w:r>
      <w:r w:rsidR="00CD4E20" w:rsidRPr="00747723">
        <w:rPr>
          <w:rFonts w:ascii="Times New Roman" w:eastAsia="Times New Roman" w:hAnsi="Times New Roman" w:cs="Times New Roman"/>
          <w:color w:val="000000"/>
          <w:sz w:val="24"/>
          <w:szCs w:val="24"/>
          <w:lang w:eastAsia="ja-JP"/>
        </w:rPr>
        <w:t xml:space="preserve"> и </w:t>
      </w:r>
      <w:proofErr w:type="spellStart"/>
      <w:r w:rsidR="00CD4E20" w:rsidRPr="00747723">
        <w:rPr>
          <w:rFonts w:ascii="Times New Roman" w:eastAsia="Times New Roman" w:hAnsi="Times New Roman" w:cs="Times New Roman"/>
          <w:i/>
          <w:iCs/>
          <w:color w:val="000000"/>
          <w:sz w:val="24"/>
          <w:szCs w:val="24"/>
          <w:lang w:val="en-US" w:eastAsia="ja-JP"/>
        </w:rPr>
        <w:t>Sgs</w:t>
      </w:r>
      <w:proofErr w:type="spellEnd"/>
      <w:r w:rsidR="00CD4E20" w:rsidRPr="00747723">
        <w:rPr>
          <w:rFonts w:ascii="Times New Roman" w:eastAsia="Times New Roman" w:hAnsi="Times New Roman" w:cs="Times New Roman"/>
          <w:i/>
          <w:iCs/>
          <w:color w:val="000000"/>
          <w:sz w:val="24"/>
          <w:szCs w:val="24"/>
          <w:lang w:eastAsia="ja-JP"/>
        </w:rPr>
        <w:t>5</w:t>
      </w:r>
      <w:r w:rsidR="00CD4E20" w:rsidRPr="00747723">
        <w:rPr>
          <w:rFonts w:ascii="Times New Roman" w:eastAsia="Times New Roman" w:hAnsi="Times New Roman" w:cs="Times New Roman"/>
          <w:color w:val="000000"/>
          <w:sz w:val="24"/>
          <w:szCs w:val="24"/>
          <w:lang w:eastAsia="ja-JP"/>
        </w:rPr>
        <w:t xml:space="preserve"> с возрастом. Показаны значения относительной экспрессии и 95% доверительный интервал. </w:t>
      </w:r>
    </w:p>
    <w:p w14:paraId="5F94BD90" w14:textId="77777777" w:rsidR="00410603" w:rsidRPr="00B30792" w:rsidRDefault="00410603" w:rsidP="00747723">
      <w:pPr>
        <w:spacing w:after="0" w:line="360" w:lineRule="auto"/>
        <w:ind w:firstLine="709"/>
        <w:jc w:val="both"/>
        <w:rPr>
          <w:rFonts w:ascii="Times New Roman" w:eastAsia="Times New Roman" w:hAnsi="Times New Roman" w:cs="Times New Roman"/>
          <w:i/>
          <w:iCs/>
          <w:color w:val="000000"/>
          <w:sz w:val="24"/>
          <w:szCs w:val="24"/>
          <w:lang w:eastAsia="ja-JP"/>
        </w:rPr>
      </w:pPr>
    </w:p>
    <w:bookmarkEnd w:id="2"/>
    <w:p w14:paraId="197402CB" w14:textId="65FEFFDC" w:rsidR="00CD4E20" w:rsidRPr="00747723" w:rsidRDefault="00CD4E20" w:rsidP="00747723">
      <w:pPr>
        <w:spacing w:after="0" w:line="360" w:lineRule="auto"/>
        <w:ind w:firstLine="709"/>
        <w:jc w:val="both"/>
        <w:rPr>
          <w:rFonts w:ascii="Times New Roman" w:eastAsia="Times New Roman" w:hAnsi="Times New Roman" w:cs="Times New Roman"/>
          <w:color w:val="000000"/>
          <w:sz w:val="24"/>
          <w:szCs w:val="24"/>
          <w:lang w:eastAsia="ja-JP"/>
        </w:rPr>
      </w:pPr>
      <w:r w:rsidRPr="00747723">
        <w:rPr>
          <w:rFonts w:ascii="Times New Roman" w:eastAsia="Times New Roman" w:hAnsi="Times New Roman" w:cs="Times New Roman"/>
          <w:color w:val="000000"/>
          <w:sz w:val="24"/>
          <w:szCs w:val="24"/>
          <w:lang w:eastAsia="ja-JP"/>
        </w:rPr>
        <w:t xml:space="preserve">На стадии </w:t>
      </w:r>
      <w:r w:rsidRPr="00747723">
        <w:rPr>
          <w:rFonts w:ascii="Times New Roman" w:eastAsia="Times New Roman" w:hAnsi="Times New Roman" w:cs="Times New Roman"/>
          <w:color w:val="000000"/>
          <w:sz w:val="24"/>
          <w:szCs w:val="24"/>
          <w:lang w:val="en-US" w:eastAsia="ja-JP"/>
        </w:rPr>
        <w:t>PS</w:t>
      </w:r>
      <w:r w:rsidRPr="00747723">
        <w:rPr>
          <w:rFonts w:ascii="Times New Roman" w:eastAsia="Times New Roman" w:hAnsi="Times New Roman" w:cs="Times New Roman"/>
          <w:color w:val="000000"/>
          <w:sz w:val="24"/>
          <w:szCs w:val="24"/>
          <w:lang w:eastAsia="ja-JP"/>
        </w:rPr>
        <w:t>1-2 нуль</w:t>
      </w:r>
      <w:r w:rsidR="00410603" w:rsidRPr="00B30792">
        <w:rPr>
          <w:rFonts w:ascii="Times New Roman" w:eastAsia="Times New Roman" w:hAnsi="Times New Roman" w:cs="Times New Roman"/>
          <w:color w:val="000000"/>
          <w:sz w:val="24"/>
          <w:szCs w:val="24"/>
          <w:lang w:eastAsia="ja-JP"/>
        </w:rPr>
        <w:t>-</w:t>
      </w:r>
      <w:r w:rsidRPr="00747723">
        <w:rPr>
          <w:rFonts w:ascii="Times New Roman" w:eastAsia="Times New Roman" w:hAnsi="Times New Roman" w:cs="Times New Roman"/>
          <w:color w:val="000000"/>
          <w:sz w:val="24"/>
          <w:szCs w:val="24"/>
          <w:lang w:eastAsia="ja-JP"/>
        </w:rPr>
        <w:t xml:space="preserve">мутанты по гену </w:t>
      </w:r>
      <w:proofErr w:type="spellStart"/>
      <w:r w:rsidRPr="00747723">
        <w:rPr>
          <w:rFonts w:ascii="Times New Roman" w:eastAsia="Times New Roman" w:hAnsi="Times New Roman" w:cs="Times New Roman"/>
          <w:i/>
          <w:iCs/>
          <w:color w:val="000000"/>
          <w:sz w:val="24"/>
          <w:szCs w:val="24"/>
          <w:lang w:val="en-US" w:eastAsia="ja-JP"/>
        </w:rPr>
        <w:t>Chd</w:t>
      </w:r>
      <w:proofErr w:type="spellEnd"/>
      <w:r w:rsidRPr="00747723">
        <w:rPr>
          <w:rFonts w:ascii="Times New Roman" w:eastAsia="Times New Roman" w:hAnsi="Times New Roman" w:cs="Times New Roman"/>
          <w:i/>
          <w:iCs/>
          <w:color w:val="000000"/>
          <w:sz w:val="24"/>
          <w:szCs w:val="24"/>
          <w:lang w:eastAsia="ja-JP"/>
        </w:rPr>
        <w:t xml:space="preserve">1 </w:t>
      </w:r>
      <w:r w:rsidRPr="00747723">
        <w:rPr>
          <w:rFonts w:ascii="Times New Roman" w:eastAsia="Times New Roman" w:hAnsi="Times New Roman" w:cs="Times New Roman"/>
          <w:color w:val="000000"/>
          <w:sz w:val="24"/>
          <w:szCs w:val="24"/>
          <w:lang w:eastAsia="ja-JP"/>
        </w:rPr>
        <w:t xml:space="preserve">особи также показывают снижение транскрипции </w:t>
      </w:r>
      <w:proofErr w:type="spellStart"/>
      <w:r w:rsidRPr="00747723">
        <w:rPr>
          <w:rFonts w:ascii="Times New Roman" w:eastAsia="Times New Roman" w:hAnsi="Times New Roman" w:cs="Times New Roman"/>
          <w:i/>
          <w:iCs/>
          <w:color w:val="000000"/>
          <w:sz w:val="24"/>
          <w:szCs w:val="24"/>
          <w:lang w:val="en-US" w:eastAsia="ja-JP"/>
        </w:rPr>
        <w:t>Sgs</w:t>
      </w:r>
      <w:proofErr w:type="spellEnd"/>
      <w:r w:rsidRPr="00747723">
        <w:rPr>
          <w:rFonts w:ascii="Times New Roman" w:eastAsia="Times New Roman" w:hAnsi="Times New Roman" w:cs="Times New Roman"/>
          <w:i/>
          <w:iCs/>
          <w:color w:val="000000"/>
          <w:sz w:val="24"/>
          <w:szCs w:val="24"/>
          <w:lang w:eastAsia="ja-JP"/>
        </w:rPr>
        <w:t>4</w:t>
      </w:r>
      <w:r w:rsidRPr="00747723">
        <w:rPr>
          <w:rFonts w:ascii="Times New Roman" w:eastAsia="Times New Roman" w:hAnsi="Times New Roman" w:cs="Times New Roman"/>
          <w:color w:val="000000"/>
          <w:sz w:val="24"/>
          <w:szCs w:val="24"/>
          <w:lang w:eastAsia="ja-JP"/>
        </w:rPr>
        <w:t xml:space="preserve">, но не </w:t>
      </w:r>
      <w:proofErr w:type="spellStart"/>
      <w:r w:rsidRPr="00747723">
        <w:rPr>
          <w:rFonts w:ascii="Times New Roman" w:eastAsia="Times New Roman" w:hAnsi="Times New Roman" w:cs="Times New Roman"/>
          <w:i/>
          <w:iCs/>
          <w:color w:val="000000"/>
          <w:sz w:val="24"/>
          <w:szCs w:val="24"/>
          <w:lang w:val="en-US" w:eastAsia="ja-JP"/>
        </w:rPr>
        <w:t>Sgs</w:t>
      </w:r>
      <w:proofErr w:type="spellEnd"/>
      <w:r w:rsidRPr="00747723">
        <w:rPr>
          <w:rFonts w:ascii="Times New Roman" w:eastAsia="Times New Roman" w:hAnsi="Times New Roman" w:cs="Times New Roman"/>
          <w:i/>
          <w:iCs/>
          <w:color w:val="000000"/>
          <w:sz w:val="24"/>
          <w:szCs w:val="24"/>
          <w:lang w:eastAsia="ja-JP"/>
        </w:rPr>
        <w:t>5.</w:t>
      </w:r>
      <w:r w:rsidRPr="00747723">
        <w:rPr>
          <w:rFonts w:ascii="Times New Roman" w:eastAsia="Times New Roman" w:hAnsi="Times New Roman" w:cs="Times New Roman"/>
          <w:color w:val="000000"/>
          <w:sz w:val="24"/>
          <w:szCs w:val="24"/>
          <w:lang w:eastAsia="ja-JP"/>
        </w:rPr>
        <w:t xml:space="preserve"> Следовательно влияние каталитически не активной формы белка </w:t>
      </w:r>
      <w:r w:rsidRPr="00747723">
        <w:rPr>
          <w:rFonts w:ascii="Times New Roman" w:eastAsia="Times New Roman" w:hAnsi="Times New Roman" w:cs="Times New Roman"/>
          <w:color w:val="000000"/>
          <w:sz w:val="24"/>
          <w:szCs w:val="24"/>
          <w:lang w:val="en-US" w:eastAsia="ja-JP"/>
        </w:rPr>
        <w:t>CHD</w:t>
      </w:r>
      <w:r w:rsidRPr="00747723">
        <w:rPr>
          <w:rFonts w:ascii="Times New Roman" w:eastAsia="Times New Roman" w:hAnsi="Times New Roman" w:cs="Times New Roman"/>
          <w:color w:val="000000"/>
          <w:sz w:val="24"/>
          <w:szCs w:val="24"/>
          <w:lang w:eastAsia="ja-JP"/>
        </w:rPr>
        <w:t xml:space="preserve">1 на экспрессию генов </w:t>
      </w:r>
      <w:proofErr w:type="spellStart"/>
      <w:r w:rsidRPr="00747723">
        <w:rPr>
          <w:rFonts w:ascii="Times New Roman" w:eastAsia="Times New Roman" w:hAnsi="Times New Roman" w:cs="Times New Roman"/>
          <w:i/>
          <w:iCs/>
          <w:color w:val="000000"/>
          <w:sz w:val="24"/>
          <w:szCs w:val="24"/>
          <w:lang w:val="en-US" w:eastAsia="ja-JP"/>
        </w:rPr>
        <w:t>Sgs</w:t>
      </w:r>
      <w:proofErr w:type="spellEnd"/>
      <w:r w:rsidRPr="00747723">
        <w:rPr>
          <w:rFonts w:ascii="Times New Roman" w:eastAsia="Times New Roman" w:hAnsi="Times New Roman" w:cs="Times New Roman"/>
          <w:color w:val="000000"/>
          <w:sz w:val="24"/>
          <w:szCs w:val="24"/>
          <w:lang w:eastAsia="ja-JP"/>
        </w:rPr>
        <w:t xml:space="preserve"> не может быть объяснено отсутствием его активности и сходно с влиянием на экспрессию генов секрета слюнных желез повышенной продукции </w:t>
      </w:r>
      <w:r w:rsidRPr="00747723">
        <w:rPr>
          <w:rFonts w:ascii="Times New Roman" w:eastAsia="Times New Roman" w:hAnsi="Times New Roman" w:cs="Times New Roman"/>
          <w:color w:val="000000"/>
          <w:sz w:val="24"/>
          <w:szCs w:val="24"/>
          <w:lang w:eastAsia="ja-JP"/>
        </w:rPr>
        <w:lastRenderedPageBreak/>
        <w:t xml:space="preserve">белка </w:t>
      </w:r>
      <w:r w:rsidRPr="00747723">
        <w:rPr>
          <w:rFonts w:ascii="Times New Roman" w:eastAsia="Times New Roman" w:hAnsi="Times New Roman" w:cs="Times New Roman"/>
          <w:color w:val="000000"/>
          <w:sz w:val="24"/>
          <w:szCs w:val="24"/>
          <w:lang w:val="en-US" w:eastAsia="ja-JP"/>
        </w:rPr>
        <w:t>CHD</w:t>
      </w:r>
      <w:r w:rsidRPr="00747723">
        <w:rPr>
          <w:rFonts w:ascii="Times New Roman" w:eastAsia="Times New Roman" w:hAnsi="Times New Roman" w:cs="Times New Roman"/>
          <w:color w:val="000000"/>
          <w:sz w:val="24"/>
          <w:szCs w:val="24"/>
          <w:lang w:eastAsia="ja-JP"/>
        </w:rPr>
        <w:t xml:space="preserve">1 дикого типа. С течением времени относительный уровень экспрессия генов </w:t>
      </w:r>
      <w:proofErr w:type="spellStart"/>
      <w:r w:rsidRPr="00747723">
        <w:rPr>
          <w:rFonts w:ascii="Times New Roman" w:eastAsia="Times New Roman" w:hAnsi="Times New Roman" w:cs="Times New Roman"/>
          <w:i/>
          <w:iCs/>
          <w:color w:val="000000"/>
          <w:sz w:val="24"/>
          <w:szCs w:val="24"/>
          <w:lang w:val="en-US" w:eastAsia="ja-JP"/>
        </w:rPr>
        <w:t>Sgs</w:t>
      </w:r>
      <w:proofErr w:type="spellEnd"/>
      <w:r w:rsidRPr="00747723">
        <w:rPr>
          <w:rFonts w:ascii="Times New Roman" w:eastAsia="Times New Roman" w:hAnsi="Times New Roman" w:cs="Times New Roman"/>
          <w:color w:val="000000"/>
          <w:sz w:val="24"/>
          <w:szCs w:val="24"/>
          <w:lang w:eastAsia="ja-JP"/>
        </w:rPr>
        <w:t xml:space="preserve"> несколько увеличивается при повышенной продукции </w:t>
      </w:r>
      <w:r w:rsidRPr="00747723">
        <w:rPr>
          <w:rFonts w:ascii="Times New Roman" w:eastAsia="Times New Roman" w:hAnsi="Times New Roman" w:cs="Times New Roman"/>
          <w:color w:val="000000"/>
          <w:sz w:val="24"/>
          <w:szCs w:val="24"/>
          <w:lang w:val="en-US" w:eastAsia="ja-JP"/>
        </w:rPr>
        <w:t>CHD</w:t>
      </w:r>
      <w:r w:rsidRPr="00747723">
        <w:rPr>
          <w:rFonts w:ascii="Times New Roman" w:eastAsia="Times New Roman" w:hAnsi="Times New Roman" w:cs="Times New Roman"/>
          <w:color w:val="000000"/>
          <w:sz w:val="24"/>
          <w:szCs w:val="24"/>
          <w:lang w:eastAsia="ja-JP"/>
        </w:rPr>
        <w:t xml:space="preserve">1 (в особенности его не активной формы), что может быть объяснено медленным нарастанием их транскрипции при повышении количества белка </w:t>
      </w:r>
      <w:r w:rsidRPr="00747723">
        <w:rPr>
          <w:rFonts w:ascii="Times New Roman" w:eastAsia="Times New Roman" w:hAnsi="Times New Roman" w:cs="Times New Roman"/>
          <w:color w:val="000000"/>
          <w:sz w:val="24"/>
          <w:szCs w:val="24"/>
          <w:lang w:val="en-US" w:eastAsia="ja-JP"/>
        </w:rPr>
        <w:t>CHD</w:t>
      </w:r>
      <w:r w:rsidRPr="00747723">
        <w:rPr>
          <w:rFonts w:ascii="Times New Roman" w:eastAsia="Times New Roman" w:hAnsi="Times New Roman" w:cs="Times New Roman"/>
          <w:color w:val="000000"/>
          <w:sz w:val="24"/>
          <w:szCs w:val="24"/>
          <w:lang w:eastAsia="ja-JP"/>
        </w:rPr>
        <w:t xml:space="preserve">1 в клетке. Таким образом, </w:t>
      </w:r>
      <w:r w:rsidRPr="00747723">
        <w:rPr>
          <w:rFonts w:ascii="Times New Roman" w:eastAsia="Times New Roman" w:hAnsi="Times New Roman" w:cs="Times New Roman"/>
          <w:color w:val="000000"/>
          <w:sz w:val="24"/>
          <w:szCs w:val="24"/>
          <w:lang w:val="en-US" w:eastAsia="ja-JP"/>
        </w:rPr>
        <w:t>CHD</w:t>
      </w:r>
      <w:r w:rsidRPr="00747723">
        <w:rPr>
          <w:rFonts w:ascii="Times New Roman" w:eastAsia="Times New Roman" w:hAnsi="Times New Roman" w:cs="Times New Roman"/>
          <w:color w:val="000000"/>
          <w:sz w:val="24"/>
          <w:szCs w:val="24"/>
          <w:lang w:eastAsia="ja-JP"/>
        </w:rPr>
        <w:t xml:space="preserve">1 не полностью блокирует процесс транскрипции генов </w:t>
      </w:r>
      <w:proofErr w:type="spellStart"/>
      <w:r w:rsidRPr="00747723">
        <w:rPr>
          <w:rFonts w:ascii="Times New Roman" w:eastAsia="Times New Roman" w:hAnsi="Times New Roman" w:cs="Times New Roman"/>
          <w:i/>
          <w:iCs/>
          <w:color w:val="000000"/>
          <w:sz w:val="24"/>
          <w:szCs w:val="24"/>
          <w:lang w:val="en-US" w:eastAsia="ja-JP"/>
        </w:rPr>
        <w:t>Sgs</w:t>
      </w:r>
      <w:proofErr w:type="spellEnd"/>
      <w:r w:rsidRPr="00747723">
        <w:rPr>
          <w:rFonts w:ascii="Times New Roman" w:eastAsia="Times New Roman" w:hAnsi="Times New Roman" w:cs="Times New Roman"/>
          <w:color w:val="000000"/>
          <w:sz w:val="24"/>
          <w:szCs w:val="24"/>
          <w:lang w:eastAsia="ja-JP"/>
        </w:rPr>
        <w:t xml:space="preserve"> в результате повышенного рекрутирования к хроматину, интерферирующим с привлечением РНК полимеразы. </w:t>
      </w:r>
    </w:p>
    <w:p w14:paraId="27DC6142" w14:textId="77777777" w:rsidR="00410603" w:rsidRPr="00B30792" w:rsidRDefault="00410603" w:rsidP="00747723">
      <w:pPr>
        <w:spacing w:after="0" w:line="360" w:lineRule="auto"/>
        <w:ind w:firstLine="709"/>
        <w:jc w:val="both"/>
        <w:rPr>
          <w:rFonts w:ascii="Times New Roman" w:eastAsia="Times New Roman" w:hAnsi="Times New Roman" w:cs="Times New Roman"/>
          <w:b/>
          <w:bCs/>
          <w:color w:val="000000"/>
          <w:sz w:val="24"/>
          <w:szCs w:val="24"/>
          <w:lang w:eastAsia="ja-JP"/>
        </w:rPr>
      </w:pPr>
    </w:p>
    <w:p w14:paraId="129BE06B" w14:textId="4310245E" w:rsidR="00CD4E20" w:rsidRPr="00747723" w:rsidRDefault="00410603" w:rsidP="00410603">
      <w:pPr>
        <w:spacing w:after="0" w:line="360" w:lineRule="auto"/>
        <w:jc w:val="both"/>
        <w:rPr>
          <w:rFonts w:ascii="Times New Roman" w:eastAsia="Times New Roman" w:hAnsi="Times New Roman" w:cs="Times New Roman"/>
          <w:b/>
          <w:bCs/>
          <w:color w:val="000000"/>
          <w:sz w:val="24"/>
          <w:szCs w:val="24"/>
          <w:lang w:eastAsia="ja-JP"/>
        </w:rPr>
      </w:pPr>
      <w:r w:rsidRPr="00747723">
        <w:rPr>
          <w:rFonts w:ascii="Times New Roman" w:eastAsia="Times New Roman" w:hAnsi="Times New Roman" w:cs="Times New Roman"/>
          <w:b/>
          <w:bCs/>
          <w:color w:val="000000"/>
          <w:sz w:val="24"/>
          <w:szCs w:val="24"/>
          <w:lang w:eastAsia="ja-JP"/>
        </w:rPr>
        <w:t>ОБСУЖДЕНИЕ</w:t>
      </w:r>
    </w:p>
    <w:p w14:paraId="40AD9EEB" w14:textId="386D10DE" w:rsidR="00C90B25" w:rsidRDefault="00CD4E20" w:rsidP="00C90B25">
      <w:pPr>
        <w:spacing w:after="0" w:line="360" w:lineRule="auto"/>
        <w:ind w:firstLine="709"/>
        <w:jc w:val="both"/>
        <w:rPr>
          <w:rFonts w:ascii="Times New Roman" w:hAnsi="Times New Roman" w:cs="Times New Roman"/>
          <w:sz w:val="24"/>
          <w:szCs w:val="24"/>
        </w:rPr>
      </w:pPr>
      <w:r w:rsidRPr="00747723">
        <w:rPr>
          <w:rFonts w:ascii="Times New Roman" w:eastAsia="Times New Roman" w:hAnsi="Times New Roman" w:cs="Times New Roman"/>
          <w:color w:val="000000"/>
          <w:sz w:val="24"/>
          <w:szCs w:val="24"/>
          <w:lang w:eastAsia="ja-JP"/>
        </w:rPr>
        <w:t>Главны</w:t>
      </w:r>
      <w:r w:rsidR="00410603">
        <w:rPr>
          <w:rFonts w:ascii="Times New Roman" w:eastAsia="Times New Roman" w:hAnsi="Times New Roman" w:cs="Times New Roman"/>
          <w:color w:val="000000"/>
          <w:sz w:val="24"/>
          <w:szCs w:val="24"/>
          <w:lang w:eastAsia="ja-JP"/>
        </w:rPr>
        <w:t>й</w:t>
      </w:r>
      <w:r w:rsidRPr="00747723">
        <w:rPr>
          <w:rFonts w:ascii="Times New Roman" w:eastAsia="Times New Roman" w:hAnsi="Times New Roman" w:cs="Times New Roman"/>
          <w:color w:val="000000"/>
          <w:sz w:val="24"/>
          <w:szCs w:val="24"/>
          <w:lang w:eastAsia="ja-JP"/>
        </w:rPr>
        <w:t xml:space="preserve"> результат данной работы </w:t>
      </w:r>
      <w:r w:rsidR="00410603">
        <w:rPr>
          <w:rFonts w:ascii="Times New Roman" w:eastAsia="Times New Roman" w:hAnsi="Times New Roman" w:cs="Times New Roman"/>
          <w:color w:val="000000"/>
          <w:sz w:val="24"/>
          <w:szCs w:val="24"/>
          <w:lang w:eastAsia="ja-JP"/>
        </w:rPr>
        <w:t>—</w:t>
      </w:r>
      <w:r w:rsidR="00410603" w:rsidRPr="00747723">
        <w:rPr>
          <w:rFonts w:ascii="Times New Roman" w:eastAsia="Times New Roman" w:hAnsi="Times New Roman" w:cs="Times New Roman"/>
          <w:color w:val="000000"/>
          <w:sz w:val="24"/>
          <w:szCs w:val="24"/>
          <w:lang w:eastAsia="ja-JP"/>
        </w:rPr>
        <w:t xml:space="preserve"> </w:t>
      </w:r>
      <w:r w:rsidRPr="00747723">
        <w:rPr>
          <w:rFonts w:ascii="Times New Roman" w:eastAsia="Times New Roman" w:hAnsi="Times New Roman" w:cs="Times New Roman"/>
          <w:color w:val="000000"/>
          <w:sz w:val="24"/>
          <w:szCs w:val="24"/>
          <w:lang w:eastAsia="ja-JP"/>
        </w:rPr>
        <w:t xml:space="preserve">обнаружение высоко специфичного подавления транскрипции генов секрета слюнных желез в результате повышения количества белка </w:t>
      </w:r>
      <w:r w:rsidRPr="00747723">
        <w:rPr>
          <w:rFonts w:ascii="Times New Roman" w:eastAsia="Times New Roman" w:hAnsi="Times New Roman" w:cs="Times New Roman"/>
          <w:color w:val="000000"/>
          <w:sz w:val="24"/>
          <w:szCs w:val="24"/>
          <w:lang w:val="en-US" w:eastAsia="ja-JP"/>
        </w:rPr>
        <w:t>CHD</w:t>
      </w:r>
      <w:r w:rsidRPr="00747723">
        <w:rPr>
          <w:rFonts w:ascii="Times New Roman" w:eastAsia="Times New Roman" w:hAnsi="Times New Roman" w:cs="Times New Roman"/>
          <w:color w:val="000000"/>
          <w:sz w:val="24"/>
          <w:szCs w:val="24"/>
          <w:lang w:eastAsia="ja-JP"/>
        </w:rPr>
        <w:t xml:space="preserve">1 в клетках слюнных желез, приводящего к нарушению крепления куколок к поверхности. Такой легко анализируемый признак позволяет создать экспериментальную модель для исследования факторов, влияющих на фенотип, связанный с повышением количества белка </w:t>
      </w:r>
      <w:r w:rsidRPr="00747723">
        <w:rPr>
          <w:rFonts w:ascii="Times New Roman" w:eastAsia="Times New Roman" w:hAnsi="Times New Roman" w:cs="Times New Roman"/>
          <w:color w:val="000000"/>
          <w:sz w:val="24"/>
          <w:szCs w:val="24"/>
          <w:lang w:val="en-US" w:eastAsia="ja-JP"/>
        </w:rPr>
        <w:t>CHD</w:t>
      </w:r>
      <w:r w:rsidRPr="00747723">
        <w:rPr>
          <w:rFonts w:ascii="Times New Roman" w:eastAsia="Times New Roman" w:hAnsi="Times New Roman" w:cs="Times New Roman"/>
          <w:color w:val="000000"/>
          <w:sz w:val="24"/>
          <w:szCs w:val="24"/>
          <w:lang w:eastAsia="ja-JP"/>
        </w:rPr>
        <w:t xml:space="preserve">1 в клетках дрозофилы. У человека стабилизация белка </w:t>
      </w:r>
      <w:r w:rsidRPr="00747723">
        <w:rPr>
          <w:rFonts w:ascii="Times New Roman" w:eastAsia="Times New Roman" w:hAnsi="Times New Roman" w:cs="Times New Roman"/>
          <w:color w:val="000000"/>
          <w:sz w:val="24"/>
          <w:szCs w:val="24"/>
          <w:lang w:val="en-US" w:eastAsia="ja-JP"/>
        </w:rPr>
        <w:t>CHD</w:t>
      </w:r>
      <w:r w:rsidRPr="00747723">
        <w:rPr>
          <w:rFonts w:ascii="Times New Roman" w:eastAsia="Times New Roman" w:hAnsi="Times New Roman" w:cs="Times New Roman"/>
          <w:color w:val="000000"/>
          <w:sz w:val="24"/>
          <w:szCs w:val="24"/>
          <w:lang w:eastAsia="ja-JP"/>
        </w:rPr>
        <w:t xml:space="preserve">1 вызванная мутациями в фосфатазе </w:t>
      </w:r>
      <w:r w:rsidRPr="00747723">
        <w:rPr>
          <w:rFonts w:ascii="Times New Roman" w:eastAsia="Times New Roman" w:hAnsi="Times New Roman" w:cs="Times New Roman"/>
          <w:color w:val="000000"/>
          <w:sz w:val="24"/>
          <w:szCs w:val="24"/>
          <w:lang w:val="en-US" w:eastAsia="ja-JP"/>
        </w:rPr>
        <w:t>PTEN</w:t>
      </w:r>
      <w:r w:rsidRPr="00747723">
        <w:rPr>
          <w:rFonts w:ascii="Times New Roman" w:eastAsia="Times New Roman" w:hAnsi="Times New Roman" w:cs="Times New Roman"/>
          <w:color w:val="000000"/>
          <w:sz w:val="24"/>
          <w:szCs w:val="24"/>
          <w:lang w:eastAsia="ja-JP"/>
        </w:rPr>
        <w:t xml:space="preserve">, приводящими к увеличению количества </w:t>
      </w:r>
      <w:r w:rsidRPr="00747723">
        <w:rPr>
          <w:rFonts w:ascii="Times New Roman" w:eastAsia="Times New Roman" w:hAnsi="Times New Roman" w:cs="Times New Roman"/>
          <w:color w:val="000000"/>
          <w:sz w:val="24"/>
          <w:szCs w:val="24"/>
          <w:lang w:val="en-US" w:eastAsia="ja-JP"/>
        </w:rPr>
        <w:t>CHD</w:t>
      </w:r>
      <w:r w:rsidRPr="00747723">
        <w:rPr>
          <w:rFonts w:ascii="Times New Roman" w:eastAsia="Times New Roman" w:hAnsi="Times New Roman" w:cs="Times New Roman"/>
          <w:color w:val="000000"/>
          <w:sz w:val="24"/>
          <w:szCs w:val="24"/>
          <w:lang w:eastAsia="ja-JP"/>
        </w:rPr>
        <w:t xml:space="preserve">1 в клетке, приводит к раковой трансформации клеток простаты. Обнаружение очень специфичного фенотипа, связанного с повышенной продукцией </w:t>
      </w:r>
      <w:r w:rsidRPr="00747723">
        <w:rPr>
          <w:rFonts w:ascii="Times New Roman" w:eastAsia="Times New Roman" w:hAnsi="Times New Roman" w:cs="Times New Roman"/>
          <w:color w:val="000000"/>
          <w:sz w:val="24"/>
          <w:szCs w:val="24"/>
          <w:lang w:val="en-US" w:eastAsia="ja-JP"/>
        </w:rPr>
        <w:t>CHD</w:t>
      </w:r>
      <w:r w:rsidRPr="00747723">
        <w:rPr>
          <w:rFonts w:ascii="Times New Roman" w:eastAsia="Times New Roman" w:hAnsi="Times New Roman" w:cs="Times New Roman"/>
          <w:color w:val="000000"/>
          <w:sz w:val="24"/>
          <w:szCs w:val="24"/>
          <w:lang w:eastAsia="ja-JP"/>
        </w:rPr>
        <w:t xml:space="preserve">1 в клетках слюнных желез у дрозофилы, создает предпосылки для изучения регуляции транскрипции у модельного организма </w:t>
      </w:r>
      <w:r w:rsidR="00410603">
        <w:rPr>
          <w:rFonts w:ascii="Times New Roman" w:eastAsia="Times New Roman" w:hAnsi="Times New Roman" w:cs="Times New Roman"/>
          <w:color w:val="000000"/>
          <w:sz w:val="24"/>
          <w:szCs w:val="24"/>
          <w:lang w:eastAsia="ja-JP"/>
        </w:rPr>
        <w:t>—</w:t>
      </w:r>
      <w:r w:rsidR="00410603" w:rsidRPr="00747723">
        <w:rPr>
          <w:rFonts w:ascii="Times New Roman" w:eastAsia="Times New Roman" w:hAnsi="Times New Roman" w:cs="Times New Roman"/>
          <w:color w:val="000000"/>
          <w:sz w:val="24"/>
          <w:szCs w:val="24"/>
          <w:lang w:eastAsia="ja-JP"/>
        </w:rPr>
        <w:t xml:space="preserve"> </w:t>
      </w:r>
      <w:r w:rsidRPr="00747723">
        <w:rPr>
          <w:rFonts w:ascii="Times New Roman" w:eastAsia="Times New Roman" w:hAnsi="Times New Roman" w:cs="Times New Roman"/>
          <w:color w:val="000000"/>
          <w:sz w:val="24"/>
          <w:szCs w:val="24"/>
          <w:lang w:eastAsia="ja-JP"/>
        </w:rPr>
        <w:t>дрозофилы</w:t>
      </w:r>
      <w:r w:rsidR="00410603">
        <w:rPr>
          <w:rFonts w:ascii="Times New Roman" w:eastAsia="Times New Roman" w:hAnsi="Times New Roman" w:cs="Times New Roman"/>
          <w:color w:val="000000"/>
          <w:sz w:val="24"/>
          <w:szCs w:val="24"/>
          <w:lang w:eastAsia="ja-JP"/>
        </w:rPr>
        <w:t xml:space="preserve"> —</w:t>
      </w:r>
      <w:r w:rsidRPr="00747723">
        <w:rPr>
          <w:rFonts w:ascii="Times New Roman" w:eastAsia="Times New Roman" w:hAnsi="Times New Roman" w:cs="Times New Roman"/>
          <w:color w:val="000000"/>
          <w:sz w:val="24"/>
          <w:szCs w:val="24"/>
          <w:lang w:eastAsia="ja-JP"/>
        </w:rPr>
        <w:t xml:space="preserve"> в результате увеличения концентрации данного белка. Такие исследования могут прояснить как механизмы действия белка </w:t>
      </w:r>
      <w:r w:rsidRPr="00747723">
        <w:rPr>
          <w:rFonts w:ascii="Times New Roman" w:eastAsia="Times New Roman" w:hAnsi="Times New Roman" w:cs="Times New Roman"/>
          <w:color w:val="000000"/>
          <w:sz w:val="24"/>
          <w:szCs w:val="24"/>
          <w:lang w:val="en-US" w:eastAsia="ja-JP"/>
        </w:rPr>
        <w:t>CHD</w:t>
      </w:r>
      <w:r w:rsidRPr="00747723">
        <w:rPr>
          <w:rFonts w:ascii="Times New Roman" w:eastAsia="Times New Roman" w:hAnsi="Times New Roman" w:cs="Times New Roman"/>
          <w:color w:val="000000"/>
          <w:sz w:val="24"/>
          <w:szCs w:val="24"/>
          <w:lang w:eastAsia="ja-JP"/>
        </w:rPr>
        <w:t>1, так и механизмы гормон</w:t>
      </w:r>
      <w:r w:rsidR="00410603">
        <w:rPr>
          <w:rFonts w:ascii="Times New Roman" w:eastAsia="Times New Roman" w:hAnsi="Times New Roman" w:cs="Times New Roman"/>
          <w:color w:val="000000"/>
          <w:sz w:val="24"/>
          <w:szCs w:val="24"/>
          <w:lang w:eastAsia="ja-JP"/>
        </w:rPr>
        <w:t>-</w:t>
      </w:r>
      <w:r w:rsidRPr="00747723">
        <w:rPr>
          <w:rFonts w:ascii="Times New Roman" w:eastAsia="Times New Roman" w:hAnsi="Times New Roman" w:cs="Times New Roman"/>
          <w:color w:val="000000"/>
          <w:sz w:val="24"/>
          <w:szCs w:val="24"/>
          <w:lang w:eastAsia="ja-JP"/>
        </w:rPr>
        <w:t>зависимой регуляции активности генов. У человека рак простаты является гормон</w:t>
      </w:r>
      <w:r w:rsidR="00410603">
        <w:rPr>
          <w:rFonts w:ascii="Times New Roman" w:eastAsia="Times New Roman" w:hAnsi="Times New Roman" w:cs="Times New Roman"/>
          <w:color w:val="000000"/>
          <w:sz w:val="24"/>
          <w:szCs w:val="24"/>
          <w:lang w:eastAsia="ja-JP"/>
        </w:rPr>
        <w:t>-</w:t>
      </w:r>
      <w:r w:rsidRPr="00747723">
        <w:rPr>
          <w:rFonts w:ascii="Times New Roman" w:eastAsia="Times New Roman" w:hAnsi="Times New Roman" w:cs="Times New Roman"/>
          <w:color w:val="000000"/>
          <w:sz w:val="24"/>
          <w:szCs w:val="24"/>
          <w:lang w:eastAsia="ja-JP"/>
        </w:rPr>
        <w:t xml:space="preserve">зависимым </w:t>
      </w:r>
      <w:r w:rsidRPr="00747723">
        <w:rPr>
          <w:rFonts w:ascii="Times New Roman" w:eastAsia="Times New Roman" w:hAnsi="Times New Roman" w:cs="Times New Roman"/>
          <w:color w:val="000000"/>
          <w:sz w:val="24"/>
          <w:szCs w:val="24"/>
          <w:lang w:eastAsia="ja-JP"/>
        </w:rPr>
        <w:fldChar w:fldCharType="begin" w:fldLock="1"/>
      </w:r>
      <w:r w:rsidRPr="00747723">
        <w:rPr>
          <w:rFonts w:ascii="Times New Roman" w:eastAsia="Times New Roman" w:hAnsi="Times New Roman" w:cs="Times New Roman"/>
          <w:color w:val="000000"/>
          <w:sz w:val="24"/>
          <w:szCs w:val="24"/>
          <w:lang w:eastAsia="ja-JP"/>
        </w:rPr>
        <w:instrText>ADDIN CSL_CITATION {"citationItems":[{"id":"ITEM-1","itemData":{"DOI":"10.1038/ONC.2015.496","ISSN":"14765594","PMID":"26751772","abstract":"Hormonal regulation of gene expression by androgen receptor (AR) is tightly controlled by many transcriptional cofactors, including pioneer factors FOXA1 and GATA2, which, however, exhibit distinct expression patterns and functional roles in prostate cancer. Here, we examined how FOXA1, GATA2 and AR crosstalk and regulate hormone-dependent gene expression in prostate cancer cells. Chromatin immunoprecipitation sequencing analysis revealed that FOXA1 reprograms both AR and GATA2 cistrome by preferably recruiting them to FKHD-containing genomic sites. By contrast, GATA2 is unable to shift AR or FOXA1 to GATA motifs. Rather, GATA2 co-occupancy enhances AR and FOXA1 binding to nearby ARE and FKHD sites, respectively. Similarly, AR increases, but not reprograms, GATA2 and FOXA1 cistromes. Concordantly, GATA2 and AR strongly enhance the transcriptional program of each other, whereas FOXA1 regulates GATA2- and AR-mediated gene expression in a context-dependent manner due to its reprogramming effects. Taken together, our data delineated for the first time the distinct mechanisms by which GATA2 and FOXA1 regulate AR cistrome and suggest that FOXA1 acts upstream of GATA2 and AR in determining hormone-dependent gene expression in prostate cancer.","author":[{"dropping-particle":"","family":"Zhao","given":"J. C.","non-dropping-particle":"","parse-names":false,"suffix":""},{"dropping-particle":"","family":"Fong","given":"K. W.","non-dropping-particle":"","parse-names":false,"suffix":""},{"dropping-particle":"","family":"Jin","given":"H. J.","non-dropping-particle":"","parse-names":false,"suffix":""},{"dropping-particle":"","family":"Yang","given":"Y. A.","non-dropping-particle":"","parse-names":false,"suffix":""},{"dropping-particle":"","family":"Kim","given":"J.","non-dropping-particle":"","parse-names":false,"suffix":""},{"dropping-particle":"","family":"Yu","given":"J.","non-dropping-particle":"","parse-names":false,"suffix":""}],"container-title":"Oncogene","id":"ITEM-1","issue":"33","issued":{"date-parts":[["2016","8","18"]]},"page":"4335","publisher":"Nature Publishing Group","title":"FOXA1 acts upstream of GATA2 and AR in hormonal regulation of gene expression","type":"article-journal","volume":"35"},"uris":["http://www.mendeley.com/documents/?uuid=cef8bb63-1758-3060-8a0f-0babce265de4"]}],"mendeley":{"formattedCitation":"(35)","plainTextFormattedCitation":"(35)","previouslyFormattedCitation":"(34)"},"properties":{"noteIndex":0},"schema":"https://github.com/citation-style-language/schema/raw/master/csl-citation.json"}</w:instrText>
      </w:r>
      <w:r w:rsidRPr="00747723">
        <w:rPr>
          <w:rFonts w:ascii="Times New Roman" w:eastAsia="Times New Roman" w:hAnsi="Times New Roman" w:cs="Times New Roman"/>
          <w:color w:val="000000"/>
          <w:sz w:val="24"/>
          <w:szCs w:val="24"/>
          <w:lang w:eastAsia="ja-JP"/>
        </w:rPr>
        <w:fldChar w:fldCharType="separate"/>
      </w:r>
      <w:r w:rsidR="00410603" w:rsidRPr="00410603">
        <w:rPr>
          <w:rFonts w:ascii="Times New Roman" w:eastAsia="Times New Roman" w:hAnsi="Times New Roman" w:cs="Times New Roman"/>
          <w:noProof/>
          <w:color w:val="000000"/>
          <w:sz w:val="24"/>
          <w:szCs w:val="24"/>
          <w:lang w:eastAsia="ja-JP"/>
        </w:rPr>
        <w:t>[</w:t>
      </w:r>
      <w:r w:rsidRPr="00747723">
        <w:rPr>
          <w:rFonts w:ascii="Times New Roman" w:eastAsia="Times New Roman" w:hAnsi="Times New Roman" w:cs="Times New Roman"/>
          <w:noProof/>
          <w:color w:val="000000"/>
          <w:sz w:val="24"/>
          <w:szCs w:val="24"/>
          <w:lang w:eastAsia="ja-JP"/>
        </w:rPr>
        <w:t>35</w:t>
      </w:r>
      <w:r w:rsidRPr="00747723">
        <w:rPr>
          <w:rFonts w:ascii="Times New Roman" w:eastAsia="Times New Roman" w:hAnsi="Times New Roman" w:cs="Times New Roman"/>
          <w:color w:val="000000"/>
          <w:sz w:val="24"/>
          <w:szCs w:val="24"/>
          <w:lang w:eastAsia="ja-JP"/>
        </w:rPr>
        <w:fldChar w:fldCharType="end"/>
      </w:r>
      <w:r w:rsidR="00410603" w:rsidRPr="00410603">
        <w:rPr>
          <w:rFonts w:ascii="Times New Roman" w:eastAsia="Times New Roman" w:hAnsi="Times New Roman" w:cs="Times New Roman"/>
          <w:color w:val="000000"/>
          <w:sz w:val="24"/>
          <w:szCs w:val="24"/>
          <w:lang w:eastAsia="ja-JP"/>
        </w:rPr>
        <w:t>]</w:t>
      </w:r>
      <w:r w:rsidRPr="00747723">
        <w:rPr>
          <w:rFonts w:ascii="Times New Roman" w:eastAsia="Times New Roman" w:hAnsi="Times New Roman" w:cs="Times New Roman"/>
          <w:color w:val="000000"/>
          <w:sz w:val="24"/>
          <w:szCs w:val="24"/>
          <w:lang w:eastAsia="ja-JP"/>
        </w:rPr>
        <w:t xml:space="preserve">. </w:t>
      </w:r>
      <w:r w:rsidRPr="00747723">
        <w:rPr>
          <w:rFonts w:ascii="Times New Roman" w:hAnsi="Times New Roman" w:cs="Times New Roman"/>
          <w:sz w:val="24"/>
          <w:szCs w:val="24"/>
        </w:rPr>
        <w:t xml:space="preserve">Гормональная регуляция экспрессии генов андрогенным рецептором (AR) строго контролируется множеством транскрипционных кофакторов, включая пионерские факторы FOXA1 и GATA2 </w:t>
      </w:r>
      <w:r w:rsidRPr="00747723">
        <w:rPr>
          <w:rFonts w:ascii="Times New Roman" w:eastAsia="Times New Roman" w:hAnsi="Times New Roman" w:cs="Times New Roman"/>
          <w:color w:val="000000"/>
          <w:sz w:val="24"/>
          <w:szCs w:val="24"/>
          <w:lang w:eastAsia="ja-JP"/>
        </w:rPr>
        <w:fldChar w:fldCharType="begin" w:fldLock="1"/>
      </w:r>
      <w:r w:rsidRPr="00747723">
        <w:rPr>
          <w:rFonts w:ascii="Times New Roman" w:eastAsia="Times New Roman" w:hAnsi="Times New Roman" w:cs="Times New Roman"/>
          <w:color w:val="000000"/>
          <w:sz w:val="24"/>
          <w:szCs w:val="24"/>
          <w:lang w:eastAsia="ja-JP"/>
        </w:rPr>
        <w:instrText>ADDIN CSL_CITATION {"citationItems":[{"id":"ITEM-1","itemData":{"DOI":"10.1038/ONC.2015.496","ISSN":"14765594","PMID":"26751772","abstract":"Hormonal regulation of gene expression by androgen receptor (AR) is tightly controlled by many transcriptional cofactors, including pioneer factors FOXA1 and GATA2, which, however, exhibit distinct expression patterns and functional roles in prostate cancer. Here, we examined how FOXA1, GATA2 and AR crosstalk and regulate hormone-dependent gene expression in prostate cancer cells. Chromatin immunoprecipitation sequencing analysis revealed that FOXA1 reprograms both AR and GATA2 cistrome by preferably recruiting them to FKHD-containing genomic sites. By contrast, GATA2 is unable to shift AR or FOXA1 to GATA motifs. Rather, GATA2 co-occupancy enhances AR and FOXA1 binding to nearby ARE and FKHD sites, respectively. Similarly, AR increases, but not reprograms, GATA2 and FOXA1 cistromes. Concordantly, GATA2 and AR strongly enhance the transcriptional program of each other, whereas FOXA1 regulates GATA2- and AR-mediated gene expression in a context-dependent manner due to its reprogramming effects. Taken together, our data delineated for the first time the distinct mechanisms by which GATA2 and FOXA1 regulate AR cistrome and suggest that FOXA1 acts upstream of GATA2 and AR in determining hormone-dependent gene expression in prostate cancer.","author":[{"dropping-particle":"","family":"Zhao","given":"J. C.","non-dropping-particle":"","parse-names":false,"suffix":""},{"dropping-particle":"","family":"Fong","given":"K. W.","non-dropping-particle":"","parse-names":false,"suffix":""},{"dropping-particle":"","family":"Jin","given":"H. J.","non-dropping-particle":"","parse-names":false,"suffix":""},{"dropping-particle":"","family":"Yang","given":"Y. A.","non-dropping-particle":"","parse-names":false,"suffix":""},{"dropping-particle":"","family":"Kim","given":"J.","non-dropping-particle":"","parse-names":false,"suffix":""},{"dropping-particle":"","family":"Yu","given":"J.","non-dropping-particle":"","parse-names":false,"suffix":""}],"container-title":"Oncogene","id":"ITEM-1","issue":"33","issued":{"date-parts":[["2016","8","18"]]},"page":"4335","publisher":"Nature Publishing Group","title":"FOXA1 acts upstream of GATA2 and AR in hormonal regulation of gene expression","type":"article-journal","volume":"35"},"uris":["http://www.mendeley.com/documents/?uuid=cef8bb63-1758-3060-8a0f-0babce265de4"]}],"mendeley":{"formattedCitation":"(35)","plainTextFormattedCitation":"(35)","previouslyFormattedCitation":"(34)"},"properties":{"noteIndex":0},"schema":"https://github.com/citation-style-language/schema/raw/master/csl-citation.json"}</w:instrText>
      </w:r>
      <w:r w:rsidRPr="00747723">
        <w:rPr>
          <w:rFonts w:ascii="Times New Roman" w:eastAsia="Times New Roman" w:hAnsi="Times New Roman" w:cs="Times New Roman"/>
          <w:color w:val="000000"/>
          <w:sz w:val="24"/>
          <w:szCs w:val="24"/>
          <w:lang w:eastAsia="ja-JP"/>
        </w:rPr>
        <w:fldChar w:fldCharType="separate"/>
      </w:r>
      <w:r w:rsidR="00410603" w:rsidRPr="00410603">
        <w:rPr>
          <w:rFonts w:ascii="Times New Roman" w:eastAsia="Times New Roman" w:hAnsi="Times New Roman" w:cs="Times New Roman"/>
          <w:noProof/>
          <w:color w:val="000000"/>
          <w:sz w:val="24"/>
          <w:szCs w:val="24"/>
          <w:lang w:eastAsia="ja-JP"/>
        </w:rPr>
        <w:t>[</w:t>
      </w:r>
      <w:r w:rsidRPr="00747723">
        <w:rPr>
          <w:rFonts w:ascii="Times New Roman" w:eastAsia="Times New Roman" w:hAnsi="Times New Roman" w:cs="Times New Roman"/>
          <w:noProof/>
          <w:color w:val="000000"/>
          <w:sz w:val="24"/>
          <w:szCs w:val="24"/>
          <w:lang w:eastAsia="ja-JP"/>
        </w:rPr>
        <w:t>35</w:t>
      </w:r>
      <w:r w:rsidRPr="00747723">
        <w:rPr>
          <w:rFonts w:ascii="Times New Roman" w:eastAsia="Times New Roman" w:hAnsi="Times New Roman" w:cs="Times New Roman"/>
          <w:color w:val="000000"/>
          <w:sz w:val="24"/>
          <w:szCs w:val="24"/>
          <w:lang w:eastAsia="ja-JP"/>
        </w:rPr>
        <w:fldChar w:fldCharType="end"/>
      </w:r>
      <w:r w:rsidR="00410603" w:rsidRPr="00410603">
        <w:rPr>
          <w:rFonts w:ascii="Times New Roman" w:eastAsia="Times New Roman" w:hAnsi="Times New Roman" w:cs="Times New Roman"/>
          <w:color w:val="000000"/>
          <w:sz w:val="24"/>
          <w:szCs w:val="24"/>
          <w:lang w:eastAsia="ja-JP"/>
        </w:rPr>
        <w:t>]</w:t>
      </w:r>
      <w:r w:rsidRPr="00747723">
        <w:rPr>
          <w:rFonts w:ascii="Times New Roman" w:eastAsia="Times New Roman" w:hAnsi="Times New Roman" w:cs="Times New Roman"/>
          <w:color w:val="000000"/>
          <w:sz w:val="24"/>
          <w:szCs w:val="24"/>
          <w:lang w:eastAsia="ja-JP"/>
        </w:rPr>
        <w:t xml:space="preserve">. Экспрессия генов секрета слюнных желез зависит от стероидного гормона экдизона и опосредуется </w:t>
      </w:r>
      <w:proofErr w:type="spellStart"/>
      <w:r w:rsidRPr="00747723">
        <w:rPr>
          <w:rFonts w:ascii="Times New Roman" w:eastAsia="Times New Roman" w:hAnsi="Times New Roman" w:cs="Times New Roman"/>
          <w:color w:val="000000"/>
          <w:sz w:val="24"/>
          <w:szCs w:val="24"/>
          <w:lang w:eastAsia="ja-JP"/>
        </w:rPr>
        <w:t>экдизоновым</w:t>
      </w:r>
      <w:proofErr w:type="spellEnd"/>
      <w:r w:rsidRPr="00747723">
        <w:rPr>
          <w:rFonts w:ascii="Times New Roman" w:eastAsia="Times New Roman" w:hAnsi="Times New Roman" w:cs="Times New Roman"/>
          <w:color w:val="000000"/>
          <w:sz w:val="24"/>
          <w:szCs w:val="24"/>
          <w:lang w:eastAsia="ja-JP"/>
        </w:rPr>
        <w:t xml:space="preserve"> рецептором </w:t>
      </w:r>
      <w:proofErr w:type="spellStart"/>
      <w:r w:rsidRPr="00747723">
        <w:rPr>
          <w:rFonts w:ascii="Times New Roman" w:eastAsia="Times New Roman" w:hAnsi="Times New Roman" w:cs="Times New Roman"/>
          <w:color w:val="000000"/>
          <w:sz w:val="24"/>
          <w:szCs w:val="24"/>
          <w:lang w:val="en-US" w:eastAsia="ja-JP"/>
        </w:rPr>
        <w:t>EcR</w:t>
      </w:r>
      <w:proofErr w:type="spellEnd"/>
      <w:r w:rsidRPr="00747723">
        <w:rPr>
          <w:rFonts w:ascii="Times New Roman" w:eastAsia="Times New Roman" w:hAnsi="Times New Roman" w:cs="Times New Roman"/>
          <w:color w:val="000000"/>
          <w:sz w:val="24"/>
          <w:szCs w:val="24"/>
          <w:lang w:eastAsia="ja-JP"/>
        </w:rPr>
        <w:t xml:space="preserve">, который является ближайшим гомологом андрогенного рецептора </w:t>
      </w:r>
      <w:r w:rsidRPr="00747723">
        <w:rPr>
          <w:rFonts w:ascii="Times New Roman" w:eastAsia="Times New Roman" w:hAnsi="Times New Roman" w:cs="Times New Roman"/>
          <w:color w:val="000000"/>
          <w:sz w:val="24"/>
          <w:szCs w:val="24"/>
          <w:lang w:eastAsia="ja-JP"/>
        </w:rPr>
        <w:fldChar w:fldCharType="begin" w:fldLock="1"/>
      </w:r>
      <w:r w:rsidRPr="00747723">
        <w:rPr>
          <w:rFonts w:ascii="Times New Roman" w:eastAsia="Times New Roman" w:hAnsi="Times New Roman" w:cs="Times New Roman"/>
          <w:color w:val="000000"/>
          <w:sz w:val="24"/>
          <w:szCs w:val="24"/>
          <w:lang w:eastAsia="ja-JP"/>
        </w:rPr>
        <w:instrText>ADDIN CSL_CITATION {"citationItems":[{"id":"ITEM-1","itemData":{"DOI":"10.1016/S0925-4773(96)00644-2","ISSN":"0925-4773","PMID":"9106163","abstract":"We identified two regulatory elements in the upstream region of the Drosophila Sgs-3 gene which are both able to bind the ecdysone receptor (EcR/USP) and the product of the fork head gene. Interestingly, only one of the EcR/USP binding sites is able to recognize in vitro-translated EcR/USP, which provides evidence for the existence of different receptor forms having different DNA binding specificities. Deletions of the elements lead to a reduced accumulation of Sgs-3 mRNA without altering the temporal expression profile of the gene. The data are consistent with the hypothesis that the ecdysone receptor directly contributes to the transcriptional activation of Sgs-3 by binding to at least one of the two elements. Since also the Sgs-4 gene is controlled by a functional EcR/USP binding site, a direct participation of EcR/USP in the formation of regulatory complexes may be of general importance for the hormonal control of Sgs genes.","author":[{"dropping-particle":"","family":"Lehmann","given":"Michael","non-dropping-particle":"","parse-names":false,"suffix":""},{"dropping-particle":"","family":"Wattler","given":"Frank","non-dropping-particle":"","parse-names":false,"suffix":""},{"dropping-particle":"","family":"Korge","given":"Günter","non-dropping-particle":"","parse-names":false,"suffix":""}],"container-title":"Mechanisms of Development","id":"ITEM-1","issue":"1","issued":{"date-parts":[["1997","2","1"]]},"page":"15-27","publisher":"Elsevier","title":"Two new regulatory elements controlling the Drosophila Sgs-3 gene are potential ecdysone receptor and fork head binding sites","type":"article-journal","volume":"62"},"uris":["http://www.mendeley.com/documents/?uuid=7c061403-654a-354b-a5fe-af065d51d3e4"]}],"mendeley":{"formattedCitation":"(36)","plainTextFormattedCitation":"(36)","previouslyFormattedCitation":"(35)"},"properties":{"noteIndex":0},"schema":"https://github.com/citation-style-language/schema/raw/master/csl-citation.json"}</w:instrText>
      </w:r>
      <w:r w:rsidRPr="00747723">
        <w:rPr>
          <w:rFonts w:ascii="Times New Roman" w:eastAsia="Times New Roman" w:hAnsi="Times New Roman" w:cs="Times New Roman"/>
          <w:color w:val="000000"/>
          <w:sz w:val="24"/>
          <w:szCs w:val="24"/>
          <w:lang w:eastAsia="ja-JP"/>
        </w:rPr>
        <w:fldChar w:fldCharType="separate"/>
      </w:r>
      <w:r w:rsidR="00410603" w:rsidRPr="00410603">
        <w:rPr>
          <w:rFonts w:ascii="Times New Roman" w:eastAsia="Times New Roman" w:hAnsi="Times New Roman" w:cs="Times New Roman"/>
          <w:noProof/>
          <w:color w:val="000000"/>
          <w:sz w:val="24"/>
          <w:szCs w:val="24"/>
          <w:lang w:eastAsia="ja-JP"/>
        </w:rPr>
        <w:t>[</w:t>
      </w:r>
      <w:r w:rsidRPr="00747723">
        <w:rPr>
          <w:rFonts w:ascii="Times New Roman" w:eastAsia="Times New Roman" w:hAnsi="Times New Roman" w:cs="Times New Roman"/>
          <w:noProof/>
          <w:color w:val="000000"/>
          <w:sz w:val="24"/>
          <w:szCs w:val="24"/>
          <w:lang w:eastAsia="ja-JP"/>
        </w:rPr>
        <w:t>36</w:t>
      </w:r>
      <w:r w:rsidRPr="00747723">
        <w:rPr>
          <w:rFonts w:ascii="Times New Roman" w:eastAsia="Times New Roman" w:hAnsi="Times New Roman" w:cs="Times New Roman"/>
          <w:color w:val="000000"/>
          <w:sz w:val="24"/>
          <w:szCs w:val="24"/>
          <w:lang w:eastAsia="ja-JP"/>
        </w:rPr>
        <w:fldChar w:fldCharType="end"/>
      </w:r>
      <w:r w:rsidR="00410603" w:rsidRPr="00410603">
        <w:rPr>
          <w:rFonts w:ascii="Times New Roman" w:eastAsia="Times New Roman" w:hAnsi="Times New Roman" w:cs="Times New Roman"/>
          <w:color w:val="000000"/>
          <w:sz w:val="24"/>
          <w:szCs w:val="24"/>
          <w:lang w:eastAsia="ja-JP"/>
        </w:rPr>
        <w:t>]</w:t>
      </w:r>
      <w:r w:rsidRPr="00747723">
        <w:rPr>
          <w:rFonts w:ascii="Times New Roman" w:eastAsia="Times New Roman" w:hAnsi="Times New Roman" w:cs="Times New Roman"/>
          <w:color w:val="000000"/>
          <w:sz w:val="24"/>
          <w:szCs w:val="24"/>
          <w:lang w:eastAsia="ja-JP"/>
        </w:rPr>
        <w:t xml:space="preserve">.  Экспрессия генов </w:t>
      </w:r>
      <w:proofErr w:type="spellStart"/>
      <w:r w:rsidRPr="00747723">
        <w:rPr>
          <w:rFonts w:ascii="Times New Roman" w:eastAsia="Times New Roman" w:hAnsi="Times New Roman" w:cs="Times New Roman"/>
          <w:i/>
          <w:iCs/>
          <w:color w:val="000000"/>
          <w:sz w:val="24"/>
          <w:szCs w:val="24"/>
          <w:lang w:val="en-US" w:eastAsia="ja-JP"/>
        </w:rPr>
        <w:t>Sgs</w:t>
      </w:r>
      <w:proofErr w:type="spellEnd"/>
      <w:r w:rsidRPr="00747723">
        <w:rPr>
          <w:rFonts w:ascii="Times New Roman" w:eastAsia="Times New Roman" w:hAnsi="Times New Roman" w:cs="Times New Roman"/>
          <w:i/>
          <w:iCs/>
          <w:color w:val="000000"/>
          <w:sz w:val="24"/>
          <w:szCs w:val="24"/>
          <w:lang w:eastAsia="ja-JP"/>
        </w:rPr>
        <w:t>4</w:t>
      </w:r>
      <w:r w:rsidRPr="00747723">
        <w:rPr>
          <w:rFonts w:ascii="Times New Roman" w:eastAsia="Times New Roman" w:hAnsi="Times New Roman" w:cs="Times New Roman"/>
          <w:color w:val="000000"/>
          <w:sz w:val="24"/>
          <w:szCs w:val="24"/>
          <w:lang w:eastAsia="ja-JP"/>
        </w:rPr>
        <w:t xml:space="preserve"> и </w:t>
      </w:r>
      <w:proofErr w:type="spellStart"/>
      <w:r w:rsidRPr="00747723">
        <w:rPr>
          <w:rFonts w:ascii="Times New Roman" w:eastAsia="Times New Roman" w:hAnsi="Times New Roman" w:cs="Times New Roman"/>
          <w:i/>
          <w:iCs/>
          <w:color w:val="000000"/>
          <w:sz w:val="24"/>
          <w:szCs w:val="24"/>
          <w:lang w:val="en-US" w:eastAsia="ja-JP"/>
        </w:rPr>
        <w:t>Sgs</w:t>
      </w:r>
      <w:proofErr w:type="spellEnd"/>
      <w:r w:rsidRPr="00747723">
        <w:rPr>
          <w:rFonts w:ascii="Times New Roman" w:eastAsia="Times New Roman" w:hAnsi="Times New Roman" w:cs="Times New Roman"/>
          <w:i/>
          <w:iCs/>
          <w:color w:val="000000"/>
          <w:sz w:val="24"/>
          <w:szCs w:val="24"/>
          <w:lang w:eastAsia="ja-JP"/>
        </w:rPr>
        <w:t>3</w:t>
      </w:r>
      <w:r w:rsidRPr="00747723">
        <w:rPr>
          <w:rFonts w:ascii="Times New Roman" w:eastAsia="Times New Roman" w:hAnsi="Times New Roman" w:cs="Times New Roman"/>
          <w:color w:val="000000"/>
          <w:sz w:val="24"/>
          <w:szCs w:val="24"/>
          <w:lang w:eastAsia="ja-JP"/>
        </w:rPr>
        <w:t xml:space="preserve"> зависит и от </w:t>
      </w:r>
      <w:proofErr w:type="spellStart"/>
      <w:r w:rsidRPr="00747723">
        <w:rPr>
          <w:rFonts w:ascii="Times New Roman" w:eastAsia="Times New Roman" w:hAnsi="Times New Roman" w:cs="Times New Roman"/>
          <w:color w:val="000000"/>
          <w:sz w:val="24"/>
          <w:szCs w:val="24"/>
          <w:lang w:eastAsia="ja-JP"/>
        </w:rPr>
        <w:t>экдизонового</w:t>
      </w:r>
      <w:proofErr w:type="spellEnd"/>
      <w:r w:rsidRPr="00747723">
        <w:rPr>
          <w:rFonts w:ascii="Times New Roman" w:eastAsia="Times New Roman" w:hAnsi="Times New Roman" w:cs="Times New Roman"/>
          <w:color w:val="000000"/>
          <w:sz w:val="24"/>
          <w:szCs w:val="24"/>
          <w:lang w:eastAsia="ja-JP"/>
        </w:rPr>
        <w:t xml:space="preserve"> рецептора </w:t>
      </w:r>
      <w:proofErr w:type="spellStart"/>
      <w:r w:rsidRPr="00747723">
        <w:rPr>
          <w:rFonts w:ascii="Times New Roman" w:eastAsia="Times New Roman" w:hAnsi="Times New Roman" w:cs="Times New Roman"/>
          <w:color w:val="000000"/>
          <w:sz w:val="24"/>
          <w:szCs w:val="24"/>
          <w:lang w:val="en-US" w:eastAsia="ja-JP"/>
        </w:rPr>
        <w:t>EcR</w:t>
      </w:r>
      <w:proofErr w:type="spellEnd"/>
      <w:r w:rsidRPr="00747723">
        <w:rPr>
          <w:rFonts w:ascii="Times New Roman" w:eastAsia="Times New Roman" w:hAnsi="Times New Roman" w:cs="Times New Roman"/>
          <w:color w:val="000000"/>
          <w:sz w:val="24"/>
          <w:szCs w:val="24"/>
          <w:lang w:eastAsia="ja-JP"/>
        </w:rPr>
        <w:t xml:space="preserve"> и от транскрипционного  фактора </w:t>
      </w:r>
      <w:proofErr w:type="spellStart"/>
      <w:r w:rsidRPr="00747723">
        <w:rPr>
          <w:rFonts w:ascii="Times New Roman" w:eastAsia="Times New Roman" w:hAnsi="Times New Roman" w:cs="Times New Roman"/>
          <w:i/>
          <w:iCs/>
          <w:color w:val="000000"/>
          <w:sz w:val="24"/>
          <w:szCs w:val="24"/>
          <w:lang w:val="en-US" w:eastAsia="ja-JP"/>
        </w:rPr>
        <w:t>forkhead</w:t>
      </w:r>
      <w:proofErr w:type="spellEnd"/>
      <w:r w:rsidRPr="00747723">
        <w:rPr>
          <w:rFonts w:ascii="Times New Roman" w:eastAsia="Times New Roman" w:hAnsi="Times New Roman" w:cs="Times New Roman"/>
          <w:color w:val="000000"/>
          <w:sz w:val="24"/>
          <w:szCs w:val="24"/>
          <w:lang w:eastAsia="ja-JP"/>
        </w:rPr>
        <w:t xml:space="preserve">, являющегося прямым гомологом </w:t>
      </w:r>
      <w:r w:rsidRPr="00747723">
        <w:rPr>
          <w:rFonts w:ascii="Times New Roman" w:hAnsi="Times New Roman" w:cs="Times New Roman"/>
          <w:sz w:val="24"/>
          <w:szCs w:val="24"/>
        </w:rPr>
        <w:t xml:space="preserve">FOXA1 </w:t>
      </w:r>
      <w:r w:rsidRPr="00747723">
        <w:rPr>
          <w:rFonts w:ascii="Times New Roman" w:hAnsi="Times New Roman" w:cs="Times New Roman"/>
          <w:sz w:val="24"/>
          <w:szCs w:val="24"/>
        </w:rPr>
        <w:fldChar w:fldCharType="begin" w:fldLock="1"/>
      </w:r>
      <w:r w:rsidRPr="00747723">
        <w:rPr>
          <w:rFonts w:ascii="Times New Roman" w:hAnsi="Times New Roman" w:cs="Times New Roman"/>
          <w:sz w:val="24"/>
          <w:szCs w:val="24"/>
        </w:rPr>
        <w:instrText>ADDIN CSL_CITATION {"citationItems":[{"id":"ITEM-1","itemData":{"DOI":"10.1093/NAR/24.12.2387","ISSN":"0305-1048","PMID":"8710511","abstract":"The Drosophila Fork head protein participates in salivary gland formation, since salivary glands are missing in fork head embryos. Here we show that the fork head encoded protein binds to an upstream regulatory region of the larval salivary gland glue protein gene Sgs3. Mobility shift assay in the presence of an anti-Fork head antibody demonstrated that the Fork head factor interacts with the TGTTTGC box shown to be involved in tissue-specific Sgs3 expression. Experiments employing a set of oligonucleotide competitors revealed that Fork head binding was prevented by the same single base substitutions that were previously shown to interfere with the TGTTTGC element function in vivo. Furthermore, the anti-fork head antibody bound to &gt; 60 sites of polytene chromosomes, including the puffs of all Sgs genes and Fork head protein was detected in the nuclei of salivary glands of larvae of all examined stages. These data provide experimental evidence for the hypothesis that the protein encoded by the fork head gene is required initially for salivary gland formation and is utilized subsequently in the control of larval genes specifically expressed in this organ.","author":[{"dropping-particle":"","family":"Mach","given":"Václav","non-dropping-particle":"","parse-names":false,"suffix":""},{"dropping-particle":"","family":"Ohno","given":"Kaoru","non-dropping-particle":"","parse-names":false,"suffix":""},{"dropping-particle":"","family":"Kokubo","given":"Hiroki","non-dropping-particle":"","parse-names":false,"suffix":""},{"dropping-particle":"","family":"Suzuki","given":"Yoshiaki","non-dropping-particle":"","parse-names":false,"suffix":""}],"container-title":"Nucleic Acids Research","id":"ITEM-1","issue":"12","issued":{"date-parts":[["1996","6","1"]]},"page":"2387-2394","publisher":"Oxford Academic","title":"The Drosophila Fork Head Factor Directly Controls Larval Salivary Gland-Specific Expression of the Glue Protein Gene Sgs3","type":"article-journal","volume":"24"},"uris":["http://www.mendeley.com/documents/?uuid=81de7abb-898d-33e5-b6b9-a9a23b3ff75f"]}],"mendeley":{"formattedCitation":"(37)","plainTextFormattedCitation":"(37)","previouslyFormattedCitation":"(36)"},"properties":{"noteIndex":0},"schema":"https://github.com/citation-style-language/schema/raw/master/csl-citation.json"}</w:instrText>
      </w:r>
      <w:r w:rsidRPr="00747723">
        <w:rPr>
          <w:rFonts w:ascii="Times New Roman" w:hAnsi="Times New Roman" w:cs="Times New Roman"/>
          <w:sz w:val="24"/>
          <w:szCs w:val="24"/>
        </w:rPr>
        <w:fldChar w:fldCharType="separate"/>
      </w:r>
      <w:r w:rsidR="00410603" w:rsidRPr="00410603">
        <w:rPr>
          <w:rFonts w:ascii="Times New Roman" w:hAnsi="Times New Roman" w:cs="Times New Roman"/>
          <w:noProof/>
          <w:sz w:val="24"/>
          <w:szCs w:val="24"/>
        </w:rPr>
        <w:t>[</w:t>
      </w:r>
      <w:r w:rsidR="004537BA" w:rsidRPr="00747723">
        <w:rPr>
          <w:rFonts w:ascii="Times New Roman" w:hAnsi="Times New Roman" w:cs="Times New Roman"/>
          <w:sz w:val="24"/>
          <w:szCs w:val="24"/>
        </w:rPr>
        <w:fldChar w:fldCharType="begin" w:fldLock="1"/>
      </w:r>
      <w:r w:rsidR="004537BA" w:rsidRPr="00747723">
        <w:rPr>
          <w:rFonts w:ascii="Times New Roman" w:hAnsi="Times New Roman" w:cs="Times New Roman"/>
          <w:sz w:val="24"/>
          <w:szCs w:val="24"/>
        </w:rPr>
        <w:instrText>ADDIN CSL_CITATION {"citationItems":[{"id":"ITEM-1","itemData":{"DOI":"10.1016/S0925-4773(96)00644-2","ISSN":"0925-4773","PMID":"9106163","abstract":"We identified two regulatory elements in the upstream region of the Drosophila Sgs-3 gene which are both able to bind the ecdysone receptor (EcR/USP) and the product of the fork head gene. Interestingly, only one of the EcR/USP binding sites is able to recognize in vitro-translated EcR/USP, which provides evidence for the existence of different receptor forms having different DNA binding specificities. Deletions of the elements lead to a reduced accumulation of Sgs-3 mRNA without altering the temporal expression profile of the gene. The data are consistent with the hypothesis that the ecdysone receptor directly contributes to the transcriptional activation of Sgs-3 by binding to at least one of the two elements. Since also the Sgs-4 gene is controlled by a functional EcR/USP binding site, a direct participation of EcR/USP in the formation of regulatory complexes may be of general importance for the hormonal control of Sgs genes.","author":[{"dropping-particle":"","family":"Lehmann","given":"Michael","non-dropping-particle":"","parse-names":false,"suffix":""},{"dropping-particle":"","family":"Wattler","given":"Frank","non-dropping-particle":"","parse-names":false,"suffix":""},{"dropping-particle":"","family":"Korge","given":"Günter","non-dropping-particle":"","parse-names":false,"suffix":""}],"container-title":"Mechanisms of Development","id":"ITEM-1","issue":"1","issued":{"date-parts":[["1997","2","1"]]},"page":"15-27","publisher":"Elsevier","title":"Two new regulatory elements controlling the Drosophila Sgs-3 gene are potential ecdysone receptor and fork head binding sites","type":"article-journal","volume":"62"},"uris":["http://www.mendeley.com/documents/?uuid=7c061403-654a-354b-a5fe-af065d51d3e4"]}],"mendeley":{"formattedCitation":"(36)","plainTextFormattedCitation":"(36)","previouslyFormattedCitation":"(35)"},"properties":{"noteIndex":0},"schema":"https://github.com/citation-style-language/schema/raw/master/csl-citation.json"}</w:instrText>
      </w:r>
      <w:r w:rsidR="004537BA" w:rsidRPr="00747723">
        <w:rPr>
          <w:rFonts w:ascii="Times New Roman" w:hAnsi="Times New Roman" w:cs="Times New Roman"/>
          <w:sz w:val="24"/>
          <w:szCs w:val="24"/>
        </w:rPr>
        <w:fldChar w:fldCharType="separate"/>
      </w:r>
      <w:r w:rsidR="004537BA" w:rsidRPr="00747723">
        <w:rPr>
          <w:rFonts w:ascii="Times New Roman" w:hAnsi="Times New Roman" w:cs="Times New Roman"/>
          <w:noProof/>
          <w:sz w:val="24"/>
          <w:szCs w:val="24"/>
        </w:rPr>
        <w:t>36</w:t>
      </w:r>
      <w:r w:rsidR="004537BA" w:rsidRPr="00747723">
        <w:rPr>
          <w:rFonts w:ascii="Times New Roman" w:hAnsi="Times New Roman" w:cs="Times New Roman"/>
          <w:sz w:val="24"/>
          <w:szCs w:val="24"/>
        </w:rPr>
        <w:fldChar w:fldCharType="end"/>
      </w:r>
      <w:r w:rsidR="004537BA">
        <w:rPr>
          <w:rFonts w:ascii="Times New Roman" w:hAnsi="Times New Roman" w:cs="Times New Roman"/>
          <w:sz w:val="24"/>
          <w:szCs w:val="24"/>
        </w:rPr>
        <w:t xml:space="preserve">, </w:t>
      </w:r>
      <w:r w:rsidRPr="00747723">
        <w:rPr>
          <w:rFonts w:ascii="Times New Roman" w:hAnsi="Times New Roman" w:cs="Times New Roman"/>
          <w:noProof/>
          <w:sz w:val="24"/>
          <w:szCs w:val="24"/>
        </w:rPr>
        <w:t>37</w:t>
      </w:r>
      <w:r w:rsidRPr="00747723">
        <w:rPr>
          <w:rFonts w:ascii="Times New Roman" w:hAnsi="Times New Roman" w:cs="Times New Roman"/>
          <w:sz w:val="24"/>
          <w:szCs w:val="24"/>
        </w:rPr>
        <w:fldChar w:fldCharType="end"/>
      </w:r>
      <w:r w:rsidR="00410603" w:rsidRPr="00410603">
        <w:rPr>
          <w:rFonts w:ascii="Times New Roman" w:hAnsi="Times New Roman" w:cs="Times New Roman"/>
          <w:sz w:val="24"/>
          <w:szCs w:val="24"/>
        </w:rPr>
        <w:t>]</w:t>
      </w:r>
      <w:r w:rsidRPr="00747723">
        <w:rPr>
          <w:rFonts w:ascii="Times New Roman" w:hAnsi="Times New Roman" w:cs="Times New Roman"/>
          <w:sz w:val="24"/>
          <w:szCs w:val="24"/>
        </w:rPr>
        <w:t>. Таким образом, гормон</w:t>
      </w:r>
      <w:r w:rsidR="00410603">
        <w:rPr>
          <w:rFonts w:ascii="Times New Roman" w:hAnsi="Times New Roman" w:cs="Times New Roman"/>
          <w:sz w:val="24"/>
          <w:szCs w:val="24"/>
        </w:rPr>
        <w:t>-</w:t>
      </w:r>
      <w:r w:rsidRPr="00747723">
        <w:rPr>
          <w:rFonts w:ascii="Times New Roman" w:hAnsi="Times New Roman" w:cs="Times New Roman"/>
          <w:sz w:val="24"/>
          <w:szCs w:val="24"/>
        </w:rPr>
        <w:t>зависимая регуляция активности генов в слюнных железах дрозофилы напоминает процессы андроген</w:t>
      </w:r>
      <w:r w:rsidR="00410603">
        <w:rPr>
          <w:rFonts w:ascii="Times New Roman" w:hAnsi="Times New Roman" w:cs="Times New Roman"/>
          <w:sz w:val="24"/>
          <w:szCs w:val="24"/>
        </w:rPr>
        <w:t>-</w:t>
      </w:r>
      <w:r w:rsidRPr="00747723">
        <w:rPr>
          <w:rFonts w:ascii="Times New Roman" w:hAnsi="Times New Roman" w:cs="Times New Roman"/>
          <w:sz w:val="24"/>
          <w:szCs w:val="24"/>
        </w:rPr>
        <w:t xml:space="preserve">зависимой регуляции транскрипции у человека в клетках простаты.  </w:t>
      </w:r>
    </w:p>
    <w:p w14:paraId="01A75430" w14:textId="77777777" w:rsidR="00C90B25" w:rsidRDefault="00C90B25" w:rsidP="00C90B25">
      <w:pPr>
        <w:spacing w:after="0" w:line="360" w:lineRule="auto"/>
        <w:ind w:firstLine="709"/>
        <w:jc w:val="both"/>
        <w:rPr>
          <w:rFonts w:ascii="Times New Roman" w:hAnsi="Times New Roman" w:cs="Times New Roman"/>
          <w:sz w:val="24"/>
          <w:szCs w:val="24"/>
        </w:rPr>
      </w:pPr>
    </w:p>
    <w:p w14:paraId="669FD25D" w14:textId="62E3EDB2" w:rsidR="004537BA" w:rsidRPr="008732DF" w:rsidRDefault="00C90B25" w:rsidP="004537BA">
      <w:pPr>
        <w:spacing w:after="0" w:line="360" w:lineRule="auto"/>
        <w:jc w:val="both"/>
        <w:rPr>
          <w:rFonts w:ascii="Times New Roman" w:hAnsi="Times New Roman" w:cs="Times New Roman"/>
          <w:b/>
          <w:bCs/>
          <w:color w:val="000000" w:themeColor="text1"/>
          <w:sz w:val="24"/>
          <w:szCs w:val="24"/>
        </w:rPr>
      </w:pPr>
      <w:r w:rsidRPr="008732DF">
        <w:rPr>
          <w:rFonts w:ascii="Times New Roman" w:eastAsia="Times New Roman" w:hAnsi="Times New Roman" w:cs="Times New Roman"/>
          <w:b/>
          <w:bCs/>
          <w:color w:val="000000" w:themeColor="text1"/>
          <w:kern w:val="0"/>
          <w:sz w:val="24"/>
          <w:szCs w:val="24"/>
          <w:lang w:eastAsia="ru-RU"/>
          <w14:ligatures w14:val="none"/>
        </w:rPr>
        <w:t xml:space="preserve">ЗАКЛЮЧЕНИЕ </w:t>
      </w:r>
    </w:p>
    <w:p w14:paraId="6E4E146B" w14:textId="024CC8A9" w:rsidR="004537BA" w:rsidRPr="00747723" w:rsidRDefault="004537BA" w:rsidP="004537BA">
      <w:pPr>
        <w:spacing w:after="0" w:line="360" w:lineRule="auto"/>
        <w:ind w:firstLine="567"/>
        <w:jc w:val="both"/>
        <w:rPr>
          <w:rFonts w:ascii="Times New Roman" w:hAnsi="Times New Roman" w:cs="Times New Roman"/>
          <w:sz w:val="24"/>
          <w:szCs w:val="24"/>
        </w:rPr>
      </w:pPr>
      <w:r w:rsidRPr="00747723">
        <w:rPr>
          <w:rFonts w:ascii="Times New Roman" w:hAnsi="Times New Roman" w:cs="Times New Roman"/>
          <w:sz w:val="24"/>
          <w:szCs w:val="24"/>
        </w:rPr>
        <w:t>Создан</w:t>
      </w:r>
      <w:r>
        <w:rPr>
          <w:rFonts w:ascii="Times New Roman" w:hAnsi="Times New Roman" w:cs="Times New Roman"/>
          <w:sz w:val="24"/>
          <w:szCs w:val="24"/>
        </w:rPr>
        <w:t>ная</w:t>
      </w:r>
      <w:r w:rsidRPr="00747723">
        <w:rPr>
          <w:rFonts w:ascii="Times New Roman" w:hAnsi="Times New Roman" w:cs="Times New Roman"/>
          <w:sz w:val="24"/>
          <w:szCs w:val="24"/>
        </w:rPr>
        <w:t xml:space="preserve"> модельная система для изучения генетических эффектов, вызванных увеличением количества белка CHD1 в клетках дрозофилы</w:t>
      </w:r>
      <w:r>
        <w:rPr>
          <w:rFonts w:ascii="Times New Roman" w:hAnsi="Times New Roman" w:cs="Times New Roman"/>
          <w:sz w:val="24"/>
          <w:szCs w:val="24"/>
        </w:rPr>
        <w:t>,</w:t>
      </w:r>
      <w:r w:rsidRPr="00747723">
        <w:rPr>
          <w:rFonts w:ascii="Times New Roman" w:hAnsi="Times New Roman" w:cs="Times New Roman"/>
          <w:sz w:val="24"/>
          <w:szCs w:val="24"/>
        </w:rPr>
        <w:t xml:space="preserve"> может быть использована для </w:t>
      </w:r>
      <w:r w:rsidRPr="00747723">
        <w:rPr>
          <w:rFonts w:ascii="Times New Roman" w:hAnsi="Times New Roman" w:cs="Times New Roman"/>
          <w:sz w:val="24"/>
          <w:szCs w:val="24"/>
        </w:rPr>
        <w:lastRenderedPageBreak/>
        <w:t>исследования механизмов регуляции транскрипции белком CHD1 и ее нарушений в результате повышенной продукции белка CHD1.</w:t>
      </w:r>
    </w:p>
    <w:p w14:paraId="5C827446" w14:textId="447240B6" w:rsidR="00C90B25" w:rsidRPr="00410603" w:rsidRDefault="00C90B25" w:rsidP="004537BA">
      <w:pPr>
        <w:spacing w:after="0" w:line="360" w:lineRule="auto"/>
        <w:jc w:val="both"/>
        <w:rPr>
          <w:rFonts w:ascii="Times New Roman" w:eastAsia="Times New Roman" w:hAnsi="Times New Roman" w:cs="Times New Roman"/>
          <w:b/>
          <w:bCs/>
          <w:kern w:val="0"/>
          <w:sz w:val="24"/>
          <w:szCs w:val="24"/>
          <w:lang w:eastAsia="ru-RU"/>
          <w14:ligatures w14:val="none"/>
        </w:rPr>
      </w:pPr>
    </w:p>
    <w:p w14:paraId="5FF80E16" w14:textId="5CB9A40F" w:rsidR="00D66E18" w:rsidRPr="008732DF" w:rsidRDefault="00D66E18" w:rsidP="00D66E18">
      <w:pPr>
        <w:spacing w:after="0" w:line="360" w:lineRule="auto"/>
        <w:ind w:right="113"/>
        <w:contextualSpacing/>
        <w:jc w:val="both"/>
        <w:rPr>
          <w:rFonts w:ascii="Times New Roman" w:eastAsia="Times New Roman" w:hAnsi="Times New Roman" w:cs="Times New Roman"/>
          <w:b/>
          <w:bCs/>
          <w:color w:val="000000" w:themeColor="text1"/>
          <w:kern w:val="0"/>
          <w:sz w:val="24"/>
          <w:szCs w:val="24"/>
          <w:lang w:eastAsia="ru-RU"/>
          <w14:ligatures w14:val="none"/>
        </w:rPr>
      </w:pPr>
      <w:r w:rsidRPr="008732DF">
        <w:rPr>
          <w:rFonts w:ascii="Times New Roman" w:eastAsia="Times New Roman" w:hAnsi="Times New Roman" w:cs="Times New Roman"/>
          <w:b/>
          <w:bCs/>
          <w:color w:val="000000" w:themeColor="text1"/>
          <w:kern w:val="0"/>
          <w:sz w:val="24"/>
          <w:szCs w:val="24"/>
          <w:lang w:eastAsia="ru-RU"/>
          <w14:ligatures w14:val="none"/>
        </w:rPr>
        <w:t>ДОПОЛНИТЕЛЬНАЯ ИНФОРМАЦИЯ</w:t>
      </w:r>
    </w:p>
    <w:p w14:paraId="4A41559B" w14:textId="59855202" w:rsidR="00D66E18" w:rsidRPr="008732DF" w:rsidRDefault="00D66E18" w:rsidP="00D66E18">
      <w:pPr>
        <w:spacing w:after="0" w:line="360" w:lineRule="auto"/>
        <w:jc w:val="both"/>
        <w:rPr>
          <w:rFonts w:ascii="Times New Roman" w:hAnsi="Times New Roman" w:cs="Times New Roman"/>
          <w:color w:val="000000" w:themeColor="text1"/>
          <w:sz w:val="24"/>
          <w:szCs w:val="24"/>
        </w:rPr>
      </w:pPr>
      <w:r w:rsidRPr="00D66E18">
        <w:rPr>
          <w:rFonts w:ascii="Times New Roman" w:eastAsia="Times New Roman" w:hAnsi="Times New Roman" w:cs="Times New Roman"/>
          <w:b/>
          <w:bCs/>
          <w:kern w:val="0"/>
          <w:sz w:val="24"/>
          <w:szCs w:val="24"/>
          <w:lang w:eastAsia="ru-RU"/>
          <w14:ligatures w14:val="none"/>
        </w:rPr>
        <w:t xml:space="preserve">Вклад авторов. </w:t>
      </w:r>
      <w:r w:rsidRPr="00D66E18">
        <w:rPr>
          <w:rFonts w:ascii="Times New Roman" w:eastAsia="Times New Roman" w:hAnsi="Times New Roman" w:cs="Times New Roman"/>
          <w:kern w:val="0"/>
          <w:sz w:val="24"/>
          <w:szCs w:val="24"/>
          <w:lang w:eastAsia="ru-RU"/>
          <w14:ligatures w14:val="none"/>
        </w:rPr>
        <w:t xml:space="preserve">А.В. </w:t>
      </w:r>
      <w:proofErr w:type="spellStart"/>
      <w:r w:rsidRPr="00D66E18">
        <w:rPr>
          <w:rFonts w:ascii="Times New Roman" w:eastAsia="Times New Roman" w:hAnsi="Times New Roman" w:cs="Times New Roman"/>
          <w:kern w:val="0"/>
          <w:sz w:val="24"/>
          <w:szCs w:val="24"/>
          <w:lang w:eastAsia="ru-RU"/>
          <w14:ligatures w14:val="none"/>
        </w:rPr>
        <w:t>Торощина</w:t>
      </w:r>
      <w:proofErr w:type="spellEnd"/>
      <w:r w:rsidRPr="00D66E18">
        <w:rPr>
          <w:rFonts w:ascii="Times New Roman" w:eastAsia="Times New Roman" w:hAnsi="Times New Roman" w:cs="Times New Roman"/>
          <w:kern w:val="0"/>
          <w:sz w:val="24"/>
          <w:szCs w:val="24"/>
          <w:lang w:eastAsia="ru-RU"/>
          <w14:ligatures w14:val="none"/>
        </w:rPr>
        <w:t xml:space="preserve"> — сбор и подготовка образцов, проведение ПЦР в реальном времени, анализ полученных данных</w:t>
      </w:r>
      <w:r w:rsidR="00A109EF">
        <w:rPr>
          <w:rFonts w:ascii="Times New Roman" w:eastAsia="Times New Roman" w:hAnsi="Times New Roman" w:cs="Times New Roman"/>
          <w:kern w:val="0"/>
          <w:sz w:val="24"/>
          <w:szCs w:val="24"/>
          <w:lang w:eastAsia="ru-RU"/>
          <w14:ligatures w14:val="none"/>
        </w:rPr>
        <w:t>, написание текста</w:t>
      </w:r>
      <w:r w:rsidRPr="00D66E18">
        <w:rPr>
          <w:rFonts w:ascii="Times New Roman" w:eastAsia="Times New Roman" w:hAnsi="Times New Roman" w:cs="Times New Roman"/>
          <w:kern w:val="0"/>
          <w:sz w:val="24"/>
          <w:szCs w:val="24"/>
          <w:lang w:eastAsia="ru-RU"/>
          <w14:ligatures w14:val="none"/>
        </w:rPr>
        <w:t>; А.Ю. Конев — концепция и дизайн исследования, анализ полученных данных, написание текста, обзор литературы</w:t>
      </w:r>
      <w:r w:rsidR="00A109EF">
        <w:rPr>
          <w:rFonts w:ascii="Times New Roman" w:eastAsia="Times New Roman" w:hAnsi="Times New Roman" w:cs="Times New Roman"/>
          <w:kern w:val="0"/>
          <w:sz w:val="24"/>
          <w:szCs w:val="24"/>
          <w:lang w:eastAsia="ru-RU"/>
          <w14:ligatures w14:val="none"/>
        </w:rPr>
        <w:t>, окончательная редакция текста</w:t>
      </w:r>
      <w:r w:rsidRPr="00D66E18">
        <w:rPr>
          <w:rFonts w:ascii="Times New Roman" w:eastAsia="Times New Roman" w:hAnsi="Times New Roman" w:cs="Times New Roman"/>
          <w:kern w:val="0"/>
          <w:sz w:val="24"/>
          <w:szCs w:val="24"/>
          <w:lang w:eastAsia="ru-RU"/>
          <w14:ligatures w14:val="none"/>
        </w:rPr>
        <w:t xml:space="preserve">. </w:t>
      </w:r>
      <w:bookmarkStart w:id="3" w:name="_Hlk192682814"/>
      <w:bookmarkStart w:id="4" w:name="_Hlk197953168"/>
      <w:bookmarkStart w:id="5" w:name="_Hlk193379554"/>
      <w:r w:rsidRPr="008732DF">
        <w:rPr>
          <w:rFonts w:ascii="Times New Roman" w:hAnsi="Times New Roman" w:cs="Times New Roman"/>
          <w:color w:val="000000" w:themeColor="text1"/>
          <w:sz w:val="24"/>
          <w:szCs w:val="24"/>
        </w:rPr>
        <w:t>Авторы одобрили версию для публикации, а также согласились нести ответственность за все аспекты работы, гарантируя надлежащее рассмотрение и решение вопросов, связанных с точностью и добросовестностью любой ее части.</w:t>
      </w:r>
      <w:bookmarkEnd w:id="3"/>
      <w:bookmarkEnd w:id="4"/>
    </w:p>
    <w:bookmarkEnd w:id="5"/>
    <w:p w14:paraId="477DFF90" w14:textId="77777777" w:rsidR="00D66E18" w:rsidRPr="00D66E18" w:rsidRDefault="00D66E18" w:rsidP="00D66E18">
      <w:pPr>
        <w:spacing w:after="0" w:line="360" w:lineRule="auto"/>
        <w:ind w:right="113"/>
        <w:jc w:val="both"/>
        <w:rPr>
          <w:rFonts w:ascii="Times New Roman" w:eastAsia="Times New Roman" w:hAnsi="Times New Roman" w:cs="Times New Roman"/>
          <w:kern w:val="0"/>
          <w:sz w:val="24"/>
          <w:szCs w:val="24"/>
          <w:lang w:eastAsia="ru-RU"/>
          <w14:ligatures w14:val="none"/>
        </w:rPr>
      </w:pPr>
      <w:r w:rsidRPr="00D66E18">
        <w:rPr>
          <w:rFonts w:ascii="Times New Roman" w:hAnsi="Times New Roman" w:cs="Times New Roman"/>
          <w:b/>
          <w:sz w:val="24"/>
          <w:szCs w:val="24"/>
        </w:rPr>
        <w:t>Благодарности.</w:t>
      </w:r>
      <w:r w:rsidRPr="00D66E18">
        <w:rPr>
          <w:rFonts w:ascii="Times New Roman" w:hAnsi="Times New Roman" w:cs="Times New Roman"/>
          <w:sz w:val="24"/>
          <w:szCs w:val="24"/>
        </w:rPr>
        <w:t xml:space="preserve"> </w:t>
      </w:r>
      <w:r w:rsidRPr="00D66E18">
        <w:rPr>
          <w:rFonts w:ascii="Times New Roman" w:eastAsia="Times New Roman" w:hAnsi="Times New Roman" w:cs="Times New Roman"/>
          <w:kern w:val="0"/>
          <w:sz w:val="24"/>
          <w:szCs w:val="24"/>
          <w:lang w:eastAsia="ru-RU"/>
          <w14:ligatures w14:val="none"/>
        </w:rPr>
        <w:t>Благодарим Юлию Александровну Ильину за обучение методам, которые мы использовали в работе, и за ее значительный вклад в достижение результатов данного исследования.</w:t>
      </w:r>
    </w:p>
    <w:p w14:paraId="47C21280" w14:textId="0975B6CA" w:rsidR="00D66E18" w:rsidRPr="008732DF" w:rsidRDefault="00D66E18" w:rsidP="00D66E18">
      <w:pPr>
        <w:spacing w:after="0" w:line="360" w:lineRule="auto"/>
        <w:ind w:right="113"/>
        <w:contextualSpacing/>
        <w:jc w:val="both"/>
        <w:rPr>
          <w:rFonts w:ascii="Times New Roman" w:hAnsi="Times New Roman" w:cs="Times New Roman"/>
          <w:color w:val="000000" w:themeColor="text1"/>
          <w:sz w:val="24"/>
          <w:szCs w:val="24"/>
        </w:rPr>
      </w:pPr>
      <w:bookmarkStart w:id="6" w:name="_Hlk196739169"/>
      <w:bookmarkStart w:id="7" w:name="_Hlk192602780"/>
      <w:r w:rsidRPr="008732DF">
        <w:rPr>
          <w:rFonts w:ascii="Times New Roman" w:hAnsi="Times New Roman" w:cs="Times New Roman"/>
          <w:b/>
          <w:color w:val="000000" w:themeColor="text1"/>
          <w:sz w:val="24"/>
          <w:szCs w:val="24"/>
        </w:rPr>
        <w:t>Этическая экспертиза</w:t>
      </w:r>
      <w:r w:rsidRPr="008732DF">
        <w:rPr>
          <w:rFonts w:ascii="Times New Roman" w:hAnsi="Times New Roman" w:cs="Times New Roman"/>
          <w:bCs/>
          <w:color w:val="000000" w:themeColor="text1"/>
          <w:sz w:val="24"/>
          <w:szCs w:val="24"/>
        </w:rPr>
        <w:t>.</w:t>
      </w:r>
      <w:r w:rsidRPr="008732DF">
        <w:rPr>
          <w:rFonts w:ascii="Times New Roman" w:hAnsi="Times New Roman" w:cs="Times New Roman"/>
          <w:color w:val="000000" w:themeColor="text1"/>
          <w:sz w:val="24"/>
          <w:szCs w:val="24"/>
        </w:rPr>
        <w:t xml:space="preserve"> </w:t>
      </w:r>
      <w:bookmarkEnd w:id="6"/>
      <w:bookmarkEnd w:id="7"/>
      <w:r w:rsidR="00532F40">
        <w:rPr>
          <w:rFonts w:ascii="Times New Roman" w:hAnsi="Times New Roman" w:cs="Times New Roman"/>
          <w:color w:val="000000" w:themeColor="text1"/>
          <w:sz w:val="24"/>
          <w:szCs w:val="24"/>
        </w:rPr>
        <w:t xml:space="preserve">Исследования проведены с использованием плодовой мушки </w:t>
      </w:r>
      <w:r w:rsidR="00532F40" w:rsidRPr="008732DF">
        <w:rPr>
          <w:rFonts w:ascii="Times New Roman" w:hAnsi="Times New Roman" w:cs="Times New Roman"/>
          <w:i/>
          <w:iCs/>
          <w:color w:val="000000" w:themeColor="text1"/>
          <w:sz w:val="24"/>
          <w:szCs w:val="24"/>
          <w:lang w:val="en-US"/>
        </w:rPr>
        <w:t>Drosophila</w:t>
      </w:r>
      <w:r w:rsidR="00532F40" w:rsidRPr="008732DF">
        <w:rPr>
          <w:rFonts w:ascii="Times New Roman" w:hAnsi="Times New Roman" w:cs="Times New Roman"/>
          <w:i/>
          <w:iCs/>
          <w:color w:val="000000" w:themeColor="text1"/>
          <w:sz w:val="24"/>
          <w:szCs w:val="24"/>
        </w:rPr>
        <w:t xml:space="preserve"> </w:t>
      </w:r>
      <w:r w:rsidR="00532F40" w:rsidRPr="008732DF">
        <w:rPr>
          <w:rFonts w:ascii="Times New Roman" w:hAnsi="Times New Roman" w:cs="Times New Roman"/>
          <w:i/>
          <w:iCs/>
          <w:color w:val="000000" w:themeColor="text1"/>
          <w:sz w:val="24"/>
          <w:szCs w:val="24"/>
          <w:lang w:val="en-US"/>
        </w:rPr>
        <w:t>melanogaster</w:t>
      </w:r>
      <w:r w:rsidR="00532F40" w:rsidRPr="008732DF">
        <w:rPr>
          <w:rFonts w:ascii="Times New Roman" w:hAnsi="Times New Roman" w:cs="Times New Roman"/>
          <w:i/>
          <w:iCs/>
          <w:color w:val="000000" w:themeColor="text1"/>
          <w:sz w:val="24"/>
          <w:szCs w:val="24"/>
        </w:rPr>
        <w:t>.</w:t>
      </w:r>
      <w:r w:rsidR="00532F40" w:rsidRPr="008732DF">
        <w:rPr>
          <w:rFonts w:ascii="Times New Roman" w:hAnsi="Times New Roman" w:cs="Times New Roman"/>
          <w:color w:val="000000" w:themeColor="text1"/>
          <w:sz w:val="24"/>
          <w:szCs w:val="24"/>
        </w:rPr>
        <w:t xml:space="preserve"> </w:t>
      </w:r>
      <w:r w:rsidR="00532F40">
        <w:rPr>
          <w:rFonts w:ascii="Times New Roman" w:hAnsi="Times New Roman" w:cs="Times New Roman"/>
          <w:color w:val="000000" w:themeColor="text1"/>
          <w:sz w:val="24"/>
          <w:szCs w:val="24"/>
        </w:rPr>
        <w:t>Заключения этического комитета не требуется.</w:t>
      </w:r>
    </w:p>
    <w:p w14:paraId="7B4C9482" w14:textId="77777777" w:rsidR="00D66E18" w:rsidRPr="008732DF" w:rsidRDefault="00D66E18" w:rsidP="00D66E18">
      <w:pPr>
        <w:spacing w:after="0" w:line="360" w:lineRule="auto"/>
        <w:ind w:right="113"/>
        <w:contextualSpacing/>
        <w:jc w:val="both"/>
        <w:rPr>
          <w:rFonts w:ascii="Times New Roman" w:hAnsi="Times New Roman" w:cs="Times New Roman"/>
          <w:color w:val="000000" w:themeColor="text1"/>
          <w:sz w:val="24"/>
          <w:szCs w:val="24"/>
        </w:rPr>
      </w:pPr>
      <w:r w:rsidRPr="00D66E18">
        <w:rPr>
          <w:rFonts w:ascii="Times New Roman" w:eastAsia="Times New Roman" w:hAnsi="Times New Roman" w:cs="Times New Roman"/>
          <w:b/>
          <w:bCs/>
          <w:kern w:val="0"/>
          <w:sz w:val="24"/>
          <w:szCs w:val="24"/>
          <w:lang w:eastAsia="ru-RU"/>
          <w14:ligatures w14:val="none"/>
        </w:rPr>
        <w:t xml:space="preserve">Источники финансирования. </w:t>
      </w:r>
      <w:r w:rsidRPr="00D66E18">
        <w:rPr>
          <w:rFonts w:ascii="Times New Roman" w:eastAsia="Times New Roman" w:hAnsi="Times New Roman" w:cs="Times New Roman"/>
          <w:kern w:val="0"/>
          <w:sz w:val="24"/>
          <w:szCs w:val="24"/>
          <w:lang w:eastAsia="ru-RU"/>
          <w14:ligatures w14:val="none"/>
        </w:rPr>
        <w:t xml:space="preserve">Работа выполнена в рамках государственного задания Министерства науки и высшего образования Российской Федерации (тема №1023031500033-1-1.6.7;1.6.4;1.6.8 «Функциональная и структурная организация сложных, </w:t>
      </w:r>
      <w:proofErr w:type="spellStart"/>
      <w:r w:rsidRPr="00D66E18">
        <w:rPr>
          <w:rFonts w:ascii="Times New Roman" w:eastAsia="Times New Roman" w:hAnsi="Times New Roman" w:cs="Times New Roman"/>
          <w:kern w:val="0"/>
          <w:sz w:val="24"/>
          <w:szCs w:val="24"/>
          <w:lang w:eastAsia="ru-RU"/>
          <w14:ligatures w14:val="none"/>
        </w:rPr>
        <w:t>мультикомпонентных</w:t>
      </w:r>
      <w:proofErr w:type="spellEnd"/>
      <w:r w:rsidRPr="00D66E18">
        <w:rPr>
          <w:rFonts w:ascii="Times New Roman" w:eastAsia="Times New Roman" w:hAnsi="Times New Roman" w:cs="Times New Roman"/>
          <w:kern w:val="0"/>
          <w:sz w:val="24"/>
          <w:szCs w:val="24"/>
          <w:lang w:eastAsia="ru-RU"/>
          <w14:ligatures w14:val="none"/>
        </w:rPr>
        <w:t xml:space="preserve"> биологических систем и их динамика»,</w:t>
      </w:r>
      <w:r w:rsidRPr="00D66E18">
        <w:rPr>
          <w:rFonts w:ascii="Times New Roman" w:hAnsi="Times New Roman" w:cs="Times New Roman"/>
          <w:sz w:val="24"/>
          <w:szCs w:val="24"/>
        </w:rPr>
        <w:t xml:space="preserve"> </w:t>
      </w:r>
      <w:r w:rsidRPr="008732DF">
        <w:rPr>
          <w:rFonts w:ascii="Times New Roman" w:hAnsi="Times New Roman" w:cs="Times New Roman"/>
          <w:color w:val="000000" w:themeColor="text1"/>
          <w:sz w:val="24"/>
          <w:szCs w:val="24"/>
        </w:rPr>
        <w:t>регистрационный номер № 121060200127-6).</w:t>
      </w:r>
    </w:p>
    <w:p w14:paraId="43EA4187" w14:textId="77777777" w:rsidR="00D66E18" w:rsidRPr="008732DF" w:rsidRDefault="00D66E18" w:rsidP="00D66E18">
      <w:pPr>
        <w:spacing w:after="0" w:line="360" w:lineRule="auto"/>
        <w:jc w:val="both"/>
        <w:rPr>
          <w:rFonts w:ascii="Times New Roman" w:hAnsi="Times New Roman" w:cs="Times New Roman"/>
          <w:color w:val="000000" w:themeColor="text1"/>
          <w:sz w:val="24"/>
          <w:szCs w:val="24"/>
        </w:rPr>
      </w:pPr>
      <w:bookmarkStart w:id="8" w:name="_Hlk193797647"/>
      <w:bookmarkStart w:id="9" w:name="_Hlk189665032"/>
      <w:r w:rsidRPr="008732DF">
        <w:rPr>
          <w:rFonts w:ascii="Times New Roman" w:hAnsi="Times New Roman" w:cs="Times New Roman"/>
          <w:b/>
          <w:color w:val="000000" w:themeColor="text1"/>
          <w:sz w:val="24"/>
          <w:szCs w:val="24"/>
        </w:rPr>
        <w:t>Раскрытие интересов.</w:t>
      </w:r>
      <w:r w:rsidRPr="008732DF">
        <w:rPr>
          <w:rFonts w:ascii="Times New Roman" w:hAnsi="Times New Roman" w:cs="Times New Roman"/>
          <w:color w:val="000000" w:themeColor="text1"/>
          <w:sz w:val="24"/>
          <w:szCs w:val="24"/>
        </w:rPr>
        <w:t xml:space="preserve"> </w:t>
      </w:r>
      <w:bookmarkStart w:id="10" w:name="_Hlk198125144"/>
      <w:r w:rsidRPr="008732DF">
        <w:rPr>
          <w:rFonts w:ascii="Times New Roman" w:hAnsi="Times New Roman" w:cs="Times New Roman"/>
          <w:color w:val="000000" w:themeColor="text1"/>
          <w:sz w:val="24"/>
          <w:szCs w:val="24"/>
        </w:rPr>
        <w:t xml:space="preserve">Авторы заявляют об отсутствии отношений, деятельности и интересов за последние три года, </w:t>
      </w:r>
      <w:r w:rsidRPr="008732DF">
        <w:rPr>
          <w:rFonts w:ascii="Times New Roman" w:hAnsi="Times New Roman" w:cs="Times New Roman"/>
          <w:bCs/>
          <w:color w:val="000000" w:themeColor="text1"/>
          <w:sz w:val="24"/>
          <w:szCs w:val="24"/>
        </w:rPr>
        <w:t xml:space="preserve">связанных </w:t>
      </w:r>
      <w:r w:rsidRPr="008732DF">
        <w:rPr>
          <w:rFonts w:ascii="Times New Roman" w:hAnsi="Times New Roman" w:cs="Times New Roman"/>
          <w:color w:val="000000" w:themeColor="text1"/>
          <w:sz w:val="24"/>
          <w:szCs w:val="24"/>
        </w:rPr>
        <w:t>с третьими лицами (коммерческими и некоммерческими), интересы которых могут быть затронуты содержанием статьи.</w:t>
      </w:r>
      <w:bookmarkEnd w:id="8"/>
    </w:p>
    <w:p w14:paraId="0CE0AD17" w14:textId="77777777" w:rsidR="00D66E18" w:rsidRPr="008732DF" w:rsidRDefault="00D66E18" w:rsidP="00D66E18">
      <w:pPr>
        <w:spacing w:after="0" w:line="360" w:lineRule="auto"/>
        <w:jc w:val="both"/>
        <w:rPr>
          <w:rFonts w:ascii="Times New Roman" w:hAnsi="Times New Roman" w:cs="Times New Roman"/>
          <w:color w:val="000000" w:themeColor="text1"/>
          <w:sz w:val="24"/>
          <w:szCs w:val="24"/>
        </w:rPr>
      </w:pPr>
      <w:bookmarkStart w:id="11" w:name="_Hlk191307907"/>
      <w:bookmarkEnd w:id="9"/>
      <w:bookmarkEnd w:id="10"/>
      <w:r w:rsidRPr="008732DF">
        <w:rPr>
          <w:rFonts w:ascii="Times New Roman" w:hAnsi="Times New Roman" w:cs="Times New Roman"/>
          <w:b/>
          <w:color w:val="000000" w:themeColor="text1"/>
          <w:sz w:val="24"/>
          <w:szCs w:val="24"/>
        </w:rPr>
        <w:t>Оригинальность</w:t>
      </w:r>
      <w:r w:rsidRPr="008732DF">
        <w:rPr>
          <w:rFonts w:ascii="Times New Roman" w:hAnsi="Times New Roman" w:cs="Times New Roman"/>
          <w:color w:val="000000" w:themeColor="text1"/>
          <w:sz w:val="24"/>
          <w:szCs w:val="24"/>
        </w:rPr>
        <w:t>. При создании настоящей работы авторы не использовали ранее опубликованные сведения (текст, иллюстрации, данные).</w:t>
      </w:r>
    </w:p>
    <w:p w14:paraId="225D050D" w14:textId="77777777" w:rsidR="00D66E18" w:rsidRPr="008732DF" w:rsidRDefault="00D66E18" w:rsidP="00D66E18">
      <w:pPr>
        <w:spacing w:after="0" w:line="360" w:lineRule="auto"/>
        <w:ind w:right="113"/>
        <w:contextualSpacing/>
        <w:jc w:val="both"/>
        <w:rPr>
          <w:rFonts w:ascii="Times New Roman" w:hAnsi="Times New Roman" w:cs="Times New Roman"/>
          <w:color w:val="000000" w:themeColor="text1"/>
          <w:sz w:val="24"/>
          <w:szCs w:val="24"/>
        </w:rPr>
      </w:pPr>
      <w:bookmarkStart w:id="12" w:name="_Hlk193797714"/>
      <w:bookmarkStart w:id="13" w:name="_Hlk195799339"/>
      <w:bookmarkEnd w:id="11"/>
      <w:r w:rsidRPr="008732DF">
        <w:rPr>
          <w:rFonts w:ascii="Times New Roman" w:hAnsi="Times New Roman" w:cs="Times New Roman"/>
          <w:b/>
          <w:color w:val="000000" w:themeColor="text1"/>
          <w:sz w:val="24"/>
          <w:szCs w:val="24"/>
        </w:rPr>
        <w:t>Доступ к данным.</w:t>
      </w:r>
      <w:r w:rsidRPr="008732DF">
        <w:rPr>
          <w:rFonts w:ascii="Times New Roman" w:hAnsi="Times New Roman" w:cs="Times New Roman"/>
          <w:color w:val="000000" w:themeColor="text1"/>
          <w:sz w:val="24"/>
          <w:szCs w:val="24"/>
        </w:rPr>
        <w:t xml:space="preserve"> Все данные, полученные в настоящем исследовании, доступны в статье</w:t>
      </w:r>
      <w:bookmarkEnd w:id="12"/>
      <w:bookmarkEnd w:id="13"/>
      <w:r w:rsidRPr="008732DF">
        <w:rPr>
          <w:rFonts w:ascii="Times New Roman" w:hAnsi="Times New Roman" w:cs="Times New Roman"/>
          <w:color w:val="000000" w:themeColor="text1"/>
          <w:sz w:val="24"/>
          <w:szCs w:val="24"/>
        </w:rPr>
        <w:t>.</w:t>
      </w:r>
    </w:p>
    <w:p w14:paraId="65979851" w14:textId="77777777" w:rsidR="00D66E18" w:rsidRPr="008732DF" w:rsidRDefault="00D66E18" w:rsidP="00D66E18">
      <w:pPr>
        <w:spacing w:after="0" w:line="360" w:lineRule="auto"/>
        <w:jc w:val="both"/>
        <w:rPr>
          <w:rFonts w:ascii="Times New Roman" w:hAnsi="Times New Roman" w:cs="Times New Roman"/>
          <w:color w:val="000000" w:themeColor="text1"/>
          <w:sz w:val="24"/>
          <w:szCs w:val="24"/>
        </w:rPr>
      </w:pPr>
      <w:bookmarkStart w:id="14" w:name="_Hlk189737183"/>
      <w:r w:rsidRPr="008732DF">
        <w:rPr>
          <w:rFonts w:ascii="Times New Roman" w:hAnsi="Times New Roman" w:cs="Times New Roman"/>
          <w:b/>
          <w:color w:val="000000" w:themeColor="text1"/>
          <w:sz w:val="24"/>
          <w:szCs w:val="24"/>
        </w:rPr>
        <w:t>Генеративный искусственный интеллект</w:t>
      </w:r>
      <w:r w:rsidRPr="008732DF">
        <w:rPr>
          <w:rFonts w:ascii="Times New Roman" w:hAnsi="Times New Roman" w:cs="Times New Roman"/>
          <w:color w:val="000000" w:themeColor="text1"/>
          <w:sz w:val="24"/>
          <w:szCs w:val="24"/>
        </w:rPr>
        <w:t xml:space="preserve">. </w:t>
      </w:r>
      <w:bookmarkStart w:id="15" w:name="_Hlk189666119"/>
      <w:r w:rsidRPr="008732DF">
        <w:rPr>
          <w:rFonts w:ascii="Times New Roman" w:hAnsi="Times New Roman" w:cs="Times New Roman"/>
          <w:color w:val="000000" w:themeColor="text1"/>
          <w:sz w:val="24"/>
          <w:szCs w:val="24"/>
        </w:rPr>
        <w:t>При создании настоящей статьи технологии генеративного искусственного интеллекта не использовали.</w:t>
      </w:r>
    </w:p>
    <w:p w14:paraId="03BB380B" w14:textId="77777777" w:rsidR="00D66E18" w:rsidRPr="00D66E18" w:rsidRDefault="00D66E18" w:rsidP="00D66E18">
      <w:pPr>
        <w:spacing w:after="0" w:line="360" w:lineRule="auto"/>
        <w:jc w:val="both"/>
        <w:rPr>
          <w:rFonts w:ascii="Times New Roman" w:hAnsi="Times New Roman" w:cs="Times New Roman"/>
          <w:color w:val="FF0000"/>
          <w:sz w:val="24"/>
          <w:szCs w:val="24"/>
        </w:rPr>
      </w:pPr>
      <w:bookmarkStart w:id="16" w:name="_Hlk198125332"/>
      <w:bookmarkEnd w:id="14"/>
      <w:bookmarkEnd w:id="15"/>
      <w:r w:rsidRPr="008732DF">
        <w:rPr>
          <w:rFonts w:ascii="Times New Roman" w:hAnsi="Times New Roman" w:cs="Times New Roman"/>
          <w:b/>
          <w:color w:val="000000" w:themeColor="text1"/>
          <w:sz w:val="24"/>
          <w:szCs w:val="24"/>
        </w:rPr>
        <w:t xml:space="preserve">Рассмотрение и рецензирование. </w:t>
      </w:r>
      <w:r w:rsidRPr="008732DF">
        <w:rPr>
          <w:rFonts w:ascii="Times New Roman" w:hAnsi="Times New Roman" w:cs="Times New Roman"/>
          <w:color w:val="000000" w:themeColor="text1"/>
          <w:sz w:val="24"/>
          <w:szCs w:val="24"/>
        </w:rPr>
        <w:t>Настоящая работа подана в журнал в инициативном порядке и рассмотрена по обычной процедуре. В рецензировании участвовали два внешних рецензента, член редакционной коллегии и научный редактор издания</w:t>
      </w:r>
      <w:r w:rsidRPr="00D66E18">
        <w:rPr>
          <w:rFonts w:ascii="Times New Roman" w:hAnsi="Times New Roman" w:cs="Times New Roman"/>
          <w:color w:val="FF0000"/>
          <w:sz w:val="24"/>
          <w:szCs w:val="24"/>
        </w:rPr>
        <w:t>.</w:t>
      </w:r>
    </w:p>
    <w:bookmarkEnd w:id="16"/>
    <w:p w14:paraId="40619E97" w14:textId="77777777" w:rsidR="00D66E18" w:rsidRPr="00D66E18" w:rsidRDefault="00D66E18" w:rsidP="00D66E18">
      <w:pPr>
        <w:spacing w:after="0" w:line="360" w:lineRule="auto"/>
        <w:ind w:right="113" w:firstLine="708"/>
        <w:contextualSpacing/>
        <w:jc w:val="both"/>
        <w:rPr>
          <w:rFonts w:ascii="Times New Roman" w:eastAsia="Times New Roman" w:hAnsi="Times New Roman" w:cs="Times New Roman"/>
          <w:color w:val="FF0000"/>
          <w:kern w:val="0"/>
          <w:sz w:val="24"/>
          <w:szCs w:val="24"/>
          <w:lang w:eastAsia="ru-RU"/>
          <w14:ligatures w14:val="none"/>
        </w:rPr>
      </w:pPr>
    </w:p>
    <w:p w14:paraId="7C0DE137" w14:textId="77777777" w:rsidR="00D66E18" w:rsidRPr="00D66E18" w:rsidRDefault="00D66E18" w:rsidP="00D66E18">
      <w:pPr>
        <w:spacing w:after="0" w:line="360" w:lineRule="auto"/>
        <w:ind w:right="113"/>
        <w:contextualSpacing/>
        <w:jc w:val="both"/>
        <w:rPr>
          <w:rFonts w:ascii="Times New Roman" w:eastAsia="Times New Roman" w:hAnsi="Times New Roman" w:cs="Times New Roman"/>
          <w:b/>
          <w:bCs/>
          <w:kern w:val="0"/>
          <w:sz w:val="24"/>
          <w:szCs w:val="24"/>
          <w:lang w:val="en-US" w:eastAsia="ru-RU"/>
          <w14:ligatures w14:val="none"/>
        </w:rPr>
      </w:pPr>
      <w:r w:rsidRPr="00D66E18">
        <w:rPr>
          <w:rFonts w:ascii="Times New Roman" w:eastAsia="Times New Roman" w:hAnsi="Times New Roman" w:cs="Times New Roman"/>
          <w:b/>
          <w:bCs/>
          <w:kern w:val="0"/>
          <w:sz w:val="24"/>
          <w:szCs w:val="24"/>
          <w:lang w:val="en-US" w:eastAsia="ru-RU"/>
          <w14:ligatures w14:val="none"/>
        </w:rPr>
        <w:t>ADDITIONAL INFO</w:t>
      </w:r>
    </w:p>
    <w:p w14:paraId="3B85FD6E" w14:textId="53E51A35" w:rsidR="00D66E18" w:rsidRPr="004A6A97" w:rsidRDefault="00D66E18" w:rsidP="00532F40">
      <w:pPr>
        <w:spacing w:after="0" w:line="360" w:lineRule="auto"/>
        <w:jc w:val="both"/>
        <w:rPr>
          <w:rFonts w:ascii="Times New Roman" w:eastAsia="Times New Roman" w:hAnsi="Times New Roman" w:cs="Times New Roman"/>
          <w:b/>
          <w:bCs/>
          <w:kern w:val="0"/>
          <w:sz w:val="24"/>
          <w:szCs w:val="24"/>
          <w:lang w:val="en-US" w:eastAsia="ru-RU"/>
          <w14:ligatures w14:val="none"/>
        </w:rPr>
      </w:pPr>
      <w:r w:rsidRPr="00D66E18">
        <w:rPr>
          <w:rFonts w:ascii="Times New Roman" w:eastAsia="Times New Roman" w:hAnsi="Times New Roman" w:cs="Times New Roman"/>
          <w:b/>
          <w:bCs/>
          <w:kern w:val="0"/>
          <w:sz w:val="24"/>
          <w:szCs w:val="24"/>
          <w:lang w:val="en-US" w:eastAsia="ru-RU"/>
          <w14:ligatures w14:val="none"/>
        </w:rPr>
        <w:lastRenderedPageBreak/>
        <w:t>Author contribution</w:t>
      </w:r>
      <w:r w:rsidRPr="004A6A97">
        <w:rPr>
          <w:rFonts w:ascii="Times New Roman" w:eastAsia="Times New Roman" w:hAnsi="Times New Roman" w:cs="Times New Roman"/>
          <w:kern w:val="0"/>
          <w:sz w:val="24"/>
          <w:szCs w:val="24"/>
          <w:lang w:val="en-US" w:eastAsia="ru-RU"/>
          <w14:ligatures w14:val="none"/>
        </w:rPr>
        <w:t>:</w:t>
      </w:r>
      <w:r w:rsidRPr="00D66E18">
        <w:rPr>
          <w:rFonts w:ascii="Times New Roman" w:eastAsia="Times New Roman" w:hAnsi="Times New Roman" w:cs="Times New Roman"/>
          <w:b/>
          <w:bCs/>
          <w:kern w:val="0"/>
          <w:sz w:val="24"/>
          <w:szCs w:val="24"/>
          <w:lang w:val="en-US" w:eastAsia="ru-RU"/>
          <w14:ligatures w14:val="none"/>
        </w:rPr>
        <w:t xml:space="preserve"> </w:t>
      </w:r>
      <w:r w:rsidR="00532F40" w:rsidRPr="008732DF">
        <w:rPr>
          <w:rFonts w:ascii="Times New Roman" w:eastAsia="Times New Roman" w:hAnsi="Times New Roman" w:cs="Times New Roman"/>
          <w:kern w:val="0"/>
          <w:sz w:val="24"/>
          <w:szCs w:val="24"/>
          <w:lang w:eastAsia="ru-RU"/>
          <w14:ligatures w14:val="none"/>
        </w:rPr>
        <w:t>А</w:t>
      </w:r>
      <w:r w:rsidR="00532F40" w:rsidRPr="008732DF">
        <w:rPr>
          <w:rFonts w:ascii="Times New Roman" w:eastAsia="Times New Roman" w:hAnsi="Times New Roman" w:cs="Times New Roman"/>
          <w:kern w:val="0"/>
          <w:sz w:val="24"/>
          <w:szCs w:val="24"/>
          <w:lang w:val="en-US" w:eastAsia="ru-RU"/>
          <w14:ligatures w14:val="none"/>
        </w:rPr>
        <w:t>.V. Toroshchina</w:t>
      </w:r>
      <w:r w:rsidR="008732DF" w:rsidRPr="004A6A97">
        <w:rPr>
          <w:rFonts w:ascii="Times New Roman" w:eastAsia="Times New Roman" w:hAnsi="Times New Roman" w:cs="Times New Roman"/>
          <w:kern w:val="0"/>
          <w:sz w:val="24"/>
          <w:szCs w:val="24"/>
          <w:lang w:val="en-US" w:eastAsia="ru-RU"/>
          <w14:ligatures w14:val="none"/>
        </w:rPr>
        <w:t>:</w:t>
      </w:r>
      <w:r w:rsidR="00532F40" w:rsidRPr="008732DF">
        <w:rPr>
          <w:rFonts w:ascii="Times New Roman" w:eastAsia="Times New Roman" w:hAnsi="Times New Roman" w:cs="Times New Roman"/>
          <w:kern w:val="0"/>
          <w:sz w:val="24"/>
          <w:szCs w:val="24"/>
          <w:lang w:val="en-US" w:eastAsia="ru-RU"/>
          <w14:ligatures w14:val="none"/>
        </w:rPr>
        <w:t xml:space="preserve"> sample collection and preparation, real-time PCR, data analysis, writing the text;</w:t>
      </w:r>
      <w:r w:rsidR="00532F40" w:rsidRPr="004A6A97">
        <w:rPr>
          <w:rFonts w:ascii="Times New Roman" w:eastAsia="Times New Roman" w:hAnsi="Times New Roman" w:cs="Times New Roman"/>
          <w:kern w:val="0"/>
          <w:sz w:val="24"/>
          <w:szCs w:val="24"/>
          <w:lang w:val="en-US" w:eastAsia="ru-RU"/>
          <w14:ligatures w14:val="none"/>
        </w:rPr>
        <w:t xml:space="preserve"> </w:t>
      </w:r>
      <w:proofErr w:type="spellStart"/>
      <w:r w:rsidR="00532F40" w:rsidRPr="004A6A97">
        <w:rPr>
          <w:rFonts w:ascii="Times New Roman" w:eastAsia="Times New Roman" w:hAnsi="Times New Roman" w:cs="Times New Roman"/>
          <w:kern w:val="0"/>
          <w:sz w:val="24"/>
          <w:szCs w:val="24"/>
          <w:lang w:val="en-US" w:eastAsia="ru-RU"/>
          <w14:ligatures w14:val="none"/>
        </w:rPr>
        <w:t>A.Yu</w:t>
      </w:r>
      <w:proofErr w:type="spellEnd"/>
      <w:r w:rsidR="00532F40" w:rsidRPr="004A6A97">
        <w:rPr>
          <w:rFonts w:ascii="Times New Roman" w:eastAsia="Times New Roman" w:hAnsi="Times New Roman" w:cs="Times New Roman"/>
          <w:kern w:val="0"/>
          <w:sz w:val="24"/>
          <w:szCs w:val="24"/>
          <w:lang w:val="en-US" w:eastAsia="ru-RU"/>
          <w14:ligatures w14:val="none"/>
        </w:rPr>
        <w:t>. Konev</w:t>
      </w:r>
      <w:r w:rsidR="008732DF" w:rsidRPr="004A6A97">
        <w:rPr>
          <w:rFonts w:ascii="Times New Roman" w:eastAsia="Times New Roman" w:hAnsi="Times New Roman" w:cs="Times New Roman"/>
          <w:kern w:val="0"/>
          <w:sz w:val="24"/>
          <w:szCs w:val="24"/>
          <w:lang w:val="en-US" w:eastAsia="ru-RU"/>
          <w14:ligatures w14:val="none"/>
        </w:rPr>
        <w:t>:</w:t>
      </w:r>
      <w:r w:rsidR="00532F40" w:rsidRPr="004A6A97">
        <w:rPr>
          <w:rFonts w:ascii="Times New Roman" w:eastAsia="Times New Roman" w:hAnsi="Times New Roman" w:cs="Times New Roman"/>
          <w:kern w:val="0"/>
          <w:sz w:val="24"/>
          <w:szCs w:val="24"/>
          <w:lang w:val="en-US" w:eastAsia="ru-RU"/>
          <w14:ligatures w14:val="none"/>
        </w:rPr>
        <w:t xml:space="preserve"> research concept and design, data analysis, writing the text, literature review, final editing of the text.</w:t>
      </w:r>
      <w:r w:rsidRPr="00532F40">
        <w:rPr>
          <w:rFonts w:ascii="Times New Roman" w:eastAsia="Times New Roman" w:hAnsi="Times New Roman" w:cs="Times New Roman"/>
          <w:kern w:val="0"/>
          <w:sz w:val="24"/>
          <w:szCs w:val="24"/>
          <w:lang w:val="en-US" w:eastAsia="ru-RU"/>
          <w14:ligatures w14:val="none"/>
        </w:rPr>
        <w:t xml:space="preserve"> </w:t>
      </w:r>
      <w:bookmarkStart w:id="17" w:name="_Hlk198822220"/>
      <w:bookmarkStart w:id="18" w:name="_Hlk198882974"/>
      <w:r w:rsidRPr="00D66E18">
        <w:rPr>
          <w:rFonts w:ascii="Times New Roman" w:hAnsi="Times New Roman" w:cs="Times New Roman"/>
          <w:sz w:val="24"/>
          <w:szCs w:val="24"/>
          <w:lang w:val="en-US"/>
        </w:rPr>
        <w:t xml:space="preserve">All authors have approved the publication version and also agreed to be responsible for all aspects of the each part of the work and ensured reliable consideration of the issues related to the accuracy and integrity. </w:t>
      </w:r>
      <w:bookmarkEnd w:id="17"/>
    </w:p>
    <w:bookmarkEnd w:id="18"/>
    <w:p w14:paraId="1E5847F2" w14:textId="79EF4E99" w:rsidR="00D66E18" w:rsidRPr="00D66E18" w:rsidRDefault="00D66E18" w:rsidP="00D66E18">
      <w:pPr>
        <w:spacing w:after="0" w:line="360" w:lineRule="auto"/>
        <w:ind w:right="113"/>
        <w:jc w:val="both"/>
        <w:rPr>
          <w:rFonts w:ascii="Times New Roman" w:eastAsia="Times New Roman" w:hAnsi="Times New Roman" w:cs="Times New Roman"/>
          <w:kern w:val="0"/>
          <w:sz w:val="24"/>
          <w:szCs w:val="24"/>
          <w:lang w:val="en-GB" w:eastAsia="ru-RU"/>
          <w14:ligatures w14:val="none"/>
        </w:rPr>
      </w:pPr>
      <w:r w:rsidRPr="00D66E18">
        <w:rPr>
          <w:rFonts w:ascii="Times New Roman" w:eastAsia="Times New Roman" w:hAnsi="Times New Roman" w:cs="Times New Roman"/>
          <w:b/>
          <w:bCs/>
          <w:kern w:val="0"/>
          <w:sz w:val="24"/>
          <w:szCs w:val="24"/>
          <w:lang w:val="en-US" w:eastAsia="ru-RU"/>
          <w14:ligatures w14:val="none"/>
        </w:rPr>
        <w:t>Acknowledgments</w:t>
      </w:r>
      <w:r w:rsidR="008732DF" w:rsidRPr="004A6A97">
        <w:rPr>
          <w:rFonts w:ascii="Times New Roman" w:eastAsia="Times New Roman" w:hAnsi="Times New Roman" w:cs="Times New Roman"/>
          <w:kern w:val="0"/>
          <w:sz w:val="24"/>
          <w:szCs w:val="24"/>
          <w:lang w:val="en-US" w:eastAsia="ru-RU"/>
          <w14:ligatures w14:val="none"/>
        </w:rPr>
        <w:t>:</w:t>
      </w:r>
      <w:r w:rsidR="008732DF" w:rsidRPr="00D66E18">
        <w:rPr>
          <w:rFonts w:ascii="Times New Roman" w:eastAsia="Times New Roman" w:hAnsi="Times New Roman" w:cs="Times New Roman"/>
          <w:b/>
          <w:bCs/>
          <w:kern w:val="0"/>
          <w:sz w:val="24"/>
          <w:szCs w:val="24"/>
          <w:lang w:val="en-US" w:eastAsia="ru-RU"/>
          <w14:ligatures w14:val="none"/>
        </w:rPr>
        <w:t xml:space="preserve"> </w:t>
      </w:r>
      <w:r w:rsidRPr="00D66E18">
        <w:rPr>
          <w:rFonts w:ascii="Times New Roman" w:eastAsia="Times New Roman" w:hAnsi="Times New Roman" w:cs="Times New Roman"/>
          <w:kern w:val="0"/>
          <w:sz w:val="24"/>
          <w:szCs w:val="24"/>
          <w:lang w:val="en-US" w:eastAsia="ru-RU"/>
          <w14:ligatures w14:val="none"/>
        </w:rPr>
        <w:t>We would like to thank Yulia A. Ilyina for teaching us the methods that we used in our work and for her significant contribution to achieving the results of this study.</w:t>
      </w:r>
    </w:p>
    <w:p w14:paraId="3BCCC05E" w14:textId="473C692B" w:rsidR="00D66E18" w:rsidRPr="00D66E18" w:rsidRDefault="00D66E18" w:rsidP="00D66E18">
      <w:pPr>
        <w:spacing w:after="0" w:line="360" w:lineRule="auto"/>
        <w:jc w:val="both"/>
        <w:rPr>
          <w:rFonts w:ascii="Times New Roman" w:hAnsi="Times New Roman" w:cs="Times New Roman"/>
          <w:bCs/>
          <w:color w:val="FF0000"/>
          <w:sz w:val="24"/>
          <w:szCs w:val="24"/>
          <w:lang w:val="en-US"/>
        </w:rPr>
      </w:pPr>
      <w:bookmarkStart w:id="19" w:name="_Hlk192774176"/>
      <w:r w:rsidRPr="00D66E18">
        <w:rPr>
          <w:rFonts w:ascii="Times New Roman" w:hAnsi="Times New Roman" w:cs="Times New Roman"/>
          <w:b/>
          <w:color w:val="000000" w:themeColor="text1"/>
          <w:sz w:val="24"/>
          <w:szCs w:val="24"/>
          <w:lang w:val="en-US"/>
        </w:rPr>
        <w:t>Ethics approval</w:t>
      </w:r>
      <w:bookmarkEnd w:id="19"/>
      <w:r w:rsidR="008732DF" w:rsidRPr="004A6A97">
        <w:rPr>
          <w:rFonts w:ascii="Times New Roman" w:hAnsi="Times New Roman" w:cs="Times New Roman"/>
          <w:bCs/>
          <w:color w:val="000000" w:themeColor="text1"/>
          <w:sz w:val="24"/>
          <w:szCs w:val="24"/>
          <w:lang w:val="en-US"/>
        </w:rPr>
        <w:t>:</w:t>
      </w:r>
      <w:r w:rsidR="008732DF" w:rsidRPr="00D66E18">
        <w:rPr>
          <w:rFonts w:ascii="Times New Roman" w:hAnsi="Times New Roman" w:cs="Times New Roman"/>
          <w:color w:val="000000" w:themeColor="text1"/>
          <w:sz w:val="24"/>
          <w:szCs w:val="24"/>
          <w:lang w:val="en-US"/>
        </w:rPr>
        <w:t xml:space="preserve"> </w:t>
      </w:r>
      <w:r w:rsidR="00532F40" w:rsidRPr="004A6A97">
        <w:rPr>
          <w:rFonts w:ascii="Times New Roman" w:hAnsi="Times New Roman" w:cs="Times New Roman"/>
          <w:color w:val="000000" w:themeColor="text1"/>
          <w:sz w:val="24"/>
          <w:szCs w:val="24"/>
          <w:lang w:val="en-US"/>
        </w:rPr>
        <w:t xml:space="preserve">The research was conducted using the fruit fly </w:t>
      </w:r>
      <w:r w:rsidR="00532F40" w:rsidRPr="004A6A97">
        <w:rPr>
          <w:rFonts w:ascii="Times New Roman" w:hAnsi="Times New Roman" w:cs="Times New Roman"/>
          <w:i/>
          <w:iCs/>
          <w:color w:val="000000" w:themeColor="text1"/>
          <w:sz w:val="24"/>
          <w:szCs w:val="24"/>
          <w:lang w:val="en-US"/>
        </w:rPr>
        <w:t>Drosophila melanogaster</w:t>
      </w:r>
      <w:r w:rsidR="00532F40" w:rsidRPr="004A6A97">
        <w:rPr>
          <w:rFonts w:ascii="Times New Roman" w:hAnsi="Times New Roman" w:cs="Times New Roman"/>
          <w:color w:val="000000" w:themeColor="text1"/>
          <w:sz w:val="24"/>
          <w:szCs w:val="24"/>
          <w:lang w:val="en-US"/>
        </w:rPr>
        <w:t xml:space="preserve">. </w:t>
      </w:r>
      <w:r w:rsidR="00532F40" w:rsidRPr="004A6A97">
        <w:rPr>
          <w:rFonts w:ascii="Times New Roman" w:hAnsi="Times New Roman" w:cs="Times New Roman"/>
          <w:color w:val="000000" w:themeColor="text1"/>
          <w:sz w:val="24"/>
          <w:szCs w:val="24"/>
          <w:lang w:val="en-GB"/>
        </w:rPr>
        <w:t>Ethical committee approval is not required.</w:t>
      </w:r>
    </w:p>
    <w:p w14:paraId="38FCAB7E" w14:textId="345178C2" w:rsidR="00D66E18" w:rsidRPr="00D66E18" w:rsidRDefault="00D66E18" w:rsidP="00D66E18">
      <w:pPr>
        <w:spacing w:after="0" w:line="360" w:lineRule="auto"/>
        <w:jc w:val="both"/>
        <w:rPr>
          <w:rFonts w:ascii="Times New Roman" w:eastAsia="Times New Roman" w:hAnsi="Times New Roman" w:cs="Times New Roman"/>
          <w:kern w:val="0"/>
          <w:sz w:val="24"/>
          <w:szCs w:val="24"/>
          <w:lang w:val="en-US" w:eastAsia="ru-RU"/>
          <w14:ligatures w14:val="none"/>
        </w:rPr>
      </w:pPr>
      <w:r w:rsidRPr="00D66E18">
        <w:rPr>
          <w:rFonts w:ascii="Times New Roman" w:hAnsi="Times New Roman" w:cs="Times New Roman"/>
          <w:b/>
          <w:sz w:val="24"/>
          <w:szCs w:val="24"/>
          <w:lang w:val="en-US"/>
        </w:rPr>
        <w:t>Funding sources</w:t>
      </w:r>
      <w:r w:rsidR="004A6A97" w:rsidRPr="004A6A97">
        <w:rPr>
          <w:rFonts w:ascii="Times New Roman" w:hAnsi="Times New Roman" w:cs="Times New Roman"/>
          <w:bCs/>
          <w:sz w:val="24"/>
          <w:szCs w:val="24"/>
          <w:lang w:val="en-US"/>
        </w:rPr>
        <w:t>:</w:t>
      </w:r>
      <w:r w:rsidRPr="00D66E18">
        <w:rPr>
          <w:rFonts w:ascii="Times New Roman" w:hAnsi="Times New Roman" w:cs="Times New Roman"/>
          <w:b/>
          <w:sz w:val="24"/>
          <w:szCs w:val="24"/>
          <w:lang w:val="en-US"/>
        </w:rPr>
        <w:t xml:space="preserve"> </w:t>
      </w:r>
      <w:r w:rsidRPr="00D66E18">
        <w:rPr>
          <w:rFonts w:ascii="Times New Roman" w:eastAsia="Times New Roman" w:hAnsi="Times New Roman" w:cs="Times New Roman"/>
          <w:kern w:val="0"/>
          <w:sz w:val="24"/>
          <w:szCs w:val="24"/>
          <w:lang w:val="en-US" w:eastAsia="ru-RU"/>
          <w14:ligatures w14:val="none"/>
        </w:rPr>
        <w:t xml:space="preserve">The work was carried out within the framework of the state assignment of the Ministry of Science and Higher Education of the Russian Federation (topic №1023031500033-1-1.6.7;1.6.4;1.6.8 Functional and structural organization of complex, multicomponent biological systems and their dynamics, </w:t>
      </w:r>
      <w:r w:rsidR="004D2CCA">
        <w:rPr>
          <w:rFonts w:ascii="Times New Roman" w:hAnsi="Times New Roman" w:cs="Times New Roman"/>
          <w:color w:val="000000" w:themeColor="text1"/>
          <w:sz w:val="24"/>
          <w:szCs w:val="24"/>
          <w:lang w:val="en-US"/>
        </w:rPr>
        <w:t>No.</w:t>
      </w:r>
      <w:r w:rsidRPr="004A6A97">
        <w:rPr>
          <w:rFonts w:ascii="Times New Roman" w:hAnsi="Times New Roman" w:cs="Times New Roman"/>
          <w:color w:val="000000" w:themeColor="text1"/>
          <w:sz w:val="24"/>
          <w:szCs w:val="24"/>
          <w:lang w:val="en-US"/>
        </w:rPr>
        <w:t> 121060200127-6</w:t>
      </w:r>
      <w:r w:rsidRPr="00D66E18">
        <w:rPr>
          <w:rFonts w:ascii="Times New Roman" w:eastAsia="Times New Roman" w:hAnsi="Times New Roman" w:cs="Times New Roman"/>
          <w:kern w:val="0"/>
          <w:sz w:val="24"/>
          <w:szCs w:val="24"/>
          <w:lang w:val="en-US" w:eastAsia="ru-RU"/>
          <w14:ligatures w14:val="none"/>
        </w:rPr>
        <w:t>)</w:t>
      </w:r>
      <w:r w:rsidR="004D2CCA">
        <w:rPr>
          <w:rFonts w:ascii="Times New Roman" w:eastAsia="Times New Roman" w:hAnsi="Times New Roman" w:cs="Times New Roman"/>
          <w:kern w:val="0"/>
          <w:sz w:val="24"/>
          <w:szCs w:val="24"/>
          <w:lang w:val="en-US" w:eastAsia="ru-RU"/>
          <w14:ligatures w14:val="none"/>
        </w:rPr>
        <w:t>.</w:t>
      </w:r>
    </w:p>
    <w:p w14:paraId="504BD657" w14:textId="75BDFAF6" w:rsidR="00D66E18" w:rsidRPr="00D66E18" w:rsidRDefault="00D66E18" w:rsidP="00D66E18">
      <w:pPr>
        <w:spacing w:after="0" w:line="360" w:lineRule="auto"/>
        <w:jc w:val="both"/>
        <w:rPr>
          <w:rFonts w:ascii="Times New Roman" w:hAnsi="Times New Roman" w:cs="Times New Roman"/>
          <w:sz w:val="24"/>
          <w:szCs w:val="24"/>
          <w:lang w:val="en-US"/>
        </w:rPr>
      </w:pPr>
      <w:bookmarkStart w:id="20" w:name="_Hlk197940292"/>
      <w:bookmarkStart w:id="21" w:name="_Hlk189561052"/>
      <w:r w:rsidRPr="00D66E18">
        <w:rPr>
          <w:rFonts w:ascii="Times New Roman" w:hAnsi="Times New Roman" w:cs="Times New Roman"/>
          <w:b/>
          <w:sz w:val="24"/>
          <w:szCs w:val="24"/>
          <w:lang w:val="en-US"/>
        </w:rPr>
        <w:t>Disclosure of interests</w:t>
      </w:r>
      <w:r w:rsidR="004A6A97" w:rsidRPr="004A6A97">
        <w:rPr>
          <w:rFonts w:ascii="Times New Roman" w:hAnsi="Times New Roman" w:cs="Times New Roman"/>
          <w:bCs/>
          <w:sz w:val="24"/>
          <w:szCs w:val="24"/>
          <w:lang w:val="en-US"/>
        </w:rPr>
        <w:t>:</w:t>
      </w:r>
      <w:r w:rsidRPr="00D66E18">
        <w:rPr>
          <w:rFonts w:ascii="Times New Roman" w:hAnsi="Times New Roman" w:cs="Times New Roman"/>
          <w:sz w:val="24"/>
          <w:szCs w:val="24"/>
          <w:lang w:val="en-US"/>
        </w:rPr>
        <w:t xml:space="preserve"> </w:t>
      </w:r>
      <w:bookmarkEnd w:id="20"/>
      <w:r w:rsidRPr="00D66E18">
        <w:rPr>
          <w:rFonts w:ascii="Times New Roman" w:hAnsi="Times New Roman" w:cs="Times New Roman"/>
          <w:sz w:val="24"/>
          <w:szCs w:val="24"/>
          <w:lang w:val="en-US"/>
        </w:rPr>
        <w:t>The authors have no relationships, activities or interests for the last three years related with for-profit or not-for-profit third parties whose interests may be affected by the content of the article.</w:t>
      </w:r>
    </w:p>
    <w:p w14:paraId="086AB215" w14:textId="16232B29" w:rsidR="00D66E18" w:rsidRPr="00D66E18" w:rsidRDefault="00D66E18" w:rsidP="00D66E18">
      <w:pPr>
        <w:spacing w:after="0" w:line="360" w:lineRule="auto"/>
        <w:jc w:val="both"/>
        <w:rPr>
          <w:rFonts w:ascii="Times New Roman" w:hAnsi="Times New Roman" w:cs="Times New Roman"/>
          <w:sz w:val="24"/>
          <w:szCs w:val="24"/>
          <w:lang w:val="en-US"/>
        </w:rPr>
      </w:pPr>
      <w:bookmarkStart w:id="22" w:name="_Hlk191646800"/>
      <w:bookmarkStart w:id="23" w:name="_Hlk192667442"/>
      <w:bookmarkEnd w:id="21"/>
      <w:r w:rsidRPr="00D66E18">
        <w:rPr>
          <w:rFonts w:ascii="Times New Roman" w:hAnsi="Times New Roman" w:cs="Times New Roman"/>
          <w:b/>
          <w:sz w:val="24"/>
          <w:szCs w:val="24"/>
          <w:lang w:val="en-US"/>
        </w:rPr>
        <w:t>Statement of originality</w:t>
      </w:r>
      <w:r w:rsidR="004A6A97" w:rsidRPr="004A6A97">
        <w:rPr>
          <w:rFonts w:ascii="Times New Roman" w:hAnsi="Times New Roman" w:cs="Times New Roman"/>
          <w:bCs/>
          <w:sz w:val="24"/>
          <w:szCs w:val="24"/>
          <w:lang w:val="en-US"/>
        </w:rPr>
        <w:t>:</w:t>
      </w:r>
      <w:r w:rsidRPr="00D66E18">
        <w:rPr>
          <w:rFonts w:ascii="Times New Roman" w:hAnsi="Times New Roman" w:cs="Times New Roman"/>
          <w:sz w:val="24"/>
          <w:szCs w:val="24"/>
          <w:lang w:val="en-US"/>
        </w:rPr>
        <w:t xml:space="preserve"> </w:t>
      </w:r>
      <w:bookmarkEnd w:id="22"/>
      <w:r w:rsidRPr="00D66E18">
        <w:rPr>
          <w:rFonts w:ascii="Times New Roman" w:hAnsi="Times New Roman" w:cs="Times New Roman"/>
          <w:sz w:val="24"/>
          <w:szCs w:val="24"/>
          <w:lang w:val="en-US"/>
        </w:rPr>
        <w:t>The authors did not use previously published information (text, illustrations, data) to create this paper.</w:t>
      </w:r>
    </w:p>
    <w:bookmarkEnd w:id="23"/>
    <w:p w14:paraId="1F0A1C99" w14:textId="7D672074" w:rsidR="00AA7619" w:rsidRPr="00AA7619" w:rsidRDefault="00D66E18" w:rsidP="00D66E18">
      <w:pPr>
        <w:spacing w:after="0" w:line="360" w:lineRule="auto"/>
        <w:jc w:val="both"/>
        <w:rPr>
          <w:rFonts w:ascii="Times New Roman" w:hAnsi="Times New Roman" w:cs="Times New Roman"/>
          <w:sz w:val="24"/>
          <w:szCs w:val="24"/>
          <w:lang w:val="en-US"/>
        </w:rPr>
      </w:pPr>
      <w:r w:rsidRPr="004A6A97">
        <w:rPr>
          <w:rFonts w:ascii="Times New Roman" w:hAnsi="Times New Roman" w:cs="Times New Roman"/>
          <w:b/>
          <w:sz w:val="24"/>
          <w:szCs w:val="24"/>
          <w:lang w:val="en-US"/>
        </w:rPr>
        <w:t>Data availability statement</w:t>
      </w:r>
      <w:r w:rsidRPr="004A6A97">
        <w:rPr>
          <w:rFonts w:ascii="Times New Roman" w:hAnsi="Times New Roman" w:cs="Times New Roman"/>
          <w:sz w:val="24"/>
          <w:szCs w:val="24"/>
          <w:lang w:val="en-US"/>
        </w:rPr>
        <w:t xml:space="preserve">. </w:t>
      </w:r>
      <w:r w:rsidR="00AA7619" w:rsidRPr="004A6A97">
        <w:rPr>
          <w:rFonts w:ascii="Times New Roman" w:hAnsi="Times New Roman" w:cs="Times New Roman"/>
          <w:sz w:val="24"/>
          <w:szCs w:val="24"/>
          <w:lang w:val="en-US"/>
        </w:rPr>
        <w:t>All data generated in this study are available in the article.</w:t>
      </w:r>
    </w:p>
    <w:p w14:paraId="2F3F84BB" w14:textId="2730EE71" w:rsidR="00D66E18" w:rsidRPr="00D66E18" w:rsidRDefault="00D66E18" w:rsidP="00D66E18">
      <w:pPr>
        <w:spacing w:after="0" w:line="360" w:lineRule="auto"/>
        <w:jc w:val="both"/>
        <w:rPr>
          <w:rFonts w:ascii="Times New Roman" w:hAnsi="Times New Roman" w:cs="Times New Roman"/>
          <w:color w:val="000000" w:themeColor="text1"/>
          <w:sz w:val="24"/>
          <w:szCs w:val="24"/>
          <w:lang w:val="en-US"/>
        </w:rPr>
      </w:pPr>
      <w:bookmarkStart w:id="24" w:name="_Hlk197940655"/>
      <w:bookmarkStart w:id="25" w:name="_Hlk189666112"/>
      <w:r w:rsidRPr="00D66E18">
        <w:rPr>
          <w:rFonts w:ascii="Times New Roman" w:hAnsi="Times New Roman" w:cs="Times New Roman"/>
          <w:b/>
          <w:color w:val="000000" w:themeColor="text1"/>
          <w:sz w:val="24"/>
          <w:szCs w:val="24"/>
          <w:lang w:val="en-US"/>
        </w:rPr>
        <w:t>Generative AI</w:t>
      </w:r>
      <w:r w:rsidR="004A6A97" w:rsidRPr="004A6A97">
        <w:rPr>
          <w:rFonts w:ascii="Times New Roman" w:hAnsi="Times New Roman" w:cs="Times New Roman"/>
          <w:bCs/>
          <w:color w:val="000000" w:themeColor="text1"/>
          <w:sz w:val="24"/>
          <w:szCs w:val="24"/>
          <w:lang w:val="en-US"/>
        </w:rPr>
        <w:t>:</w:t>
      </w:r>
      <w:r w:rsidRPr="00D66E18">
        <w:rPr>
          <w:rFonts w:ascii="Times New Roman" w:hAnsi="Times New Roman" w:cs="Times New Roman"/>
          <w:color w:val="000000" w:themeColor="text1"/>
          <w:sz w:val="24"/>
          <w:szCs w:val="24"/>
          <w:lang w:val="en-US"/>
        </w:rPr>
        <w:t xml:space="preserve"> </w:t>
      </w:r>
      <w:bookmarkEnd w:id="24"/>
      <w:r w:rsidRPr="00D66E18">
        <w:rPr>
          <w:rFonts w:ascii="Times New Roman" w:hAnsi="Times New Roman" w:cs="Times New Roman"/>
          <w:color w:val="000000" w:themeColor="text1"/>
          <w:sz w:val="24"/>
          <w:szCs w:val="24"/>
          <w:lang w:val="en-US"/>
        </w:rPr>
        <w:t>Generative AI technologies were not used for this article creation.</w:t>
      </w:r>
    </w:p>
    <w:p w14:paraId="32D3B368" w14:textId="5C69337C" w:rsidR="00D66E18" w:rsidRPr="00AA7619" w:rsidRDefault="00D66E18" w:rsidP="00D66E18">
      <w:pPr>
        <w:spacing w:after="0" w:line="360" w:lineRule="auto"/>
        <w:jc w:val="both"/>
        <w:rPr>
          <w:rFonts w:ascii="Times New Roman" w:hAnsi="Times New Roman" w:cs="Times New Roman"/>
          <w:sz w:val="24"/>
          <w:szCs w:val="24"/>
          <w:lang w:val="en-US"/>
        </w:rPr>
      </w:pPr>
      <w:bookmarkStart w:id="26" w:name="_Hlk198900342"/>
      <w:bookmarkEnd w:id="25"/>
      <w:r w:rsidRPr="004D64B7">
        <w:rPr>
          <w:rFonts w:ascii="Times New Roman" w:hAnsi="Times New Roman" w:cs="Times New Roman"/>
          <w:b/>
          <w:sz w:val="24"/>
          <w:szCs w:val="24"/>
          <w:lang w:val="en-US"/>
        </w:rPr>
        <w:t>Provenance and peer-review</w:t>
      </w:r>
      <w:r w:rsidR="00AA7619" w:rsidRPr="004A6A97">
        <w:rPr>
          <w:rFonts w:ascii="Times New Roman" w:hAnsi="Times New Roman" w:cs="Times New Roman"/>
          <w:sz w:val="24"/>
          <w:szCs w:val="24"/>
          <w:lang w:val="en-US"/>
        </w:rPr>
        <w:t xml:space="preserve"> This work was submitted to the journal on an initiative basis and reviewed according to the standard procedure. The peer review involved two external reviewers, a member of the editorial board, and the scientific editor of the publication.</w:t>
      </w:r>
    </w:p>
    <w:bookmarkEnd w:id="26"/>
    <w:p w14:paraId="7E965C78" w14:textId="77777777" w:rsidR="00D66E18" w:rsidRPr="00D66E18" w:rsidRDefault="00D66E18" w:rsidP="00D66E18">
      <w:pPr>
        <w:spacing w:after="0" w:line="360" w:lineRule="auto"/>
        <w:jc w:val="both"/>
        <w:rPr>
          <w:rFonts w:ascii="Times New Roman" w:hAnsi="Times New Roman" w:cs="Times New Roman"/>
          <w:sz w:val="24"/>
          <w:szCs w:val="24"/>
          <w:lang w:val="en-US"/>
        </w:rPr>
      </w:pPr>
    </w:p>
    <w:p w14:paraId="28EB168A" w14:textId="77777777" w:rsidR="00AC0B79" w:rsidRPr="00C90B25" w:rsidRDefault="00AC0B79" w:rsidP="00747723">
      <w:pPr>
        <w:spacing w:after="0" w:line="360" w:lineRule="auto"/>
        <w:ind w:firstLine="709"/>
        <w:jc w:val="both"/>
        <w:rPr>
          <w:rFonts w:ascii="Times New Roman" w:hAnsi="Times New Roman" w:cs="Times New Roman"/>
          <w:sz w:val="24"/>
          <w:szCs w:val="24"/>
          <w:lang w:val="en-US"/>
        </w:rPr>
      </w:pPr>
    </w:p>
    <w:p w14:paraId="0A7FE523" w14:textId="7E77D6B5" w:rsidR="00CD4E20" w:rsidRPr="00C90B25" w:rsidRDefault="00C90B25" w:rsidP="00C90B25">
      <w:pPr>
        <w:spacing w:after="0" w:line="360" w:lineRule="auto"/>
        <w:jc w:val="both"/>
        <w:rPr>
          <w:rFonts w:ascii="Times New Roman" w:hAnsi="Times New Roman" w:cs="Times New Roman"/>
          <w:b/>
          <w:bCs/>
          <w:sz w:val="24"/>
          <w:szCs w:val="24"/>
          <w:lang w:val="en-US"/>
        </w:rPr>
      </w:pPr>
      <w:r w:rsidRPr="00C90B25">
        <w:rPr>
          <w:rFonts w:ascii="Times New Roman" w:hAnsi="Times New Roman" w:cs="Times New Roman"/>
          <w:b/>
          <w:bCs/>
          <w:sz w:val="24"/>
          <w:szCs w:val="24"/>
        </w:rPr>
        <w:t>СПИСОК</w:t>
      </w:r>
      <w:r w:rsidRPr="00B30792">
        <w:rPr>
          <w:rFonts w:ascii="Times New Roman" w:hAnsi="Times New Roman" w:cs="Times New Roman"/>
          <w:b/>
          <w:bCs/>
          <w:sz w:val="24"/>
          <w:szCs w:val="24"/>
          <w:lang w:val="en-GB"/>
        </w:rPr>
        <w:t xml:space="preserve"> </w:t>
      </w:r>
      <w:r w:rsidRPr="00C90B25">
        <w:rPr>
          <w:rFonts w:ascii="Times New Roman" w:hAnsi="Times New Roman" w:cs="Times New Roman"/>
          <w:b/>
          <w:bCs/>
          <w:sz w:val="24"/>
          <w:szCs w:val="24"/>
        </w:rPr>
        <w:t>ЛИТЕРАТУРЫ</w:t>
      </w:r>
      <w:r w:rsidRPr="00B30792">
        <w:rPr>
          <w:rFonts w:ascii="Times New Roman" w:hAnsi="Times New Roman" w:cs="Times New Roman"/>
          <w:b/>
          <w:bCs/>
          <w:sz w:val="24"/>
          <w:szCs w:val="24"/>
          <w:lang w:val="en-GB"/>
        </w:rPr>
        <w:t xml:space="preserve"> </w:t>
      </w:r>
      <w:r w:rsidRPr="00C90B25">
        <w:rPr>
          <w:rFonts w:ascii="Times New Roman" w:hAnsi="Times New Roman" w:cs="Times New Roman"/>
          <w:b/>
          <w:bCs/>
          <w:sz w:val="24"/>
          <w:szCs w:val="24"/>
          <w:lang w:val="en-US"/>
        </w:rPr>
        <w:t>| REFERENCES</w:t>
      </w:r>
    </w:p>
    <w:p w14:paraId="6786152E" w14:textId="6EF1ED84" w:rsidR="00CD4E20" w:rsidRPr="00747723" w:rsidRDefault="00CD4E20" w:rsidP="00C90B25">
      <w:pPr>
        <w:widowControl w:val="0"/>
        <w:autoSpaceDE w:val="0"/>
        <w:autoSpaceDN w:val="0"/>
        <w:adjustRightInd w:val="0"/>
        <w:spacing w:after="0" w:line="360" w:lineRule="auto"/>
        <w:jc w:val="both"/>
        <w:rPr>
          <w:rFonts w:ascii="Times New Roman" w:hAnsi="Times New Roman" w:cs="Times New Roman"/>
          <w:noProof/>
          <w:kern w:val="0"/>
          <w:sz w:val="24"/>
          <w:szCs w:val="24"/>
          <w:lang w:val="en-US"/>
        </w:rPr>
      </w:pPr>
      <w:r w:rsidRPr="00747723">
        <w:rPr>
          <w:rFonts w:ascii="Times New Roman" w:hAnsi="Times New Roman" w:cs="Times New Roman"/>
          <w:noProof/>
          <w:kern w:val="0"/>
          <w:sz w:val="24"/>
          <w:szCs w:val="24"/>
          <w:lang w:val="en-US"/>
        </w:rPr>
        <w:t xml:space="preserve">1. </w:t>
      </w:r>
      <w:r w:rsidRPr="00747723">
        <w:rPr>
          <w:rFonts w:ascii="Times New Roman" w:hAnsi="Times New Roman" w:cs="Times New Roman"/>
          <w:noProof/>
          <w:kern w:val="0"/>
          <w:sz w:val="24"/>
          <w:szCs w:val="24"/>
          <w:lang w:val="en-US"/>
        </w:rPr>
        <w:tab/>
        <w:t xml:space="preserve">Clapier CR, Cairns BR. The biology of chromatin remodeling complexes. </w:t>
      </w:r>
      <w:r w:rsidRPr="00747723">
        <w:rPr>
          <w:rFonts w:ascii="Times New Roman" w:hAnsi="Times New Roman" w:cs="Times New Roman"/>
          <w:i/>
          <w:noProof/>
          <w:kern w:val="0"/>
          <w:sz w:val="24"/>
          <w:szCs w:val="24"/>
          <w:lang w:val="en-US"/>
        </w:rPr>
        <w:t>Annu Rev Biochem</w:t>
      </w:r>
      <w:r w:rsidRPr="00747723">
        <w:rPr>
          <w:rFonts w:ascii="Times New Roman" w:hAnsi="Times New Roman" w:cs="Times New Roman"/>
          <w:noProof/>
          <w:kern w:val="0"/>
          <w:sz w:val="24"/>
          <w:szCs w:val="24"/>
          <w:lang w:val="en-US"/>
        </w:rPr>
        <w:t xml:space="preserve">. 2009;78:273–304. </w:t>
      </w:r>
      <w:r w:rsidR="00FD6B53" w:rsidRPr="00747723">
        <w:rPr>
          <w:rFonts w:ascii="Times New Roman" w:hAnsi="Times New Roman" w:cs="Times New Roman"/>
          <w:noProof/>
          <w:kern w:val="0"/>
          <w:sz w:val="24"/>
          <w:szCs w:val="24"/>
          <w:lang w:val="en-US"/>
        </w:rPr>
        <w:t xml:space="preserve">doi: </w:t>
      </w:r>
      <w:r w:rsidR="00FD6B53" w:rsidRPr="00747723">
        <w:rPr>
          <w:rFonts w:ascii="Times New Roman" w:hAnsi="Times New Roman" w:cs="Times New Roman"/>
          <w:sz w:val="24"/>
          <w:szCs w:val="24"/>
          <w:lang w:val="en-US"/>
        </w:rPr>
        <w:t>10.1146/annurev.biochem.77.062706.153223</w:t>
      </w:r>
    </w:p>
    <w:p w14:paraId="1DE76429" w14:textId="2A34C532" w:rsidR="00CD4E20" w:rsidRPr="00747723" w:rsidRDefault="00CD4E20" w:rsidP="004537BA">
      <w:pPr>
        <w:widowControl w:val="0"/>
        <w:autoSpaceDE w:val="0"/>
        <w:autoSpaceDN w:val="0"/>
        <w:adjustRightInd w:val="0"/>
        <w:spacing w:after="0" w:line="360" w:lineRule="auto"/>
        <w:jc w:val="both"/>
        <w:rPr>
          <w:rFonts w:ascii="Times New Roman" w:hAnsi="Times New Roman" w:cs="Times New Roman"/>
          <w:noProof/>
          <w:kern w:val="0"/>
          <w:sz w:val="24"/>
          <w:szCs w:val="24"/>
          <w:lang w:val="en-US"/>
        </w:rPr>
      </w:pPr>
      <w:r w:rsidRPr="00747723">
        <w:rPr>
          <w:rFonts w:ascii="Times New Roman" w:hAnsi="Times New Roman" w:cs="Times New Roman"/>
          <w:noProof/>
          <w:kern w:val="0"/>
          <w:sz w:val="24"/>
          <w:szCs w:val="24"/>
          <w:lang w:val="en-US"/>
        </w:rPr>
        <w:t xml:space="preserve">2. </w:t>
      </w:r>
      <w:r w:rsidRPr="00747723">
        <w:rPr>
          <w:rFonts w:ascii="Times New Roman" w:hAnsi="Times New Roman" w:cs="Times New Roman"/>
          <w:noProof/>
          <w:kern w:val="0"/>
          <w:sz w:val="24"/>
          <w:szCs w:val="24"/>
          <w:lang w:val="en-US"/>
        </w:rPr>
        <w:tab/>
        <w:t xml:space="preserve">Delmas V, Stokes DG, Perry RP. A mammalian DNA-binding protein that contains a chromodomain and an SNF2/SWI2-like helicase domain. </w:t>
      </w:r>
      <w:r w:rsidR="00FD6B53" w:rsidRPr="00747723">
        <w:rPr>
          <w:rFonts w:ascii="Times New Roman" w:hAnsi="Times New Roman" w:cs="Times New Roman"/>
          <w:i/>
          <w:noProof/>
          <w:kern w:val="0"/>
          <w:sz w:val="24"/>
          <w:szCs w:val="24"/>
          <w:lang w:val="en-US"/>
        </w:rPr>
        <w:t>PNAS US</w:t>
      </w:r>
      <w:r w:rsidRPr="00747723">
        <w:rPr>
          <w:rFonts w:ascii="Times New Roman" w:hAnsi="Times New Roman" w:cs="Times New Roman"/>
          <w:i/>
          <w:noProof/>
          <w:kern w:val="0"/>
          <w:sz w:val="24"/>
          <w:szCs w:val="24"/>
          <w:lang w:val="en-US"/>
        </w:rPr>
        <w:t>A</w:t>
      </w:r>
      <w:r w:rsidR="00FD6B53" w:rsidRPr="00747723">
        <w:rPr>
          <w:rFonts w:ascii="Times New Roman" w:hAnsi="Times New Roman" w:cs="Times New Roman"/>
          <w:noProof/>
          <w:kern w:val="0"/>
          <w:sz w:val="24"/>
          <w:szCs w:val="24"/>
          <w:lang w:val="en-US"/>
        </w:rPr>
        <w:t>.</w:t>
      </w:r>
      <w:r w:rsidRPr="00747723">
        <w:rPr>
          <w:rFonts w:ascii="Times New Roman" w:hAnsi="Times New Roman" w:cs="Times New Roman"/>
          <w:noProof/>
          <w:kern w:val="0"/>
          <w:sz w:val="24"/>
          <w:szCs w:val="24"/>
          <w:lang w:val="en-US"/>
        </w:rPr>
        <w:t xml:space="preserve"> 1993</w:t>
      </w:r>
      <w:r w:rsidR="00FD6B53" w:rsidRPr="00747723">
        <w:rPr>
          <w:rFonts w:ascii="Times New Roman" w:hAnsi="Times New Roman" w:cs="Times New Roman"/>
          <w:noProof/>
          <w:kern w:val="0"/>
          <w:sz w:val="24"/>
          <w:szCs w:val="24"/>
          <w:lang w:val="en-US"/>
        </w:rPr>
        <w:t>;</w:t>
      </w:r>
      <w:r w:rsidRPr="00747723">
        <w:rPr>
          <w:rFonts w:ascii="Times New Roman" w:hAnsi="Times New Roman" w:cs="Times New Roman"/>
          <w:noProof/>
          <w:kern w:val="0"/>
          <w:sz w:val="24"/>
          <w:szCs w:val="24"/>
          <w:lang w:val="en-US"/>
        </w:rPr>
        <w:t>90(6):2414–</w:t>
      </w:r>
      <w:r w:rsidR="00FD6B53" w:rsidRPr="00747723">
        <w:rPr>
          <w:rFonts w:ascii="Times New Roman" w:hAnsi="Times New Roman" w:cs="Times New Roman"/>
          <w:noProof/>
          <w:kern w:val="0"/>
          <w:sz w:val="24"/>
          <w:szCs w:val="24"/>
          <w:lang w:val="en-US"/>
        </w:rPr>
        <w:t>241</w:t>
      </w:r>
      <w:r w:rsidRPr="00747723">
        <w:rPr>
          <w:rFonts w:ascii="Times New Roman" w:hAnsi="Times New Roman" w:cs="Times New Roman"/>
          <w:noProof/>
          <w:kern w:val="0"/>
          <w:sz w:val="24"/>
          <w:szCs w:val="24"/>
          <w:lang w:val="en-US"/>
        </w:rPr>
        <w:t xml:space="preserve">8. </w:t>
      </w:r>
      <w:r w:rsidR="00FD6B53" w:rsidRPr="00747723">
        <w:rPr>
          <w:rFonts w:ascii="Times New Roman" w:hAnsi="Times New Roman" w:cs="Times New Roman"/>
          <w:noProof/>
          <w:kern w:val="0"/>
          <w:sz w:val="24"/>
          <w:szCs w:val="24"/>
          <w:lang w:val="en-US"/>
        </w:rPr>
        <w:t xml:space="preserve">doi: </w:t>
      </w:r>
      <w:r w:rsidR="00FD6B53" w:rsidRPr="00747723">
        <w:rPr>
          <w:rFonts w:ascii="Times New Roman" w:hAnsi="Times New Roman" w:cs="Times New Roman"/>
          <w:sz w:val="24"/>
          <w:szCs w:val="24"/>
          <w:lang w:val="en-US"/>
        </w:rPr>
        <w:t>10.1073/pnas.90.6.2414</w:t>
      </w:r>
    </w:p>
    <w:p w14:paraId="50FA3DFA" w14:textId="53454BBE" w:rsidR="00CD4E20" w:rsidRPr="00747723" w:rsidRDefault="00CD4E20" w:rsidP="004537BA">
      <w:pPr>
        <w:widowControl w:val="0"/>
        <w:autoSpaceDE w:val="0"/>
        <w:autoSpaceDN w:val="0"/>
        <w:adjustRightInd w:val="0"/>
        <w:spacing w:after="0" w:line="360" w:lineRule="auto"/>
        <w:jc w:val="both"/>
        <w:rPr>
          <w:rFonts w:ascii="Times New Roman" w:hAnsi="Times New Roman" w:cs="Times New Roman"/>
          <w:noProof/>
          <w:kern w:val="0"/>
          <w:sz w:val="24"/>
          <w:szCs w:val="24"/>
          <w:lang w:val="en-US"/>
        </w:rPr>
      </w:pPr>
      <w:r w:rsidRPr="00747723">
        <w:rPr>
          <w:rFonts w:ascii="Times New Roman" w:hAnsi="Times New Roman" w:cs="Times New Roman"/>
          <w:noProof/>
          <w:kern w:val="0"/>
          <w:sz w:val="24"/>
          <w:szCs w:val="24"/>
          <w:lang w:val="en-US"/>
        </w:rPr>
        <w:t xml:space="preserve">3. </w:t>
      </w:r>
      <w:r w:rsidRPr="00747723">
        <w:rPr>
          <w:rFonts w:ascii="Times New Roman" w:hAnsi="Times New Roman" w:cs="Times New Roman"/>
          <w:noProof/>
          <w:kern w:val="0"/>
          <w:sz w:val="24"/>
          <w:szCs w:val="24"/>
          <w:lang w:val="en-US"/>
        </w:rPr>
        <w:tab/>
        <w:t xml:space="preserve">Kelley DE, Stokes DG, Perry RP. Original articles CHD1 interacts with SSRP1 and depends on both its chromodomain and its ATPase/helicase-like domain for proper association with chromatin. </w:t>
      </w:r>
      <w:r w:rsidRPr="00747723">
        <w:rPr>
          <w:rFonts w:ascii="Times New Roman" w:hAnsi="Times New Roman" w:cs="Times New Roman"/>
          <w:i/>
          <w:noProof/>
          <w:kern w:val="0"/>
          <w:sz w:val="24"/>
          <w:szCs w:val="24"/>
          <w:lang w:val="en-US"/>
        </w:rPr>
        <w:t>Chromosoma</w:t>
      </w:r>
      <w:r w:rsidRPr="00747723">
        <w:rPr>
          <w:rFonts w:ascii="Times New Roman" w:hAnsi="Times New Roman" w:cs="Times New Roman"/>
          <w:noProof/>
          <w:kern w:val="0"/>
          <w:sz w:val="24"/>
          <w:szCs w:val="24"/>
          <w:lang w:val="en-US"/>
        </w:rPr>
        <w:t>. 1999</w:t>
      </w:r>
      <w:r w:rsidR="00FD6B53" w:rsidRPr="00747723">
        <w:rPr>
          <w:rFonts w:ascii="Times New Roman" w:hAnsi="Times New Roman" w:cs="Times New Roman"/>
          <w:noProof/>
          <w:kern w:val="0"/>
          <w:sz w:val="24"/>
          <w:szCs w:val="24"/>
          <w:lang w:val="en-US"/>
        </w:rPr>
        <w:t>;108:10–25</w:t>
      </w:r>
      <w:r w:rsidRPr="00747723">
        <w:rPr>
          <w:rFonts w:ascii="Times New Roman" w:hAnsi="Times New Roman" w:cs="Times New Roman"/>
          <w:noProof/>
          <w:kern w:val="0"/>
          <w:sz w:val="24"/>
          <w:szCs w:val="24"/>
          <w:lang w:val="en-US"/>
        </w:rPr>
        <w:t xml:space="preserve">. </w:t>
      </w:r>
      <w:r w:rsidR="00FD6B53" w:rsidRPr="00747723">
        <w:rPr>
          <w:rFonts w:ascii="Times New Roman" w:hAnsi="Times New Roman" w:cs="Times New Roman"/>
          <w:noProof/>
          <w:kern w:val="0"/>
          <w:sz w:val="24"/>
          <w:szCs w:val="24"/>
          <w:lang w:val="en-US"/>
        </w:rPr>
        <w:t>doi:</w:t>
      </w:r>
      <w:r w:rsidR="00FD6B53" w:rsidRPr="00747723">
        <w:rPr>
          <w:rFonts w:ascii="Times New Roman" w:hAnsi="Times New Roman" w:cs="Times New Roman"/>
          <w:sz w:val="24"/>
          <w:szCs w:val="24"/>
          <w:lang w:val="en-US"/>
        </w:rPr>
        <w:t xml:space="preserve"> 10.1007/s004120050347</w:t>
      </w:r>
    </w:p>
    <w:p w14:paraId="2B288BCB" w14:textId="07CF4AA0" w:rsidR="00CD4E20" w:rsidRPr="00747723" w:rsidRDefault="00CD4E20" w:rsidP="004537BA">
      <w:pPr>
        <w:widowControl w:val="0"/>
        <w:autoSpaceDE w:val="0"/>
        <w:autoSpaceDN w:val="0"/>
        <w:adjustRightInd w:val="0"/>
        <w:spacing w:after="0" w:line="360" w:lineRule="auto"/>
        <w:jc w:val="both"/>
        <w:rPr>
          <w:rFonts w:ascii="Times New Roman" w:hAnsi="Times New Roman" w:cs="Times New Roman"/>
          <w:noProof/>
          <w:kern w:val="0"/>
          <w:sz w:val="24"/>
          <w:szCs w:val="24"/>
          <w:lang w:val="en-US"/>
        </w:rPr>
      </w:pPr>
      <w:r w:rsidRPr="00747723">
        <w:rPr>
          <w:rFonts w:ascii="Times New Roman" w:hAnsi="Times New Roman" w:cs="Times New Roman"/>
          <w:noProof/>
          <w:kern w:val="0"/>
          <w:sz w:val="24"/>
          <w:szCs w:val="24"/>
          <w:lang w:val="en-US"/>
        </w:rPr>
        <w:t xml:space="preserve">4. </w:t>
      </w:r>
      <w:r w:rsidRPr="00747723">
        <w:rPr>
          <w:rFonts w:ascii="Times New Roman" w:hAnsi="Times New Roman" w:cs="Times New Roman"/>
          <w:noProof/>
          <w:kern w:val="0"/>
          <w:sz w:val="24"/>
          <w:szCs w:val="24"/>
          <w:lang w:val="en-US"/>
        </w:rPr>
        <w:tab/>
        <w:t xml:space="preserve">Trujillo JT, Long J, Aboelnour E, </w:t>
      </w:r>
      <w:r w:rsidR="00FD6B53" w:rsidRPr="00747723">
        <w:rPr>
          <w:rFonts w:ascii="Times New Roman" w:hAnsi="Times New Roman" w:cs="Times New Roman"/>
          <w:noProof/>
          <w:kern w:val="0"/>
          <w:sz w:val="24"/>
          <w:szCs w:val="24"/>
          <w:lang w:val="en-US"/>
        </w:rPr>
        <w:t>et al</w:t>
      </w:r>
      <w:r w:rsidRPr="00747723">
        <w:rPr>
          <w:rFonts w:ascii="Times New Roman" w:hAnsi="Times New Roman" w:cs="Times New Roman"/>
          <w:noProof/>
          <w:kern w:val="0"/>
          <w:sz w:val="24"/>
          <w:szCs w:val="24"/>
          <w:lang w:val="en-US"/>
        </w:rPr>
        <w:t xml:space="preserve">. CHD </w:t>
      </w:r>
      <w:r w:rsidR="00FD6B53" w:rsidRPr="00747723">
        <w:rPr>
          <w:rFonts w:ascii="Times New Roman" w:hAnsi="Times New Roman" w:cs="Times New Roman"/>
          <w:noProof/>
          <w:kern w:val="0"/>
          <w:sz w:val="24"/>
          <w:szCs w:val="24"/>
          <w:lang w:val="en-US"/>
        </w:rPr>
        <w:t xml:space="preserve">chromatin remodeling protein diversification </w:t>
      </w:r>
      <w:r w:rsidR="00FD6B53" w:rsidRPr="00747723">
        <w:rPr>
          <w:rFonts w:ascii="Times New Roman" w:hAnsi="Times New Roman" w:cs="Times New Roman"/>
          <w:noProof/>
          <w:kern w:val="0"/>
          <w:sz w:val="24"/>
          <w:szCs w:val="24"/>
          <w:lang w:val="en-US"/>
        </w:rPr>
        <w:lastRenderedPageBreak/>
        <w:t xml:space="preserve">yields novel clades and domains absent in classic model organisms. </w:t>
      </w:r>
      <w:r w:rsidR="00FD6B53" w:rsidRPr="00747723">
        <w:rPr>
          <w:rFonts w:ascii="Times New Roman" w:hAnsi="Times New Roman" w:cs="Times New Roman"/>
          <w:i/>
          <w:noProof/>
          <w:kern w:val="0"/>
          <w:sz w:val="24"/>
          <w:szCs w:val="24"/>
          <w:lang w:val="en-US"/>
        </w:rPr>
        <w:t>Genome Biol Evol</w:t>
      </w:r>
      <w:r w:rsidR="00FD6B53" w:rsidRPr="00747723">
        <w:rPr>
          <w:rFonts w:ascii="Times New Roman" w:hAnsi="Times New Roman" w:cs="Times New Roman"/>
          <w:noProof/>
          <w:kern w:val="0"/>
          <w:sz w:val="24"/>
          <w:szCs w:val="24"/>
          <w:lang w:val="en-US"/>
        </w:rPr>
        <w:t>. 2022</w:t>
      </w:r>
      <w:r w:rsidRPr="00747723">
        <w:rPr>
          <w:rFonts w:ascii="Times New Roman" w:hAnsi="Times New Roman" w:cs="Times New Roman"/>
          <w:noProof/>
          <w:kern w:val="0"/>
          <w:sz w:val="24"/>
          <w:szCs w:val="24"/>
          <w:lang w:val="en-US"/>
        </w:rPr>
        <w:t>;14(5)</w:t>
      </w:r>
      <w:r w:rsidR="00FD6B53" w:rsidRPr="00747723">
        <w:rPr>
          <w:rFonts w:ascii="Times New Roman" w:hAnsi="Times New Roman" w:cs="Times New Roman"/>
          <w:noProof/>
          <w:kern w:val="0"/>
          <w:sz w:val="24"/>
          <w:szCs w:val="24"/>
          <w:lang w:val="en-US"/>
        </w:rPr>
        <w:t>:</w:t>
      </w:r>
      <w:r w:rsidR="00FD6B53" w:rsidRPr="00747723">
        <w:rPr>
          <w:rFonts w:ascii="Times New Roman" w:hAnsi="Times New Roman" w:cs="Times New Roman"/>
          <w:sz w:val="24"/>
          <w:szCs w:val="24"/>
          <w:lang w:val="en-US"/>
        </w:rPr>
        <w:t>evac066</w:t>
      </w:r>
      <w:r w:rsidRPr="00747723">
        <w:rPr>
          <w:rFonts w:ascii="Times New Roman" w:hAnsi="Times New Roman" w:cs="Times New Roman"/>
          <w:noProof/>
          <w:kern w:val="0"/>
          <w:sz w:val="24"/>
          <w:szCs w:val="24"/>
          <w:lang w:val="en-US"/>
        </w:rPr>
        <w:t xml:space="preserve">. </w:t>
      </w:r>
      <w:r w:rsidR="00FD6B53" w:rsidRPr="00747723">
        <w:rPr>
          <w:rFonts w:ascii="Times New Roman" w:hAnsi="Times New Roman" w:cs="Times New Roman"/>
          <w:noProof/>
          <w:kern w:val="0"/>
          <w:sz w:val="24"/>
          <w:szCs w:val="24"/>
          <w:lang w:val="en-US"/>
        </w:rPr>
        <w:t xml:space="preserve">doi: </w:t>
      </w:r>
      <w:r w:rsidR="00FD6B53" w:rsidRPr="00747723">
        <w:rPr>
          <w:rFonts w:ascii="Times New Roman" w:hAnsi="Times New Roman" w:cs="Times New Roman"/>
          <w:sz w:val="24"/>
          <w:szCs w:val="24"/>
          <w:lang w:val="en-US"/>
        </w:rPr>
        <w:t>10.1093/</w:t>
      </w:r>
      <w:proofErr w:type="spellStart"/>
      <w:r w:rsidR="00FD6B53" w:rsidRPr="00747723">
        <w:rPr>
          <w:rFonts w:ascii="Times New Roman" w:hAnsi="Times New Roman" w:cs="Times New Roman"/>
          <w:sz w:val="24"/>
          <w:szCs w:val="24"/>
          <w:lang w:val="en-US"/>
        </w:rPr>
        <w:t>gbe</w:t>
      </w:r>
      <w:proofErr w:type="spellEnd"/>
      <w:r w:rsidR="00FD6B53" w:rsidRPr="00747723">
        <w:rPr>
          <w:rFonts w:ascii="Times New Roman" w:hAnsi="Times New Roman" w:cs="Times New Roman"/>
          <w:sz w:val="24"/>
          <w:szCs w:val="24"/>
          <w:lang w:val="en-US"/>
        </w:rPr>
        <w:t>/evac066</w:t>
      </w:r>
    </w:p>
    <w:p w14:paraId="4D87BAC5" w14:textId="14668CA4" w:rsidR="00CD4E20" w:rsidRPr="00747723" w:rsidRDefault="00CD4E20" w:rsidP="004537BA">
      <w:pPr>
        <w:widowControl w:val="0"/>
        <w:autoSpaceDE w:val="0"/>
        <w:autoSpaceDN w:val="0"/>
        <w:adjustRightInd w:val="0"/>
        <w:spacing w:after="0" w:line="360" w:lineRule="auto"/>
        <w:jc w:val="both"/>
        <w:rPr>
          <w:rFonts w:ascii="Times New Roman" w:hAnsi="Times New Roman" w:cs="Times New Roman"/>
          <w:noProof/>
          <w:kern w:val="0"/>
          <w:sz w:val="24"/>
          <w:szCs w:val="24"/>
          <w:lang w:val="en-US"/>
        </w:rPr>
      </w:pPr>
      <w:r w:rsidRPr="00747723">
        <w:rPr>
          <w:rFonts w:ascii="Times New Roman" w:hAnsi="Times New Roman" w:cs="Times New Roman"/>
          <w:noProof/>
          <w:kern w:val="0"/>
          <w:sz w:val="24"/>
          <w:szCs w:val="24"/>
          <w:lang w:val="en-US"/>
        </w:rPr>
        <w:t xml:space="preserve">5. </w:t>
      </w:r>
      <w:r w:rsidRPr="00747723">
        <w:rPr>
          <w:rFonts w:ascii="Times New Roman" w:hAnsi="Times New Roman" w:cs="Times New Roman"/>
          <w:noProof/>
          <w:kern w:val="0"/>
          <w:sz w:val="24"/>
          <w:szCs w:val="24"/>
          <w:lang w:val="en-US"/>
        </w:rPr>
        <w:tab/>
        <w:t xml:space="preserve">Lusser A, Urwin DL, Kadonaga JT. Distinct activities of CHD1 and ACF in ATP-dependent chromatin assembly. </w:t>
      </w:r>
      <w:r w:rsidRPr="00747723">
        <w:rPr>
          <w:rFonts w:ascii="Times New Roman" w:hAnsi="Times New Roman" w:cs="Times New Roman"/>
          <w:i/>
          <w:noProof/>
          <w:kern w:val="0"/>
          <w:sz w:val="24"/>
          <w:szCs w:val="24"/>
          <w:lang w:val="en-US"/>
        </w:rPr>
        <w:t>Nat Struct Mol Biol</w:t>
      </w:r>
      <w:r w:rsidR="006D1DEC" w:rsidRPr="00747723">
        <w:rPr>
          <w:rFonts w:ascii="Times New Roman" w:hAnsi="Times New Roman" w:cs="Times New Roman"/>
          <w:noProof/>
          <w:kern w:val="0"/>
          <w:sz w:val="24"/>
          <w:szCs w:val="24"/>
          <w:lang w:val="en-US"/>
        </w:rPr>
        <w:t>. 2005</w:t>
      </w:r>
      <w:r w:rsidRPr="00747723">
        <w:rPr>
          <w:rFonts w:ascii="Times New Roman" w:hAnsi="Times New Roman" w:cs="Times New Roman"/>
          <w:noProof/>
          <w:kern w:val="0"/>
          <w:sz w:val="24"/>
          <w:szCs w:val="24"/>
          <w:lang w:val="en-US"/>
        </w:rPr>
        <w:t>;12(2):160–</w:t>
      </w:r>
      <w:r w:rsidR="006D1DEC" w:rsidRPr="00747723">
        <w:rPr>
          <w:rFonts w:ascii="Times New Roman" w:hAnsi="Times New Roman" w:cs="Times New Roman"/>
          <w:noProof/>
          <w:kern w:val="0"/>
          <w:sz w:val="24"/>
          <w:szCs w:val="24"/>
          <w:lang w:val="en-US"/>
        </w:rPr>
        <w:t>16</w:t>
      </w:r>
      <w:r w:rsidRPr="00747723">
        <w:rPr>
          <w:rFonts w:ascii="Times New Roman" w:hAnsi="Times New Roman" w:cs="Times New Roman"/>
          <w:noProof/>
          <w:kern w:val="0"/>
          <w:sz w:val="24"/>
          <w:szCs w:val="24"/>
          <w:lang w:val="en-US"/>
        </w:rPr>
        <w:t xml:space="preserve">6. </w:t>
      </w:r>
      <w:r w:rsidR="006D1DEC" w:rsidRPr="00747723">
        <w:rPr>
          <w:rFonts w:ascii="Times New Roman" w:hAnsi="Times New Roman" w:cs="Times New Roman"/>
          <w:noProof/>
          <w:kern w:val="0"/>
          <w:sz w:val="24"/>
          <w:szCs w:val="24"/>
          <w:lang w:val="en-US"/>
        </w:rPr>
        <w:t xml:space="preserve">doi: </w:t>
      </w:r>
      <w:r w:rsidR="006D1DEC" w:rsidRPr="00747723">
        <w:rPr>
          <w:rFonts w:ascii="Times New Roman" w:hAnsi="Times New Roman" w:cs="Times New Roman"/>
          <w:sz w:val="24"/>
          <w:szCs w:val="24"/>
          <w:lang w:val="en-US"/>
        </w:rPr>
        <w:t>10.1038/nsmb884</w:t>
      </w:r>
    </w:p>
    <w:p w14:paraId="6B14F11A" w14:textId="2E712D58" w:rsidR="00CD4E20" w:rsidRPr="00747723" w:rsidRDefault="00CD4E20" w:rsidP="004537BA">
      <w:pPr>
        <w:widowControl w:val="0"/>
        <w:autoSpaceDE w:val="0"/>
        <w:autoSpaceDN w:val="0"/>
        <w:adjustRightInd w:val="0"/>
        <w:spacing w:after="0" w:line="360" w:lineRule="auto"/>
        <w:jc w:val="both"/>
        <w:rPr>
          <w:rFonts w:ascii="Times New Roman" w:hAnsi="Times New Roman" w:cs="Times New Roman"/>
          <w:noProof/>
          <w:kern w:val="0"/>
          <w:sz w:val="24"/>
          <w:szCs w:val="24"/>
          <w:lang w:val="en-US"/>
        </w:rPr>
      </w:pPr>
      <w:r w:rsidRPr="00747723">
        <w:rPr>
          <w:rFonts w:ascii="Times New Roman" w:hAnsi="Times New Roman" w:cs="Times New Roman"/>
          <w:noProof/>
          <w:kern w:val="0"/>
          <w:sz w:val="24"/>
          <w:szCs w:val="24"/>
          <w:lang w:val="en-US"/>
        </w:rPr>
        <w:t xml:space="preserve">6. </w:t>
      </w:r>
      <w:r w:rsidRPr="00747723">
        <w:rPr>
          <w:rFonts w:ascii="Times New Roman" w:hAnsi="Times New Roman" w:cs="Times New Roman"/>
          <w:noProof/>
          <w:kern w:val="0"/>
          <w:sz w:val="24"/>
          <w:szCs w:val="24"/>
          <w:lang w:val="en-US"/>
        </w:rPr>
        <w:tab/>
        <w:t xml:space="preserve">Konev AY, Tribus M, Sung YP, et al. CHD1 motor protein is required for deposition of histone variant H3.3 into chromatin </w:t>
      </w:r>
      <w:r w:rsidRPr="00B30792">
        <w:rPr>
          <w:rFonts w:ascii="Times New Roman" w:hAnsi="Times New Roman" w:cs="Times New Roman"/>
          <w:i/>
          <w:iCs/>
          <w:noProof/>
          <w:kern w:val="0"/>
          <w:sz w:val="24"/>
          <w:szCs w:val="24"/>
          <w:lang w:val="en-US"/>
        </w:rPr>
        <w:t>in vivo</w:t>
      </w:r>
      <w:r w:rsidRPr="00747723">
        <w:rPr>
          <w:rFonts w:ascii="Times New Roman" w:hAnsi="Times New Roman" w:cs="Times New Roman"/>
          <w:noProof/>
          <w:kern w:val="0"/>
          <w:sz w:val="24"/>
          <w:szCs w:val="24"/>
          <w:lang w:val="en-US"/>
        </w:rPr>
        <w:t xml:space="preserve">. </w:t>
      </w:r>
      <w:r w:rsidR="006D1DEC" w:rsidRPr="00747723">
        <w:rPr>
          <w:rFonts w:ascii="Times New Roman" w:hAnsi="Times New Roman" w:cs="Times New Roman"/>
          <w:i/>
          <w:noProof/>
          <w:kern w:val="0"/>
          <w:sz w:val="24"/>
          <w:szCs w:val="24"/>
          <w:lang w:val="en-GB"/>
        </w:rPr>
        <w:t>Science</w:t>
      </w:r>
      <w:r w:rsidR="006D1DEC" w:rsidRPr="00747723">
        <w:rPr>
          <w:rFonts w:ascii="Times New Roman" w:hAnsi="Times New Roman" w:cs="Times New Roman"/>
          <w:noProof/>
          <w:kern w:val="0"/>
          <w:sz w:val="24"/>
          <w:szCs w:val="24"/>
          <w:lang w:val="en-GB"/>
        </w:rPr>
        <w:t>. 2007</w:t>
      </w:r>
      <w:r w:rsidRPr="00747723">
        <w:rPr>
          <w:rFonts w:ascii="Times New Roman" w:hAnsi="Times New Roman" w:cs="Times New Roman"/>
          <w:noProof/>
          <w:kern w:val="0"/>
          <w:sz w:val="24"/>
          <w:szCs w:val="24"/>
          <w:lang w:val="en-GB"/>
        </w:rPr>
        <w:t>;317(5841):1087–</w:t>
      </w:r>
      <w:r w:rsidR="006D1DEC" w:rsidRPr="00747723">
        <w:rPr>
          <w:rFonts w:ascii="Times New Roman" w:hAnsi="Times New Roman" w:cs="Times New Roman"/>
          <w:noProof/>
          <w:kern w:val="0"/>
          <w:sz w:val="24"/>
          <w:szCs w:val="24"/>
          <w:lang w:val="en-GB"/>
        </w:rPr>
        <w:t>10</w:t>
      </w:r>
      <w:r w:rsidRPr="00747723">
        <w:rPr>
          <w:rFonts w:ascii="Times New Roman" w:hAnsi="Times New Roman" w:cs="Times New Roman"/>
          <w:noProof/>
          <w:kern w:val="0"/>
          <w:sz w:val="24"/>
          <w:szCs w:val="24"/>
          <w:lang w:val="en-GB"/>
        </w:rPr>
        <w:t xml:space="preserve">90. </w:t>
      </w:r>
      <w:r w:rsidR="006D1DEC" w:rsidRPr="00747723">
        <w:rPr>
          <w:rFonts w:ascii="Times New Roman" w:hAnsi="Times New Roman" w:cs="Times New Roman"/>
          <w:noProof/>
          <w:kern w:val="0"/>
          <w:sz w:val="24"/>
          <w:szCs w:val="24"/>
          <w:lang w:val="en-US"/>
        </w:rPr>
        <w:t xml:space="preserve">doi: </w:t>
      </w:r>
      <w:r w:rsidR="006D1DEC" w:rsidRPr="00B30792">
        <w:rPr>
          <w:rFonts w:ascii="Times New Roman" w:hAnsi="Times New Roman" w:cs="Times New Roman"/>
          <w:sz w:val="24"/>
          <w:szCs w:val="24"/>
          <w:lang w:val="en-US"/>
        </w:rPr>
        <w:t>10.1126/science.1145339</w:t>
      </w:r>
    </w:p>
    <w:p w14:paraId="1D7274F9" w14:textId="47AF2225" w:rsidR="00CD4E20" w:rsidRPr="00747723" w:rsidRDefault="00CD4E20" w:rsidP="004537BA">
      <w:pPr>
        <w:widowControl w:val="0"/>
        <w:autoSpaceDE w:val="0"/>
        <w:autoSpaceDN w:val="0"/>
        <w:adjustRightInd w:val="0"/>
        <w:spacing w:after="0" w:line="360" w:lineRule="auto"/>
        <w:jc w:val="both"/>
        <w:rPr>
          <w:rFonts w:ascii="Times New Roman" w:hAnsi="Times New Roman" w:cs="Times New Roman"/>
          <w:noProof/>
          <w:kern w:val="0"/>
          <w:sz w:val="24"/>
          <w:szCs w:val="24"/>
          <w:lang w:val="en-US"/>
        </w:rPr>
      </w:pPr>
      <w:r w:rsidRPr="00747723">
        <w:rPr>
          <w:rFonts w:ascii="Times New Roman" w:hAnsi="Times New Roman" w:cs="Times New Roman"/>
          <w:noProof/>
          <w:kern w:val="0"/>
          <w:sz w:val="24"/>
          <w:szCs w:val="24"/>
          <w:lang w:val="en-GB"/>
        </w:rPr>
        <w:t xml:space="preserve">7. </w:t>
      </w:r>
      <w:r w:rsidRPr="00747723">
        <w:rPr>
          <w:rFonts w:ascii="Times New Roman" w:hAnsi="Times New Roman" w:cs="Times New Roman"/>
          <w:noProof/>
          <w:kern w:val="0"/>
          <w:sz w:val="24"/>
          <w:szCs w:val="24"/>
          <w:lang w:val="en-GB"/>
        </w:rPr>
        <w:tab/>
        <w:t>Il’ina I</w:t>
      </w:r>
      <w:r w:rsidR="00C90B25">
        <w:rPr>
          <w:rFonts w:ascii="Times New Roman" w:hAnsi="Times New Roman" w:cs="Times New Roman"/>
          <w:noProof/>
          <w:kern w:val="0"/>
          <w:sz w:val="24"/>
          <w:szCs w:val="24"/>
          <w:lang w:val="en-GB"/>
        </w:rPr>
        <w:t>u</w:t>
      </w:r>
      <w:r w:rsidRPr="00747723">
        <w:rPr>
          <w:rFonts w:ascii="Times New Roman" w:hAnsi="Times New Roman" w:cs="Times New Roman"/>
          <w:noProof/>
          <w:kern w:val="0"/>
          <w:sz w:val="24"/>
          <w:szCs w:val="24"/>
          <w:lang w:val="en-GB"/>
        </w:rPr>
        <w:t xml:space="preserve">A, Konev AY. </w:t>
      </w:r>
      <w:r w:rsidRPr="00747723">
        <w:rPr>
          <w:rFonts w:ascii="Times New Roman" w:hAnsi="Times New Roman" w:cs="Times New Roman"/>
          <w:noProof/>
          <w:kern w:val="0"/>
          <w:sz w:val="24"/>
          <w:szCs w:val="24"/>
          <w:lang w:val="en-US"/>
        </w:rPr>
        <w:t xml:space="preserve">The role of aTp-dependent chromatin remodeling factors in chromatin assembly </w:t>
      </w:r>
      <w:r w:rsidRPr="00B30792">
        <w:rPr>
          <w:rFonts w:ascii="Times New Roman" w:hAnsi="Times New Roman" w:cs="Times New Roman"/>
          <w:i/>
          <w:iCs/>
          <w:noProof/>
          <w:kern w:val="0"/>
          <w:sz w:val="24"/>
          <w:szCs w:val="24"/>
          <w:lang w:val="en-US"/>
        </w:rPr>
        <w:t>in vivo</w:t>
      </w:r>
      <w:r w:rsidRPr="00747723">
        <w:rPr>
          <w:rFonts w:ascii="Times New Roman" w:hAnsi="Times New Roman" w:cs="Times New Roman"/>
          <w:noProof/>
          <w:kern w:val="0"/>
          <w:sz w:val="24"/>
          <w:szCs w:val="24"/>
          <w:lang w:val="en-US"/>
        </w:rPr>
        <w:t xml:space="preserve">. </w:t>
      </w:r>
      <w:r w:rsidR="006D1DEC" w:rsidRPr="00747723">
        <w:rPr>
          <w:rFonts w:ascii="Times New Roman" w:hAnsi="Times New Roman" w:cs="Times New Roman"/>
          <w:i/>
          <w:sz w:val="24"/>
          <w:szCs w:val="24"/>
          <w:lang w:val="en-US"/>
        </w:rPr>
        <w:t>Vavilov Journal of Genetics and Breeding</w:t>
      </w:r>
      <w:r w:rsidRPr="00747723">
        <w:rPr>
          <w:rFonts w:ascii="Times New Roman" w:hAnsi="Times New Roman" w:cs="Times New Roman"/>
          <w:noProof/>
          <w:kern w:val="0"/>
          <w:sz w:val="24"/>
          <w:szCs w:val="24"/>
          <w:lang w:val="en-US"/>
        </w:rPr>
        <w:t>. 2019;23(2):160–</w:t>
      </w:r>
      <w:r w:rsidR="006D1DEC" w:rsidRPr="00747723">
        <w:rPr>
          <w:rFonts w:ascii="Times New Roman" w:hAnsi="Times New Roman" w:cs="Times New Roman"/>
          <w:noProof/>
          <w:kern w:val="0"/>
          <w:sz w:val="24"/>
          <w:szCs w:val="24"/>
          <w:lang w:val="en-US"/>
        </w:rPr>
        <w:t>16</w:t>
      </w:r>
      <w:r w:rsidRPr="00747723">
        <w:rPr>
          <w:rFonts w:ascii="Times New Roman" w:hAnsi="Times New Roman" w:cs="Times New Roman"/>
          <w:noProof/>
          <w:kern w:val="0"/>
          <w:sz w:val="24"/>
          <w:szCs w:val="24"/>
          <w:lang w:val="en-US"/>
        </w:rPr>
        <w:t xml:space="preserve">7. </w:t>
      </w:r>
      <w:r w:rsidR="006D1DEC" w:rsidRPr="00747723">
        <w:rPr>
          <w:rFonts w:ascii="Times New Roman" w:hAnsi="Times New Roman" w:cs="Times New Roman"/>
          <w:noProof/>
          <w:kern w:val="0"/>
          <w:sz w:val="24"/>
          <w:szCs w:val="24"/>
          <w:lang w:val="en-US"/>
        </w:rPr>
        <w:t xml:space="preserve">doi: </w:t>
      </w:r>
      <w:r w:rsidR="006D1DEC" w:rsidRPr="00747723">
        <w:rPr>
          <w:rFonts w:ascii="Times New Roman" w:hAnsi="Times New Roman" w:cs="Times New Roman"/>
          <w:sz w:val="24"/>
          <w:szCs w:val="24"/>
          <w:lang w:val="en-US"/>
        </w:rPr>
        <w:t>10.18699/VJ19.476 EDN: ODEJLD</w:t>
      </w:r>
    </w:p>
    <w:p w14:paraId="4AFE381E" w14:textId="0BC22547" w:rsidR="00CD4E20" w:rsidRPr="00747723" w:rsidRDefault="00CD4E20" w:rsidP="004537BA">
      <w:pPr>
        <w:widowControl w:val="0"/>
        <w:autoSpaceDE w:val="0"/>
        <w:autoSpaceDN w:val="0"/>
        <w:adjustRightInd w:val="0"/>
        <w:spacing w:after="0" w:line="360" w:lineRule="auto"/>
        <w:jc w:val="both"/>
        <w:rPr>
          <w:rFonts w:ascii="Times New Roman" w:hAnsi="Times New Roman" w:cs="Times New Roman"/>
          <w:noProof/>
          <w:kern w:val="0"/>
          <w:sz w:val="24"/>
          <w:szCs w:val="24"/>
          <w:lang w:val="en-US"/>
        </w:rPr>
      </w:pPr>
      <w:r w:rsidRPr="00747723">
        <w:rPr>
          <w:rFonts w:ascii="Times New Roman" w:hAnsi="Times New Roman" w:cs="Times New Roman"/>
          <w:noProof/>
          <w:kern w:val="0"/>
          <w:sz w:val="24"/>
          <w:szCs w:val="24"/>
          <w:lang w:val="en-US"/>
        </w:rPr>
        <w:t xml:space="preserve">8. </w:t>
      </w:r>
      <w:r w:rsidRPr="00747723">
        <w:rPr>
          <w:rFonts w:ascii="Times New Roman" w:hAnsi="Times New Roman" w:cs="Times New Roman"/>
          <w:noProof/>
          <w:kern w:val="0"/>
          <w:sz w:val="24"/>
          <w:szCs w:val="24"/>
          <w:lang w:val="en-US"/>
        </w:rPr>
        <w:tab/>
        <w:t>Schoberleitner I, Bauer I, Huang A, et al. CHD1 controls H3.3 incorporation in adult brain chromatin to maintain metabolic homeostasis and norm</w:t>
      </w:r>
      <w:r w:rsidR="006D1DEC" w:rsidRPr="00747723">
        <w:rPr>
          <w:rFonts w:ascii="Times New Roman" w:hAnsi="Times New Roman" w:cs="Times New Roman"/>
          <w:noProof/>
          <w:kern w:val="0"/>
          <w:sz w:val="24"/>
          <w:szCs w:val="24"/>
          <w:lang w:val="en-US"/>
        </w:rPr>
        <w:t xml:space="preserve">al lifespan. </w:t>
      </w:r>
      <w:r w:rsidR="006D1DEC" w:rsidRPr="00747723">
        <w:rPr>
          <w:rFonts w:ascii="Times New Roman" w:hAnsi="Times New Roman" w:cs="Times New Roman"/>
          <w:i/>
          <w:noProof/>
          <w:kern w:val="0"/>
          <w:sz w:val="24"/>
          <w:szCs w:val="24"/>
          <w:lang w:val="en-US"/>
        </w:rPr>
        <w:t>Cell Rep</w:t>
      </w:r>
      <w:r w:rsidR="006D1DEC" w:rsidRPr="00747723">
        <w:rPr>
          <w:rFonts w:ascii="Times New Roman" w:hAnsi="Times New Roman" w:cs="Times New Roman"/>
          <w:noProof/>
          <w:kern w:val="0"/>
          <w:sz w:val="24"/>
          <w:szCs w:val="24"/>
          <w:lang w:val="en-US"/>
        </w:rPr>
        <w:t>. 2021</w:t>
      </w:r>
      <w:r w:rsidRPr="00747723">
        <w:rPr>
          <w:rFonts w:ascii="Times New Roman" w:hAnsi="Times New Roman" w:cs="Times New Roman"/>
          <w:noProof/>
          <w:kern w:val="0"/>
          <w:sz w:val="24"/>
          <w:szCs w:val="24"/>
          <w:lang w:val="en-US"/>
        </w:rPr>
        <w:t xml:space="preserve">;37(1):109769. </w:t>
      </w:r>
      <w:r w:rsidR="006D1DEC" w:rsidRPr="00747723">
        <w:rPr>
          <w:rFonts w:ascii="Times New Roman" w:hAnsi="Times New Roman" w:cs="Times New Roman"/>
          <w:noProof/>
          <w:kern w:val="0"/>
          <w:sz w:val="24"/>
          <w:szCs w:val="24"/>
          <w:lang w:val="en-US"/>
        </w:rPr>
        <w:t xml:space="preserve">doi: </w:t>
      </w:r>
      <w:r w:rsidR="006D1DEC" w:rsidRPr="00747723">
        <w:rPr>
          <w:rFonts w:ascii="Times New Roman" w:hAnsi="Times New Roman" w:cs="Times New Roman"/>
          <w:sz w:val="24"/>
          <w:szCs w:val="24"/>
          <w:lang w:val="en-US"/>
        </w:rPr>
        <w:t>10.1016/j.celrep.2021.109769</w:t>
      </w:r>
    </w:p>
    <w:p w14:paraId="15BBB191" w14:textId="16753618" w:rsidR="00CD4E20" w:rsidRPr="00747723" w:rsidRDefault="00CD4E20" w:rsidP="004537BA">
      <w:pPr>
        <w:widowControl w:val="0"/>
        <w:autoSpaceDE w:val="0"/>
        <w:autoSpaceDN w:val="0"/>
        <w:adjustRightInd w:val="0"/>
        <w:spacing w:after="0" w:line="360" w:lineRule="auto"/>
        <w:jc w:val="both"/>
        <w:rPr>
          <w:rFonts w:ascii="Times New Roman" w:hAnsi="Times New Roman" w:cs="Times New Roman"/>
          <w:noProof/>
          <w:kern w:val="0"/>
          <w:sz w:val="24"/>
          <w:szCs w:val="24"/>
          <w:lang w:val="en-US"/>
        </w:rPr>
      </w:pPr>
      <w:r w:rsidRPr="00747723">
        <w:rPr>
          <w:rFonts w:ascii="Times New Roman" w:hAnsi="Times New Roman" w:cs="Times New Roman"/>
          <w:noProof/>
          <w:kern w:val="0"/>
          <w:sz w:val="24"/>
          <w:szCs w:val="24"/>
          <w:lang w:val="en-US"/>
        </w:rPr>
        <w:t xml:space="preserve">9. </w:t>
      </w:r>
      <w:r w:rsidRPr="00747723">
        <w:rPr>
          <w:rFonts w:ascii="Times New Roman" w:hAnsi="Times New Roman" w:cs="Times New Roman"/>
          <w:noProof/>
          <w:kern w:val="0"/>
          <w:sz w:val="24"/>
          <w:szCs w:val="24"/>
          <w:lang w:val="en-US"/>
        </w:rPr>
        <w:tab/>
        <w:t>F</w:t>
      </w:r>
      <w:r w:rsidR="008104AD" w:rsidRPr="00747723">
        <w:rPr>
          <w:rFonts w:ascii="Times New Roman" w:hAnsi="Times New Roman" w:cs="Times New Roman"/>
          <w:noProof/>
          <w:kern w:val="0"/>
          <w:sz w:val="24"/>
          <w:szCs w:val="24"/>
          <w:lang w:val="en-US"/>
        </w:rPr>
        <w:t>yodorov D</w:t>
      </w:r>
      <w:r w:rsidRPr="00747723">
        <w:rPr>
          <w:rFonts w:ascii="Times New Roman" w:hAnsi="Times New Roman" w:cs="Times New Roman"/>
          <w:noProof/>
          <w:kern w:val="0"/>
          <w:sz w:val="24"/>
          <w:szCs w:val="24"/>
          <w:lang w:val="en-US"/>
        </w:rPr>
        <w:t xml:space="preserve">V, Blower MD, Karpen GH, et al. </w:t>
      </w:r>
      <w:r w:rsidR="008104AD" w:rsidRPr="00747723">
        <w:rPr>
          <w:rFonts w:ascii="Times New Roman" w:hAnsi="Times New Roman" w:cs="Times New Roman"/>
          <w:sz w:val="24"/>
          <w:szCs w:val="24"/>
          <w:lang w:val="en-US"/>
        </w:rPr>
        <w:t xml:space="preserve">Acf1 confers unique activities to ACF/CHRAC and promotes the formation rather than disruption of chromatin </w:t>
      </w:r>
      <w:r w:rsidR="008104AD" w:rsidRPr="00B30792">
        <w:rPr>
          <w:rFonts w:ascii="Times New Roman" w:hAnsi="Times New Roman" w:cs="Times New Roman"/>
          <w:i/>
          <w:iCs/>
          <w:sz w:val="24"/>
          <w:szCs w:val="24"/>
          <w:lang w:val="en-US"/>
        </w:rPr>
        <w:t>in vivo</w:t>
      </w:r>
      <w:r w:rsidRPr="00747723">
        <w:rPr>
          <w:rFonts w:ascii="Times New Roman" w:hAnsi="Times New Roman" w:cs="Times New Roman"/>
          <w:noProof/>
          <w:kern w:val="0"/>
          <w:sz w:val="24"/>
          <w:szCs w:val="24"/>
          <w:lang w:val="en-US"/>
        </w:rPr>
        <w:t>.</w:t>
      </w:r>
      <w:r w:rsidR="008104AD" w:rsidRPr="00747723">
        <w:rPr>
          <w:rFonts w:ascii="Times New Roman" w:hAnsi="Times New Roman" w:cs="Times New Roman"/>
          <w:noProof/>
          <w:kern w:val="0"/>
          <w:sz w:val="24"/>
          <w:szCs w:val="24"/>
          <w:lang w:val="en-US"/>
        </w:rPr>
        <w:t xml:space="preserve"> </w:t>
      </w:r>
      <w:r w:rsidR="00F939E5" w:rsidRPr="00747723">
        <w:rPr>
          <w:rFonts w:ascii="Times New Roman" w:hAnsi="Times New Roman" w:cs="Times New Roman"/>
          <w:i/>
          <w:noProof/>
          <w:kern w:val="0"/>
          <w:sz w:val="24"/>
          <w:szCs w:val="24"/>
          <w:lang w:val="en-US"/>
        </w:rPr>
        <w:t>Genes</w:t>
      </w:r>
      <w:r w:rsidR="008104AD" w:rsidRPr="00747723">
        <w:rPr>
          <w:rFonts w:ascii="Times New Roman" w:hAnsi="Times New Roman" w:cs="Times New Roman"/>
          <w:i/>
          <w:noProof/>
          <w:kern w:val="0"/>
          <w:sz w:val="24"/>
          <w:szCs w:val="24"/>
          <w:lang w:val="en-US"/>
        </w:rPr>
        <w:t xml:space="preserve"> Dev</w:t>
      </w:r>
      <w:r w:rsidR="008104AD" w:rsidRPr="00747723">
        <w:rPr>
          <w:rFonts w:ascii="Times New Roman" w:hAnsi="Times New Roman" w:cs="Times New Roman"/>
          <w:noProof/>
          <w:kern w:val="0"/>
          <w:sz w:val="24"/>
          <w:szCs w:val="24"/>
          <w:lang w:val="en-US"/>
        </w:rPr>
        <w:t>.</w:t>
      </w:r>
      <w:r w:rsidRPr="00747723">
        <w:rPr>
          <w:rFonts w:ascii="Times New Roman" w:hAnsi="Times New Roman" w:cs="Times New Roman"/>
          <w:noProof/>
          <w:kern w:val="0"/>
          <w:sz w:val="24"/>
          <w:szCs w:val="24"/>
          <w:lang w:val="en-US"/>
        </w:rPr>
        <w:t xml:space="preserve"> 2004;</w:t>
      </w:r>
      <w:r w:rsidR="008104AD" w:rsidRPr="00747723">
        <w:rPr>
          <w:rFonts w:ascii="Times New Roman" w:hAnsi="Times New Roman" w:cs="Times New Roman"/>
          <w:noProof/>
          <w:kern w:val="0"/>
          <w:sz w:val="24"/>
          <w:szCs w:val="24"/>
          <w:lang w:val="en-US"/>
        </w:rPr>
        <w:t>18:</w:t>
      </w:r>
      <w:r w:rsidRPr="00747723">
        <w:rPr>
          <w:rFonts w:ascii="Times New Roman" w:hAnsi="Times New Roman" w:cs="Times New Roman"/>
          <w:noProof/>
          <w:kern w:val="0"/>
          <w:sz w:val="24"/>
          <w:szCs w:val="24"/>
          <w:lang w:val="en-US"/>
        </w:rPr>
        <w:t>170–</w:t>
      </w:r>
      <w:r w:rsidR="008104AD" w:rsidRPr="00747723">
        <w:rPr>
          <w:rFonts w:ascii="Times New Roman" w:hAnsi="Times New Roman" w:cs="Times New Roman"/>
          <w:noProof/>
          <w:kern w:val="0"/>
          <w:sz w:val="24"/>
          <w:szCs w:val="24"/>
          <w:lang w:val="en-US"/>
        </w:rPr>
        <w:t>1</w:t>
      </w:r>
      <w:r w:rsidRPr="00747723">
        <w:rPr>
          <w:rFonts w:ascii="Times New Roman" w:hAnsi="Times New Roman" w:cs="Times New Roman"/>
          <w:noProof/>
          <w:kern w:val="0"/>
          <w:sz w:val="24"/>
          <w:szCs w:val="24"/>
          <w:lang w:val="en-US"/>
        </w:rPr>
        <w:t xml:space="preserve">83. </w:t>
      </w:r>
      <w:r w:rsidR="008104AD" w:rsidRPr="00747723">
        <w:rPr>
          <w:rFonts w:ascii="Times New Roman" w:hAnsi="Times New Roman" w:cs="Times New Roman"/>
          <w:noProof/>
          <w:kern w:val="0"/>
          <w:sz w:val="24"/>
          <w:szCs w:val="24"/>
          <w:lang w:val="en-US"/>
        </w:rPr>
        <w:t xml:space="preserve">doi: </w:t>
      </w:r>
      <w:r w:rsidR="008104AD" w:rsidRPr="00747723">
        <w:rPr>
          <w:rFonts w:ascii="Times New Roman" w:hAnsi="Times New Roman" w:cs="Times New Roman"/>
          <w:sz w:val="24"/>
          <w:szCs w:val="24"/>
          <w:lang w:val="en-US"/>
        </w:rPr>
        <w:t>10.1101/gad.1139604</w:t>
      </w:r>
    </w:p>
    <w:p w14:paraId="5C97B2E8" w14:textId="51A7FEDC" w:rsidR="00CD4E20" w:rsidRPr="00747723" w:rsidRDefault="00CD4E20" w:rsidP="004537BA">
      <w:pPr>
        <w:widowControl w:val="0"/>
        <w:autoSpaceDE w:val="0"/>
        <w:autoSpaceDN w:val="0"/>
        <w:adjustRightInd w:val="0"/>
        <w:spacing w:after="0" w:line="360" w:lineRule="auto"/>
        <w:jc w:val="both"/>
        <w:rPr>
          <w:rFonts w:ascii="Times New Roman" w:hAnsi="Times New Roman" w:cs="Times New Roman"/>
          <w:noProof/>
          <w:kern w:val="0"/>
          <w:sz w:val="24"/>
          <w:szCs w:val="24"/>
          <w:lang w:val="en-US"/>
        </w:rPr>
      </w:pPr>
      <w:r w:rsidRPr="00747723">
        <w:rPr>
          <w:rFonts w:ascii="Times New Roman" w:hAnsi="Times New Roman" w:cs="Times New Roman"/>
          <w:noProof/>
          <w:kern w:val="0"/>
          <w:sz w:val="24"/>
          <w:szCs w:val="24"/>
          <w:lang w:val="en-US"/>
        </w:rPr>
        <w:t xml:space="preserve">10. </w:t>
      </w:r>
      <w:r w:rsidRPr="00747723">
        <w:rPr>
          <w:rFonts w:ascii="Times New Roman" w:hAnsi="Times New Roman" w:cs="Times New Roman"/>
          <w:noProof/>
          <w:kern w:val="0"/>
          <w:sz w:val="24"/>
          <w:szCs w:val="24"/>
          <w:lang w:val="en-US"/>
        </w:rPr>
        <w:tab/>
        <w:t>Flury V, Reverón-Gómez N, Alcaraz N, et al. Recycling of modified H2A-H2B provides short-term memory of c</w:t>
      </w:r>
      <w:r w:rsidR="008104AD" w:rsidRPr="00747723">
        <w:rPr>
          <w:rFonts w:ascii="Times New Roman" w:hAnsi="Times New Roman" w:cs="Times New Roman"/>
          <w:noProof/>
          <w:kern w:val="0"/>
          <w:sz w:val="24"/>
          <w:szCs w:val="24"/>
          <w:lang w:val="en-US"/>
        </w:rPr>
        <w:t xml:space="preserve">hromatin states. </w:t>
      </w:r>
      <w:r w:rsidR="008104AD" w:rsidRPr="00747723">
        <w:rPr>
          <w:rFonts w:ascii="Times New Roman" w:hAnsi="Times New Roman" w:cs="Times New Roman"/>
          <w:i/>
          <w:noProof/>
          <w:kern w:val="0"/>
          <w:sz w:val="24"/>
          <w:szCs w:val="24"/>
          <w:lang w:val="en-US"/>
        </w:rPr>
        <w:t>Cell</w:t>
      </w:r>
      <w:r w:rsidR="008104AD" w:rsidRPr="00747723">
        <w:rPr>
          <w:rFonts w:ascii="Times New Roman" w:hAnsi="Times New Roman" w:cs="Times New Roman"/>
          <w:noProof/>
          <w:kern w:val="0"/>
          <w:sz w:val="24"/>
          <w:szCs w:val="24"/>
          <w:lang w:val="en-US"/>
        </w:rPr>
        <w:t>. 2023 Mar</w:t>
      </w:r>
      <w:r w:rsidRPr="00747723">
        <w:rPr>
          <w:rFonts w:ascii="Times New Roman" w:hAnsi="Times New Roman" w:cs="Times New Roman"/>
          <w:noProof/>
          <w:kern w:val="0"/>
          <w:sz w:val="24"/>
          <w:szCs w:val="24"/>
          <w:lang w:val="en-US"/>
        </w:rPr>
        <w:t>;186(5):1050</w:t>
      </w:r>
      <w:r w:rsidR="008104AD" w:rsidRPr="00747723">
        <w:rPr>
          <w:rFonts w:ascii="Times New Roman" w:hAnsi="Times New Roman" w:cs="Times New Roman"/>
          <w:noProof/>
          <w:kern w:val="0"/>
          <w:sz w:val="24"/>
          <w:szCs w:val="24"/>
          <w:lang w:val="en-US"/>
        </w:rPr>
        <w:t>–1065</w:t>
      </w:r>
      <w:r w:rsidRPr="00747723">
        <w:rPr>
          <w:rFonts w:ascii="Times New Roman" w:hAnsi="Times New Roman" w:cs="Times New Roman"/>
          <w:noProof/>
          <w:kern w:val="0"/>
          <w:sz w:val="24"/>
          <w:szCs w:val="24"/>
          <w:lang w:val="en-US"/>
        </w:rPr>
        <w:t xml:space="preserve">. </w:t>
      </w:r>
      <w:r w:rsidR="008104AD" w:rsidRPr="00747723">
        <w:rPr>
          <w:rFonts w:ascii="Times New Roman" w:hAnsi="Times New Roman" w:cs="Times New Roman"/>
          <w:noProof/>
          <w:kern w:val="0"/>
          <w:sz w:val="24"/>
          <w:szCs w:val="24"/>
          <w:lang w:val="en-US"/>
        </w:rPr>
        <w:t xml:space="preserve">doi: </w:t>
      </w:r>
      <w:r w:rsidR="008104AD" w:rsidRPr="00747723">
        <w:rPr>
          <w:rFonts w:ascii="Times New Roman" w:hAnsi="Times New Roman" w:cs="Times New Roman"/>
          <w:sz w:val="24"/>
          <w:szCs w:val="24"/>
          <w:lang w:val="en-US"/>
        </w:rPr>
        <w:t>10.1016/j.cell.2023.01.007</w:t>
      </w:r>
    </w:p>
    <w:p w14:paraId="42B76711" w14:textId="2FA5628B" w:rsidR="00CD4E20" w:rsidRPr="00747723" w:rsidRDefault="00CD4E20" w:rsidP="004537BA">
      <w:pPr>
        <w:widowControl w:val="0"/>
        <w:autoSpaceDE w:val="0"/>
        <w:autoSpaceDN w:val="0"/>
        <w:adjustRightInd w:val="0"/>
        <w:spacing w:after="0" w:line="360" w:lineRule="auto"/>
        <w:jc w:val="both"/>
        <w:rPr>
          <w:rFonts w:ascii="Times New Roman" w:hAnsi="Times New Roman" w:cs="Times New Roman"/>
          <w:noProof/>
          <w:kern w:val="0"/>
          <w:sz w:val="24"/>
          <w:szCs w:val="24"/>
          <w:lang w:val="en-US"/>
        </w:rPr>
      </w:pPr>
      <w:r w:rsidRPr="00747723">
        <w:rPr>
          <w:rFonts w:ascii="Times New Roman" w:hAnsi="Times New Roman" w:cs="Times New Roman"/>
          <w:noProof/>
          <w:kern w:val="0"/>
          <w:sz w:val="24"/>
          <w:szCs w:val="24"/>
          <w:lang w:val="en-US"/>
        </w:rPr>
        <w:t xml:space="preserve">11. </w:t>
      </w:r>
      <w:r w:rsidRPr="00747723">
        <w:rPr>
          <w:rFonts w:ascii="Times New Roman" w:hAnsi="Times New Roman" w:cs="Times New Roman"/>
          <w:noProof/>
          <w:kern w:val="0"/>
          <w:sz w:val="24"/>
          <w:szCs w:val="24"/>
          <w:lang w:val="en-US"/>
        </w:rPr>
        <w:tab/>
        <w:t xml:space="preserve">Stokes DG, Tartof KD, Perry RP. CHD1 is concentrated in interbands and puffed regions of Drosophila polytene chromosomes. </w:t>
      </w:r>
      <w:r w:rsidR="008104AD" w:rsidRPr="00747723">
        <w:rPr>
          <w:rFonts w:ascii="Times New Roman" w:hAnsi="Times New Roman" w:cs="Times New Roman"/>
          <w:i/>
          <w:noProof/>
          <w:kern w:val="0"/>
          <w:sz w:val="24"/>
          <w:szCs w:val="24"/>
          <w:lang w:val="en-US"/>
        </w:rPr>
        <w:t>PNAS USA</w:t>
      </w:r>
      <w:r w:rsidRPr="00747723">
        <w:rPr>
          <w:rFonts w:ascii="Times New Roman" w:hAnsi="Times New Roman" w:cs="Times New Roman"/>
          <w:noProof/>
          <w:kern w:val="0"/>
          <w:sz w:val="24"/>
          <w:szCs w:val="24"/>
          <w:lang w:val="en-US"/>
        </w:rPr>
        <w:t>. 1996;93(14):7137–</w:t>
      </w:r>
      <w:r w:rsidR="008104AD" w:rsidRPr="00747723">
        <w:rPr>
          <w:rFonts w:ascii="Times New Roman" w:hAnsi="Times New Roman" w:cs="Times New Roman"/>
          <w:noProof/>
          <w:kern w:val="0"/>
          <w:sz w:val="24"/>
          <w:szCs w:val="24"/>
          <w:lang w:val="en-US"/>
        </w:rPr>
        <w:t>71</w:t>
      </w:r>
      <w:r w:rsidRPr="00747723">
        <w:rPr>
          <w:rFonts w:ascii="Times New Roman" w:hAnsi="Times New Roman" w:cs="Times New Roman"/>
          <w:noProof/>
          <w:kern w:val="0"/>
          <w:sz w:val="24"/>
          <w:szCs w:val="24"/>
          <w:lang w:val="en-US"/>
        </w:rPr>
        <w:t xml:space="preserve">42. </w:t>
      </w:r>
      <w:r w:rsidR="008104AD" w:rsidRPr="00747723">
        <w:rPr>
          <w:rFonts w:ascii="Times New Roman" w:hAnsi="Times New Roman" w:cs="Times New Roman"/>
          <w:noProof/>
          <w:kern w:val="0"/>
          <w:sz w:val="24"/>
          <w:szCs w:val="24"/>
          <w:lang w:val="en-US"/>
        </w:rPr>
        <w:t xml:space="preserve">doi: </w:t>
      </w:r>
      <w:r w:rsidR="008104AD" w:rsidRPr="00747723">
        <w:rPr>
          <w:rFonts w:ascii="Times New Roman" w:hAnsi="Times New Roman" w:cs="Times New Roman"/>
          <w:sz w:val="24"/>
          <w:szCs w:val="24"/>
          <w:lang w:val="en-US"/>
        </w:rPr>
        <w:t>10.1073/pnas.93.14.7137</w:t>
      </w:r>
    </w:p>
    <w:p w14:paraId="10F9C986" w14:textId="3529E223" w:rsidR="00CD4E20" w:rsidRPr="00747723" w:rsidRDefault="00CD4E20" w:rsidP="004537BA">
      <w:pPr>
        <w:widowControl w:val="0"/>
        <w:autoSpaceDE w:val="0"/>
        <w:autoSpaceDN w:val="0"/>
        <w:adjustRightInd w:val="0"/>
        <w:spacing w:after="0" w:line="360" w:lineRule="auto"/>
        <w:jc w:val="both"/>
        <w:rPr>
          <w:rFonts w:ascii="Times New Roman" w:hAnsi="Times New Roman" w:cs="Times New Roman"/>
          <w:noProof/>
          <w:kern w:val="0"/>
          <w:sz w:val="24"/>
          <w:szCs w:val="24"/>
          <w:lang w:val="en-US"/>
        </w:rPr>
      </w:pPr>
      <w:r w:rsidRPr="00747723">
        <w:rPr>
          <w:rFonts w:ascii="Times New Roman" w:hAnsi="Times New Roman" w:cs="Times New Roman"/>
          <w:noProof/>
          <w:kern w:val="0"/>
          <w:sz w:val="24"/>
          <w:szCs w:val="24"/>
          <w:lang w:val="en-US"/>
        </w:rPr>
        <w:t xml:space="preserve">12. </w:t>
      </w:r>
      <w:r w:rsidRPr="00747723">
        <w:rPr>
          <w:rFonts w:ascii="Times New Roman" w:hAnsi="Times New Roman" w:cs="Times New Roman"/>
          <w:noProof/>
          <w:kern w:val="0"/>
          <w:sz w:val="24"/>
          <w:szCs w:val="24"/>
          <w:lang w:val="en-US"/>
        </w:rPr>
        <w:tab/>
        <w:t xml:space="preserve">Krogan NJ, Kim M, Ahn SH, et al. RNA </w:t>
      </w:r>
      <w:r w:rsidR="008104AD" w:rsidRPr="00747723">
        <w:rPr>
          <w:rFonts w:ascii="Times New Roman" w:hAnsi="Times New Roman" w:cs="Times New Roman"/>
          <w:noProof/>
          <w:kern w:val="0"/>
          <w:sz w:val="24"/>
          <w:szCs w:val="24"/>
          <w:lang w:val="en-US"/>
        </w:rPr>
        <w:t>p</w:t>
      </w:r>
      <w:r w:rsidRPr="00747723">
        <w:rPr>
          <w:rFonts w:ascii="Times New Roman" w:hAnsi="Times New Roman" w:cs="Times New Roman"/>
          <w:noProof/>
          <w:kern w:val="0"/>
          <w:sz w:val="24"/>
          <w:szCs w:val="24"/>
          <w:lang w:val="en-US"/>
        </w:rPr>
        <w:t xml:space="preserve">olymerase II </w:t>
      </w:r>
      <w:r w:rsidR="008104AD" w:rsidRPr="00747723">
        <w:rPr>
          <w:rFonts w:ascii="Times New Roman" w:hAnsi="Times New Roman" w:cs="Times New Roman"/>
          <w:noProof/>
          <w:kern w:val="0"/>
          <w:sz w:val="24"/>
          <w:szCs w:val="24"/>
          <w:lang w:val="en-US"/>
        </w:rPr>
        <w:t xml:space="preserve">elongation factors of saccharomyces cerevisiae: a targeted proteomics approach. </w:t>
      </w:r>
      <w:r w:rsidR="008104AD" w:rsidRPr="00747723">
        <w:rPr>
          <w:rFonts w:ascii="Times New Roman" w:hAnsi="Times New Roman" w:cs="Times New Roman"/>
          <w:i/>
          <w:noProof/>
          <w:kern w:val="0"/>
          <w:sz w:val="24"/>
          <w:szCs w:val="24"/>
          <w:lang w:val="en-US"/>
        </w:rPr>
        <w:t>Mol Cell Biol</w:t>
      </w:r>
      <w:r w:rsidRPr="00747723">
        <w:rPr>
          <w:rFonts w:ascii="Times New Roman" w:hAnsi="Times New Roman" w:cs="Times New Roman"/>
          <w:noProof/>
          <w:kern w:val="0"/>
          <w:sz w:val="24"/>
          <w:szCs w:val="24"/>
          <w:lang w:val="en-US"/>
        </w:rPr>
        <w:t>. 2002;22(20):6979</w:t>
      </w:r>
      <w:r w:rsidR="008104AD" w:rsidRPr="00747723">
        <w:rPr>
          <w:rFonts w:ascii="Times New Roman" w:hAnsi="Times New Roman" w:cs="Times New Roman"/>
          <w:noProof/>
          <w:kern w:val="0"/>
          <w:sz w:val="24"/>
          <w:szCs w:val="24"/>
          <w:lang w:val="en-US"/>
        </w:rPr>
        <w:t>–6992</w:t>
      </w:r>
      <w:r w:rsidRPr="00747723">
        <w:rPr>
          <w:rFonts w:ascii="Times New Roman" w:hAnsi="Times New Roman" w:cs="Times New Roman"/>
          <w:noProof/>
          <w:kern w:val="0"/>
          <w:sz w:val="24"/>
          <w:szCs w:val="24"/>
          <w:lang w:val="en-US"/>
        </w:rPr>
        <w:t xml:space="preserve">. </w:t>
      </w:r>
      <w:r w:rsidR="008104AD" w:rsidRPr="00747723">
        <w:rPr>
          <w:rFonts w:ascii="Times New Roman" w:hAnsi="Times New Roman" w:cs="Times New Roman"/>
          <w:noProof/>
          <w:kern w:val="0"/>
          <w:sz w:val="24"/>
          <w:szCs w:val="24"/>
          <w:lang w:val="en-US"/>
        </w:rPr>
        <w:t xml:space="preserve">doi: </w:t>
      </w:r>
      <w:r w:rsidR="008104AD" w:rsidRPr="00747723">
        <w:rPr>
          <w:rFonts w:ascii="Times New Roman" w:hAnsi="Times New Roman" w:cs="Times New Roman"/>
          <w:sz w:val="24"/>
          <w:szCs w:val="24"/>
          <w:lang w:val="en-US"/>
        </w:rPr>
        <w:t>10.1128/MCB.22.20.6979-6992.2002</w:t>
      </w:r>
    </w:p>
    <w:p w14:paraId="59B4E50E" w14:textId="7E7360F4" w:rsidR="00CD4E20" w:rsidRPr="00747723" w:rsidRDefault="00CD4E20" w:rsidP="004537BA">
      <w:pPr>
        <w:widowControl w:val="0"/>
        <w:autoSpaceDE w:val="0"/>
        <w:autoSpaceDN w:val="0"/>
        <w:adjustRightInd w:val="0"/>
        <w:spacing w:after="0" w:line="360" w:lineRule="auto"/>
        <w:jc w:val="both"/>
        <w:rPr>
          <w:rFonts w:ascii="Times New Roman" w:hAnsi="Times New Roman" w:cs="Times New Roman"/>
          <w:noProof/>
          <w:kern w:val="0"/>
          <w:sz w:val="24"/>
          <w:szCs w:val="24"/>
          <w:lang w:val="en-US"/>
        </w:rPr>
      </w:pPr>
      <w:r w:rsidRPr="00747723">
        <w:rPr>
          <w:rFonts w:ascii="Times New Roman" w:hAnsi="Times New Roman" w:cs="Times New Roman"/>
          <w:noProof/>
          <w:kern w:val="0"/>
          <w:sz w:val="24"/>
          <w:szCs w:val="24"/>
          <w:lang w:val="en-US"/>
        </w:rPr>
        <w:t xml:space="preserve">13. </w:t>
      </w:r>
      <w:r w:rsidRPr="00747723">
        <w:rPr>
          <w:rFonts w:ascii="Times New Roman" w:hAnsi="Times New Roman" w:cs="Times New Roman"/>
          <w:noProof/>
          <w:kern w:val="0"/>
          <w:sz w:val="24"/>
          <w:szCs w:val="24"/>
          <w:lang w:val="en-US"/>
        </w:rPr>
        <w:tab/>
        <w:t>Simic R</w:t>
      </w:r>
      <w:r w:rsidR="009107A7" w:rsidRPr="00747723">
        <w:rPr>
          <w:rFonts w:ascii="Times New Roman" w:hAnsi="Times New Roman" w:cs="Times New Roman"/>
          <w:noProof/>
          <w:kern w:val="0"/>
          <w:sz w:val="24"/>
          <w:szCs w:val="24"/>
          <w:lang w:val="en-US"/>
        </w:rPr>
        <w:t>, Lindstrom DL, Tran HG</w:t>
      </w:r>
      <w:r w:rsidRPr="00747723">
        <w:rPr>
          <w:rFonts w:ascii="Times New Roman" w:hAnsi="Times New Roman" w:cs="Times New Roman"/>
          <w:noProof/>
          <w:kern w:val="0"/>
          <w:sz w:val="24"/>
          <w:szCs w:val="24"/>
          <w:lang w:val="en-US"/>
        </w:rPr>
        <w:t>. Chromatin remodeling protein Chd1 interacts with transcription elongation factors and localizes to tran</w:t>
      </w:r>
      <w:r w:rsidR="009107A7" w:rsidRPr="00747723">
        <w:rPr>
          <w:rFonts w:ascii="Times New Roman" w:hAnsi="Times New Roman" w:cs="Times New Roman"/>
          <w:noProof/>
          <w:kern w:val="0"/>
          <w:sz w:val="24"/>
          <w:szCs w:val="24"/>
          <w:lang w:val="en-US"/>
        </w:rPr>
        <w:t xml:space="preserve">scribed genes. </w:t>
      </w:r>
      <w:r w:rsidR="009107A7" w:rsidRPr="00747723">
        <w:rPr>
          <w:rFonts w:ascii="Times New Roman" w:hAnsi="Times New Roman" w:cs="Times New Roman"/>
          <w:i/>
          <w:noProof/>
          <w:kern w:val="0"/>
          <w:sz w:val="24"/>
          <w:szCs w:val="24"/>
          <w:lang w:val="en-US"/>
        </w:rPr>
        <w:t>EMBO J</w:t>
      </w:r>
      <w:r w:rsidRPr="00747723">
        <w:rPr>
          <w:rFonts w:ascii="Times New Roman" w:hAnsi="Times New Roman" w:cs="Times New Roman"/>
          <w:noProof/>
          <w:kern w:val="0"/>
          <w:sz w:val="24"/>
          <w:szCs w:val="24"/>
          <w:lang w:val="en-US"/>
        </w:rPr>
        <w:t>.</w:t>
      </w:r>
      <w:r w:rsidR="009107A7" w:rsidRPr="00747723">
        <w:rPr>
          <w:rFonts w:ascii="Times New Roman" w:hAnsi="Times New Roman" w:cs="Times New Roman"/>
          <w:noProof/>
          <w:kern w:val="0"/>
          <w:sz w:val="24"/>
          <w:szCs w:val="24"/>
          <w:lang w:val="en-US"/>
        </w:rPr>
        <w:t xml:space="preserve"> 2003</w:t>
      </w:r>
      <w:r w:rsidRPr="00747723">
        <w:rPr>
          <w:rFonts w:ascii="Times New Roman" w:hAnsi="Times New Roman" w:cs="Times New Roman"/>
          <w:noProof/>
          <w:kern w:val="0"/>
          <w:sz w:val="24"/>
          <w:szCs w:val="24"/>
          <w:lang w:val="en-US"/>
        </w:rPr>
        <w:t>;22(8):1846–</w:t>
      </w:r>
      <w:r w:rsidR="009107A7" w:rsidRPr="00747723">
        <w:rPr>
          <w:rFonts w:ascii="Times New Roman" w:hAnsi="Times New Roman" w:cs="Times New Roman"/>
          <w:noProof/>
          <w:kern w:val="0"/>
          <w:sz w:val="24"/>
          <w:szCs w:val="24"/>
          <w:lang w:val="en-US"/>
        </w:rPr>
        <w:t>18</w:t>
      </w:r>
      <w:r w:rsidRPr="00747723">
        <w:rPr>
          <w:rFonts w:ascii="Times New Roman" w:hAnsi="Times New Roman" w:cs="Times New Roman"/>
          <w:noProof/>
          <w:kern w:val="0"/>
          <w:sz w:val="24"/>
          <w:szCs w:val="24"/>
          <w:lang w:val="en-US"/>
        </w:rPr>
        <w:t xml:space="preserve">56. </w:t>
      </w:r>
      <w:r w:rsidR="009107A7" w:rsidRPr="00747723">
        <w:rPr>
          <w:rFonts w:ascii="Times New Roman" w:hAnsi="Times New Roman" w:cs="Times New Roman"/>
          <w:noProof/>
          <w:kern w:val="0"/>
          <w:sz w:val="24"/>
          <w:szCs w:val="24"/>
          <w:lang w:val="en-US"/>
        </w:rPr>
        <w:t>doi:</w:t>
      </w:r>
      <w:r w:rsidR="009107A7" w:rsidRPr="00747723">
        <w:rPr>
          <w:rFonts w:ascii="Times New Roman" w:hAnsi="Times New Roman" w:cs="Times New Roman"/>
          <w:sz w:val="24"/>
          <w:szCs w:val="24"/>
          <w:lang w:val="en-US"/>
        </w:rPr>
        <w:t xml:space="preserve"> 10.1093/</w:t>
      </w:r>
      <w:proofErr w:type="spellStart"/>
      <w:r w:rsidR="009107A7" w:rsidRPr="00747723">
        <w:rPr>
          <w:rFonts w:ascii="Times New Roman" w:hAnsi="Times New Roman" w:cs="Times New Roman"/>
          <w:sz w:val="24"/>
          <w:szCs w:val="24"/>
          <w:lang w:val="en-US"/>
        </w:rPr>
        <w:t>emboj</w:t>
      </w:r>
      <w:proofErr w:type="spellEnd"/>
      <w:r w:rsidR="009107A7" w:rsidRPr="00747723">
        <w:rPr>
          <w:rFonts w:ascii="Times New Roman" w:hAnsi="Times New Roman" w:cs="Times New Roman"/>
          <w:sz w:val="24"/>
          <w:szCs w:val="24"/>
          <w:lang w:val="en-US"/>
        </w:rPr>
        <w:t>/cdg179</w:t>
      </w:r>
    </w:p>
    <w:p w14:paraId="0BC43FF4" w14:textId="5D6803E0" w:rsidR="00CD4E20" w:rsidRPr="00747723" w:rsidRDefault="00CD4E20" w:rsidP="004537BA">
      <w:pPr>
        <w:widowControl w:val="0"/>
        <w:autoSpaceDE w:val="0"/>
        <w:autoSpaceDN w:val="0"/>
        <w:adjustRightInd w:val="0"/>
        <w:spacing w:after="0" w:line="360" w:lineRule="auto"/>
        <w:jc w:val="both"/>
        <w:rPr>
          <w:rFonts w:ascii="Times New Roman" w:hAnsi="Times New Roman" w:cs="Times New Roman"/>
          <w:noProof/>
          <w:kern w:val="0"/>
          <w:sz w:val="24"/>
          <w:szCs w:val="24"/>
          <w:lang w:val="en-US"/>
        </w:rPr>
      </w:pPr>
      <w:r w:rsidRPr="00747723">
        <w:rPr>
          <w:rFonts w:ascii="Times New Roman" w:hAnsi="Times New Roman" w:cs="Times New Roman"/>
          <w:noProof/>
          <w:kern w:val="0"/>
          <w:sz w:val="24"/>
          <w:szCs w:val="24"/>
          <w:lang w:val="en-US"/>
        </w:rPr>
        <w:t xml:space="preserve">14. </w:t>
      </w:r>
      <w:r w:rsidRPr="00747723">
        <w:rPr>
          <w:rFonts w:ascii="Times New Roman" w:hAnsi="Times New Roman" w:cs="Times New Roman"/>
          <w:noProof/>
          <w:kern w:val="0"/>
          <w:sz w:val="24"/>
          <w:szCs w:val="24"/>
          <w:lang w:val="en-US"/>
        </w:rPr>
        <w:tab/>
        <w:t xml:space="preserve">Tai HH, Geisterfer M, Bell JC, , et al. CHD1 associates with NCoR and histone deacetylase as well as with RNA splicing proteins. </w:t>
      </w:r>
      <w:r w:rsidRPr="00747723">
        <w:rPr>
          <w:rFonts w:ascii="Times New Roman" w:hAnsi="Times New Roman" w:cs="Times New Roman"/>
          <w:i/>
          <w:noProof/>
          <w:kern w:val="0"/>
          <w:sz w:val="24"/>
          <w:szCs w:val="24"/>
          <w:lang w:val="en-US"/>
        </w:rPr>
        <w:t>Biochem Biophys Res Commun</w:t>
      </w:r>
      <w:r w:rsidR="009107A7" w:rsidRPr="00747723">
        <w:rPr>
          <w:rFonts w:ascii="Times New Roman" w:hAnsi="Times New Roman" w:cs="Times New Roman"/>
          <w:noProof/>
          <w:kern w:val="0"/>
          <w:sz w:val="24"/>
          <w:szCs w:val="24"/>
          <w:lang w:val="en-US"/>
        </w:rPr>
        <w:t>. 2003</w:t>
      </w:r>
      <w:r w:rsidRPr="00747723">
        <w:rPr>
          <w:rFonts w:ascii="Times New Roman" w:hAnsi="Times New Roman" w:cs="Times New Roman"/>
          <w:noProof/>
          <w:kern w:val="0"/>
          <w:sz w:val="24"/>
          <w:szCs w:val="24"/>
          <w:lang w:val="en-US"/>
        </w:rPr>
        <w:t>;308(1):170–</w:t>
      </w:r>
      <w:r w:rsidR="009107A7" w:rsidRPr="00747723">
        <w:rPr>
          <w:rFonts w:ascii="Times New Roman" w:hAnsi="Times New Roman" w:cs="Times New Roman"/>
          <w:noProof/>
          <w:kern w:val="0"/>
          <w:sz w:val="24"/>
          <w:szCs w:val="24"/>
          <w:lang w:val="en-US"/>
        </w:rPr>
        <w:t>17</w:t>
      </w:r>
      <w:r w:rsidRPr="00747723">
        <w:rPr>
          <w:rFonts w:ascii="Times New Roman" w:hAnsi="Times New Roman" w:cs="Times New Roman"/>
          <w:noProof/>
          <w:kern w:val="0"/>
          <w:sz w:val="24"/>
          <w:szCs w:val="24"/>
          <w:lang w:val="en-US"/>
        </w:rPr>
        <w:t xml:space="preserve">6. </w:t>
      </w:r>
      <w:r w:rsidR="009107A7" w:rsidRPr="00747723">
        <w:rPr>
          <w:rFonts w:ascii="Times New Roman" w:hAnsi="Times New Roman" w:cs="Times New Roman"/>
          <w:noProof/>
          <w:kern w:val="0"/>
          <w:sz w:val="24"/>
          <w:szCs w:val="24"/>
          <w:lang w:val="en-US"/>
        </w:rPr>
        <w:t xml:space="preserve">doi: </w:t>
      </w:r>
      <w:r w:rsidR="009107A7" w:rsidRPr="00747723">
        <w:rPr>
          <w:rFonts w:ascii="Times New Roman" w:hAnsi="Times New Roman" w:cs="Times New Roman"/>
          <w:sz w:val="24"/>
          <w:szCs w:val="24"/>
          <w:lang w:val="en-US"/>
        </w:rPr>
        <w:t>10.1016/S0006-291X(03)01354-8</w:t>
      </w:r>
    </w:p>
    <w:p w14:paraId="02D61C68" w14:textId="71A68A71" w:rsidR="00CD4E20" w:rsidRPr="00747723" w:rsidRDefault="00CD4E20" w:rsidP="004537BA">
      <w:pPr>
        <w:widowControl w:val="0"/>
        <w:autoSpaceDE w:val="0"/>
        <w:autoSpaceDN w:val="0"/>
        <w:adjustRightInd w:val="0"/>
        <w:spacing w:after="0" w:line="360" w:lineRule="auto"/>
        <w:jc w:val="both"/>
        <w:rPr>
          <w:rFonts w:ascii="Times New Roman" w:hAnsi="Times New Roman" w:cs="Times New Roman"/>
          <w:noProof/>
          <w:kern w:val="0"/>
          <w:sz w:val="24"/>
          <w:szCs w:val="24"/>
          <w:lang w:val="en-US"/>
        </w:rPr>
      </w:pPr>
      <w:r w:rsidRPr="00747723">
        <w:rPr>
          <w:rFonts w:ascii="Times New Roman" w:hAnsi="Times New Roman" w:cs="Times New Roman"/>
          <w:noProof/>
          <w:kern w:val="0"/>
          <w:sz w:val="24"/>
          <w:szCs w:val="24"/>
          <w:lang w:val="en-US"/>
        </w:rPr>
        <w:t xml:space="preserve">15. </w:t>
      </w:r>
      <w:r w:rsidRPr="00747723">
        <w:rPr>
          <w:rFonts w:ascii="Times New Roman" w:hAnsi="Times New Roman" w:cs="Times New Roman"/>
          <w:noProof/>
          <w:kern w:val="0"/>
          <w:sz w:val="24"/>
          <w:szCs w:val="24"/>
          <w:lang w:val="en-US"/>
        </w:rPr>
        <w:tab/>
        <w:t>Sims RJ</w:t>
      </w:r>
      <w:r w:rsidR="009107A7" w:rsidRPr="00747723">
        <w:rPr>
          <w:rFonts w:ascii="Times New Roman" w:hAnsi="Times New Roman" w:cs="Times New Roman"/>
          <w:noProof/>
          <w:kern w:val="0"/>
          <w:sz w:val="24"/>
          <w:szCs w:val="24"/>
          <w:lang w:val="en-US"/>
        </w:rPr>
        <w:t xml:space="preserve"> III</w:t>
      </w:r>
      <w:r w:rsidRPr="00747723">
        <w:rPr>
          <w:rFonts w:ascii="Times New Roman" w:hAnsi="Times New Roman" w:cs="Times New Roman"/>
          <w:noProof/>
          <w:kern w:val="0"/>
          <w:sz w:val="24"/>
          <w:szCs w:val="24"/>
          <w:lang w:val="en-US"/>
        </w:rPr>
        <w:t>, Millhouse S, Chen C</w:t>
      </w:r>
      <w:r w:rsidR="009107A7" w:rsidRPr="00747723">
        <w:rPr>
          <w:rFonts w:ascii="Times New Roman" w:hAnsi="Times New Roman" w:cs="Times New Roman"/>
          <w:noProof/>
          <w:kern w:val="0"/>
          <w:sz w:val="24"/>
          <w:szCs w:val="24"/>
          <w:lang w:val="en-US"/>
        </w:rPr>
        <w:t>-</w:t>
      </w:r>
      <w:r w:rsidRPr="00747723">
        <w:rPr>
          <w:rFonts w:ascii="Times New Roman" w:hAnsi="Times New Roman" w:cs="Times New Roman"/>
          <w:noProof/>
          <w:kern w:val="0"/>
          <w:sz w:val="24"/>
          <w:szCs w:val="24"/>
          <w:lang w:val="en-US"/>
        </w:rPr>
        <w:t xml:space="preserve">F, et al. Recognition of Trimethylated Histone H3 </w:t>
      </w:r>
      <w:r w:rsidR="009107A7" w:rsidRPr="00747723">
        <w:rPr>
          <w:rFonts w:ascii="Times New Roman" w:hAnsi="Times New Roman" w:cs="Times New Roman"/>
          <w:noProof/>
          <w:kern w:val="0"/>
          <w:sz w:val="24"/>
          <w:szCs w:val="24"/>
          <w:lang w:val="en-US"/>
        </w:rPr>
        <w:t>lysine 4 facilitates the recruitment of transcription postinitiation factors</w:t>
      </w:r>
      <w:r w:rsidRPr="00747723">
        <w:rPr>
          <w:rFonts w:ascii="Times New Roman" w:hAnsi="Times New Roman" w:cs="Times New Roman"/>
          <w:noProof/>
          <w:kern w:val="0"/>
          <w:sz w:val="24"/>
          <w:szCs w:val="24"/>
          <w:lang w:val="en-US"/>
        </w:rPr>
        <w:t xml:space="preserve"> and Pre-mRNA </w:t>
      </w:r>
      <w:r w:rsidR="009107A7" w:rsidRPr="00747723">
        <w:rPr>
          <w:rFonts w:ascii="Times New Roman" w:hAnsi="Times New Roman" w:cs="Times New Roman"/>
          <w:noProof/>
          <w:kern w:val="0"/>
          <w:sz w:val="24"/>
          <w:szCs w:val="24"/>
          <w:lang w:val="en-US"/>
        </w:rPr>
        <w:t>s</w:t>
      </w:r>
      <w:r w:rsidRPr="00747723">
        <w:rPr>
          <w:rFonts w:ascii="Times New Roman" w:hAnsi="Times New Roman" w:cs="Times New Roman"/>
          <w:noProof/>
          <w:kern w:val="0"/>
          <w:sz w:val="24"/>
          <w:szCs w:val="24"/>
          <w:lang w:val="en-US"/>
        </w:rPr>
        <w:t xml:space="preserve">plicing. </w:t>
      </w:r>
      <w:r w:rsidRPr="00747723">
        <w:rPr>
          <w:rFonts w:ascii="Times New Roman" w:hAnsi="Times New Roman" w:cs="Times New Roman"/>
          <w:i/>
          <w:noProof/>
          <w:kern w:val="0"/>
          <w:sz w:val="24"/>
          <w:szCs w:val="24"/>
          <w:lang w:val="en-US"/>
        </w:rPr>
        <w:t>Mol Cell</w:t>
      </w:r>
      <w:r w:rsidR="009107A7" w:rsidRPr="00747723">
        <w:rPr>
          <w:rFonts w:ascii="Times New Roman" w:hAnsi="Times New Roman" w:cs="Times New Roman"/>
          <w:noProof/>
          <w:kern w:val="0"/>
          <w:sz w:val="24"/>
          <w:szCs w:val="24"/>
          <w:lang w:val="en-US"/>
        </w:rPr>
        <w:t>. 2007</w:t>
      </w:r>
      <w:r w:rsidRPr="00747723">
        <w:rPr>
          <w:rFonts w:ascii="Times New Roman" w:hAnsi="Times New Roman" w:cs="Times New Roman"/>
          <w:noProof/>
          <w:kern w:val="0"/>
          <w:sz w:val="24"/>
          <w:szCs w:val="24"/>
          <w:lang w:val="en-US"/>
        </w:rPr>
        <w:t>;28(4):665–</w:t>
      </w:r>
      <w:r w:rsidR="009107A7" w:rsidRPr="00747723">
        <w:rPr>
          <w:rFonts w:ascii="Times New Roman" w:hAnsi="Times New Roman" w:cs="Times New Roman"/>
          <w:noProof/>
          <w:kern w:val="0"/>
          <w:sz w:val="24"/>
          <w:szCs w:val="24"/>
          <w:lang w:val="en-US"/>
        </w:rPr>
        <w:t>6</w:t>
      </w:r>
      <w:r w:rsidRPr="00747723">
        <w:rPr>
          <w:rFonts w:ascii="Times New Roman" w:hAnsi="Times New Roman" w:cs="Times New Roman"/>
          <w:noProof/>
          <w:kern w:val="0"/>
          <w:sz w:val="24"/>
          <w:szCs w:val="24"/>
          <w:lang w:val="en-US"/>
        </w:rPr>
        <w:t xml:space="preserve">76. </w:t>
      </w:r>
      <w:r w:rsidR="009107A7" w:rsidRPr="00747723">
        <w:rPr>
          <w:rFonts w:ascii="Times New Roman" w:hAnsi="Times New Roman" w:cs="Times New Roman"/>
          <w:noProof/>
          <w:kern w:val="0"/>
          <w:sz w:val="24"/>
          <w:szCs w:val="24"/>
          <w:lang w:val="en-US"/>
        </w:rPr>
        <w:t xml:space="preserve">doi: </w:t>
      </w:r>
      <w:r w:rsidR="009107A7" w:rsidRPr="00747723">
        <w:rPr>
          <w:rFonts w:ascii="Times New Roman" w:hAnsi="Times New Roman" w:cs="Times New Roman"/>
          <w:sz w:val="24"/>
          <w:szCs w:val="24"/>
          <w:lang w:val="en-US"/>
        </w:rPr>
        <w:t>10.1016/j.molcel.2007.11.010</w:t>
      </w:r>
    </w:p>
    <w:p w14:paraId="6B0C6E10" w14:textId="04EDD70B" w:rsidR="00CD4E20" w:rsidRPr="00747723" w:rsidRDefault="00CD4E20" w:rsidP="004537BA">
      <w:pPr>
        <w:widowControl w:val="0"/>
        <w:autoSpaceDE w:val="0"/>
        <w:autoSpaceDN w:val="0"/>
        <w:adjustRightInd w:val="0"/>
        <w:spacing w:after="0" w:line="360" w:lineRule="auto"/>
        <w:jc w:val="both"/>
        <w:rPr>
          <w:rFonts w:ascii="Times New Roman" w:hAnsi="Times New Roman" w:cs="Times New Roman"/>
          <w:noProof/>
          <w:kern w:val="0"/>
          <w:sz w:val="24"/>
          <w:szCs w:val="24"/>
          <w:lang w:val="en-US"/>
        </w:rPr>
      </w:pPr>
      <w:r w:rsidRPr="00747723">
        <w:rPr>
          <w:rFonts w:ascii="Times New Roman" w:hAnsi="Times New Roman" w:cs="Times New Roman"/>
          <w:noProof/>
          <w:kern w:val="0"/>
          <w:sz w:val="24"/>
          <w:szCs w:val="24"/>
          <w:lang w:val="en-US"/>
        </w:rPr>
        <w:t xml:space="preserve">16. </w:t>
      </w:r>
      <w:r w:rsidRPr="00747723">
        <w:rPr>
          <w:rFonts w:ascii="Times New Roman" w:hAnsi="Times New Roman" w:cs="Times New Roman"/>
          <w:noProof/>
          <w:kern w:val="0"/>
          <w:sz w:val="24"/>
          <w:szCs w:val="24"/>
          <w:lang w:val="en-US"/>
        </w:rPr>
        <w:tab/>
        <w:t xml:space="preserve">Lin JJ, Lehmann LW, Bonora G, et al. Mediator coordinates PIC assembly with recruitment </w:t>
      </w:r>
      <w:r w:rsidRPr="00747723">
        <w:rPr>
          <w:rFonts w:ascii="Times New Roman" w:hAnsi="Times New Roman" w:cs="Times New Roman"/>
          <w:noProof/>
          <w:kern w:val="0"/>
          <w:sz w:val="24"/>
          <w:szCs w:val="24"/>
          <w:lang w:val="en-US"/>
        </w:rPr>
        <w:lastRenderedPageBreak/>
        <w:t xml:space="preserve">of CHD1. </w:t>
      </w:r>
      <w:r w:rsidRPr="00747723">
        <w:rPr>
          <w:rFonts w:ascii="Times New Roman" w:hAnsi="Times New Roman" w:cs="Times New Roman"/>
          <w:i/>
          <w:noProof/>
          <w:kern w:val="0"/>
          <w:sz w:val="24"/>
          <w:szCs w:val="24"/>
          <w:lang w:val="en-US"/>
        </w:rPr>
        <w:t>Genes Dev</w:t>
      </w:r>
      <w:r w:rsidR="009107A7" w:rsidRPr="00747723">
        <w:rPr>
          <w:rFonts w:ascii="Times New Roman" w:hAnsi="Times New Roman" w:cs="Times New Roman"/>
          <w:noProof/>
          <w:kern w:val="0"/>
          <w:sz w:val="24"/>
          <w:szCs w:val="24"/>
          <w:lang w:val="en-US"/>
        </w:rPr>
        <w:t>. 2011</w:t>
      </w:r>
      <w:r w:rsidRPr="00747723">
        <w:rPr>
          <w:rFonts w:ascii="Times New Roman" w:hAnsi="Times New Roman" w:cs="Times New Roman"/>
          <w:noProof/>
          <w:kern w:val="0"/>
          <w:sz w:val="24"/>
          <w:szCs w:val="24"/>
          <w:lang w:val="en-US"/>
        </w:rPr>
        <w:t>;25(20):2198–</w:t>
      </w:r>
      <w:r w:rsidR="009107A7" w:rsidRPr="00747723">
        <w:rPr>
          <w:rFonts w:ascii="Times New Roman" w:hAnsi="Times New Roman" w:cs="Times New Roman"/>
          <w:noProof/>
          <w:kern w:val="0"/>
          <w:sz w:val="24"/>
          <w:szCs w:val="24"/>
          <w:lang w:val="en-US"/>
        </w:rPr>
        <w:t>2</w:t>
      </w:r>
      <w:r w:rsidRPr="00747723">
        <w:rPr>
          <w:rFonts w:ascii="Times New Roman" w:hAnsi="Times New Roman" w:cs="Times New Roman"/>
          <w:noProof/>
          <w:kern w:val="0"/>
          <w:sz w:val="24"/>
          <w:szCs w:val="24"/>
          <w:lang w:val="en-US"/>
        </w:rPr>
        <w:t xml:space="preserve">209. </w:t>
      </w:r>
      <w:r w:rsidR="009107A7" w:rsidRPr="00747723">
        <w:rPr>
          <w:rFonts w:ascii="Times New Roman" w:hAnsi="Times New Roman" w:cs="Times New Roman"/>
          <w:noProof/>
          <w:kern w:val="0"/>
          <w:sz w:val="24"/>
          <w:szCs w:val="24"/>
          <w:lang w:val="en-US"/>
        </w:rPr>
        <w:t xml:space="preserve">doi: </w:t>
      </w:r>
      <w:r w:rsidR="009107A7" w:rsidRPr="00747723">
        <w:rPr>
          <w:rFonts w:ascii="Times New Roman" w:hAnsi="Times New Roman" w:cs="Times New Roman"/>
          <w:sz w:val="24"/>
          <w:szCs w:val="24"/>
          <w:lang w:val="en-US"/>
        </w:rPr>
        <w:t>10.1101/gad.17554711</w:t>
      </w:r>
    </w:p>
    <w:p w14:paraId="56E74311" w14:textId="5DBBBEA7" w:rsidR="00CD4E20" w:rsidRPr="00747723" w:rsidRDefault="00CD4E20" w:rsidP="004537BA">
      <w:pPr>
        <w:widowControl w:val="0"/>
        <w:autoSpaceDE w:val="0"/>
        <w:autoSpaceDN w:val="0"/>
        <w:adjustRightInd w:val="0"/>
        <w:spacing w:after="0" w:line="360" w:lineRule="auto"/>
        <w:jc w:val="both"/>
        <w:rPr>
          <w:rFonts w:ascii="Times New Roman" w:hAnsi="Times New Roman" w:cs="Times New Roman"/>
          <w:noProof/>
          <w:kern w:val="0"/>
          <w:sz w:val="24"/>
          <w:szCs w:val="24"/>
          <w:lang w:val="en-US"/>
        </w:rPr>
      </w:pPr>
      <w:r w:rsidRPr="00747723">
        <w:rPr>
          <w:rFonts w:ascii="Times New Roman" w:hAnsi="Times New Roman" w:cs="Times New Roman"/>
          <w:noProof/>
          <w:kern w:val="0"/>
          <w:sz w:val="24"/>
          <w:szCs w:val="24"/>
          <w:lang w:val="en-US"/>
        </w:rPr>
        <w:t xml:space="preserve">17. </w:t>
      </w:r>
      <w:r w:rsidRPr="00747723">
        <w:rPr>
          <w:rFonts w:ascii="Times New Roman" w:hAnsi="Times New Roman" w:cs="Times New Roman"/>
          <w:noProof/>
          <w:kern w:val="0"/>
          <w:sz w:val="24"/>
          <w:szCs w:val="24"/>
          <w:lang w:val="en-US"/>
        </w:rPr>
        <w:tab/>
        <w:t xml:space="preserve">Khorosjutina O, Wanrooij PH, Walfridsson J, et al. A chromatin-remodeling protein is a component of fission yeast </w:t>
      </w:r>
      <w:r w:rsidR="009107A7" w:rsidRPr="00747723">
        <w:rPr>
          <w:rFonts w:ascii="Times New Roman" w:hAnsi="Times New Roman" w:cs="Times New Roman"/>
          <w:noProof/>
          <w:kern w:val="0"/>
          <w:sz w:val="24"/>
          <w:szCs w:val="24"/>
          <w:lang w:val="en-US"/>
        </w:rPr>
        <w:t xml:space="preserve">mediator. </w:t>
      </w:r>
      <w:r w:rsidR="009107A7" w:rsidRPr="00747723">
        <w:rPr>
          <w:rFonts w:ascii="Times New Roman" w:hAnsi="Times New Roman" w:cs="Times New Roman"/>
          <w:i/>
          <w:noProof/>
          <w:kern w:val="0"/>
          <w:sz w:val="24"/>
          <w:szCs w:val="24"/>
          <w:lang w:val="en-US"/>
        </w:rPr>
        <w:t>J Biol Chem</w:t>
      </w:r>
      <w:r w:rsidRPr="00747723">
        <w:rPr>
          <w:rFonts w:ascii="Times New Roman" w:hAnsi="Times New Roman" w:cs="Times New Roman"/>
          <w:noProof/>
          <w:kern w:val="0"/>
          <w:sz w:val="24"/>
          <w:szCs w:val="24"/>
          <w:lang w:val="en-US"/>
        </w:rPr>
        <w:t>.</w:t>
      </w:r>
      <w:r w:rsidR="009107A7" w:rsidRPr="00747723">
        <w:rPr>
          <w:rFonts w:ascii="Times New Roman" w:hAnsi="Times New Roman" w:cs="Times New Roman"/>
          <w:noProof/>
          <w:kern w:val="0"/>
          <w:sz w:val="24"/>
          <w:szCs w:val="24"/>
          <w:lang w:val="en-US"/>
        </w:rPr>
        <w:t xml:space="preserve"> 2010</w:t>
      </w:r>
      <w:r w:rsidRPr="00747723">
        <w:rPr>
          <w:rFonts w:ascii="Times New Roman" w:hAnsi="Times New Roman" w:cs="Times New Roman"/>
          <w:noProof/>
          <w:kern w:val="0"/>
          <w:sz w:val="24"/>
          <w:szCs w:val="24"/>
          <w:lang w:val="en-US"/>
        </w:rPr>
        <w:t>;285(39):29729–</w:t>
      </w:r>
      <w:r w:rsidR="009107A7" w:rsidRPr="00747723">
        <w:rPr>
          <w:rFonts w:ascii="Times New Roman" w:hAnsi="Times New Roman" w:cs="Times New Roman"/>
          <w:noProof/>
          <w:kern w:val="0"/>
          <w:sz w:val="24"/>
          <w:szCs w:val="24"/>
          <w:lang w:val="en-US"/>
        </w:rPr>
        <w:t>297</w:t>
      </w:r>
      <w:r w:rsidRPr="00747723">
        <w:rPr>
          <w:rFonts w:ascii="Times New Roman" w:hAnsi="Times New Roman" w:cs="Times New Roman"/>
          <w:noProof/>
          <w:kern w:val="0"/>
          <w:sz w:val="24"/>
          <w:szCs w:val="24"/>
          <w:lang w:val="en-US"/>
        </w:rPr>
        <w:t xml:space="preserve">37. </w:t>
      </w:r>
      <w:r w:rsidR="009107A7" w:rsidRPr="00747723">
        <w:rPr>
          <w:rFonts w:ascii="Times New Roman" w:hAnsi="Times New Roman" w:cs="Times New Roman"/>
          <w:noProof/>
          <w:kern w:val="0"/>
          <w:sz w:val="24"/>
          <w:szCs w:val="24"/>
          <w:lang w:val="en-US"/>
        </w:rPr>
        <w:t xml:space="preserve">doi: </w:t>
      </w:r>
      <w:r w:rsidR="009107A7" w:rsidRPr="00747723">
        <w:rPr>
          <w:rFonts w:ascii="Times New Roman" w:hAnsi="Times New Roman" w:cs="Times New Roman"/>
          <w:sz w:val="24"/>
          <w:szCs w:val="24"/>
          <w:lang w:val="en-US"/>
        </w:rPr>
        <w:t>10.1074/jbc.M110.153858</w:t>
      </w:r>
    </w:p>
    <w:p w14:paraId="0104B946" w14:textId="6C45102F" w:rsidR="00CD4E20" w:rsidRPr="00747723" w:rsidRDefault="00CD4E20" w:rsidP="004537BA">
      <w:pPr>
        <w:widowControl w:val="0"/>
        <w:autoSpaceDE w:val="0"/>
        <w:autoSpaceDN w:val="0"/>
        <w:adjustRightInd w:val="0"/>
        <w:spacing w:after="0" w:line="360" w:lineRule="auto"/>
        <w:jc w:val="both"/>
        <w:rPr>
          <w:rFonts w:ascii="Times New Roman" w:hAnsi="Times New Roman" w:cs="Times New Roman"/>
          <w:noProof/>
          <w:kern w:val="0"/>
          <w:sz w:val="24"/>
          <w:szCs w:val="24"/>
          <w:lang w:val="en-US"/>
        </w:rPr>
      </w:pPr>
      <w:r w:rsidRPr="00747723">
        <w:rPr>
          <w:rFonts w:ascii="Times New Roman" w:hAnsi="Times New Roman" w:cs="Times New Roman"/>
          <w:noProof/>
          <w:kern w:val="0"/>
          <w:sz w:val="24"/>
          <w:szCs w:val="24"/>
          <w:lang w:val="en-US"/>
        </w:rPr>
        <w:t xml:space="preserve">18. </w:t>
      </w:r>
      <w:r w:rsidRPr="00747723">
        <w:rPr>
          <w:rFonts w:ascii="Times New Roman" w:hAnsi="Times New Roman" w:cs="Times New Roman"/>
          <w:noProof/>
          <w:kern w:val="0"/>
          <w:sz w:val="24"/>
          <w:szCs w:val="24"/>
          <w:lang w:val="en-US"/>
        </w:rPr>
        <w:tab/>
        <w:t xml:space="preserve">Pointner J, Persson J, Prasad P, et al. CHD1 remodelers regulate nucleosome spacing </w:t>
      </w:r>
      <w:r w:rsidRPr="00747723">
        <w:rPr>
          <w:rFonts w:ascii="Times New Roman" w:hAnsi="Times New Roman" w:cs="Times New Roman"/>
          <w:i/>
          <w:noProof/>
          <w:kern w:val="0"/>
          <w:sz w:val="24"/>
          <w:szCs w:val="24"/>
          <w:lang w:val="en-US"/>
        </w:rPr>
        <w:t>in vitro</w:t>
      </w:r>
      <w:r w:rsidRPr="00747723">
        <w:rPr>
          <w:rFonts w:ascii="Times New Roman" w:hAnsi="Times New Roman" w:cs="Times New Roman"/>
          <w:noProof/>
          <w:kern w:val="0"/>
          <w:sz w:val="24"/>
          <w:szCs w:val="24"/>
          <w:lang w:val="en-US"/>
        </w:rPr>
        <w:t xml:space="preserve"> and align nucleosomal arrays over gene coding regions in </w:t>
      </w:r>
      <w:r w:rsidRPr="00747723">
        <w:rPr>
          <w:rFonts w:ascii="Times New Roman" w:hAnsi="Times New Roman" w:cs="Times New Roman"/>
          <w:i/>
          <w:noProof/>
          <w:kern w:val="0"/>
          <w:sz w:val="24"/>
          <w:szCs w:val="24"/>
          <w:lang w:val="en-US"/>
        </w:rPr>
        <w:t>S. pombe</w:t>
      </w:r>
      <w:r w:rsidRPr="00747723">
        <w:rPr>
          <w:rFonts w:ascii="Times New Roman" w:hAnsi="Times New Roman" w:cs="Times New Roman"/>
          <w:noProof/>
          <w:kern w:val="0"/>
          <w:sz w:val="24"/>
          <w:szCs w:val="24"/>
          <w:lang w:val="en-US"/>
        </w:rPr>
        <w:t xml:space="preserve">. </w:t>
      </w:r>
      <w:r w:rsidRPr="00747723">
        <w:rPr>
          <w:rFonts w:ascii="Times New Roman" w:hAnsi="Times New Roman" w:cs="Times New Roman"/>
          <w:i/>
          <w:noProof/>
          <w:kern w:val="0"/>
          <w:sz w:val="24"/>
          <w:szCs w:val="24"/>
          <w:lang w:val="en-US"/>
        </w:rPr>
        <w:t>EMBO J</w:t>
      </w:r>
      <w:r w:rsidR="009107A7" w:rsidRPr="00747723">
        <w:rPr>
          <w:rFonts w:ascii="Times New Roman" w:hAnsi="Times New Roman" w:cs="Times New Roman"/>
          <w:noProof/>
          <w:kern w:val="0"/>
          <w:sz w:val="24"/>
          <w:szCs w:val="24"/>
          <w:lang w:val="en-US"/>
        </w:rPr>
        <w:t>. 2012</w:t>
      </w:r>
      <w:r w:rsidRPr="00747723">
        <w:rPr>
          <w:rFonts w:ascii="Times New Roman" w:hAnsi="Times New Roman" w:cs="Times New Roman"/>
          <w:noProof/>
          <w:kern w:val="0"/>
          <w:sz w:val="24"/>
          <w:szCs w:val="24"/>
          <w:lang w:val="en-US"/>
        </w:rPr>
        <w:t>;31(23):4388–</w:t>
      </w:r>
      <w:r w:rsidR="009107A7" w:rsidRPr="00747723">
        <w:rPr>
          <w:rFonts w:ascii="Times New Roman" w:hAnsi="Times New Roman" w:cs="Times New Roman"/>
          <w:noProof/>
          <w:kern w:val="0"/>
          <w:sz w:val="24"/>
          <w:szCs w:val="24"/>
          <w:lang w:val="en-US"/>
        </w:rPr>
        <w:t>4</w:t>
      </w:r>
      <w:r w:rsidRPr="00747723">
        <w:rPr>
          <w:rFonts w:ascii="Times New Roman" w:hAnsi="Times New Roman" w:cs="Times New Roman"/>
          <w:noProof/>
          <w:kern w:val="0"/>
          <w:sz w:val="24"/>
          <w:szCs w:val="24"/>
          <w:lang w:val="en-US"/>
        </w:rPr>
        <w:t xml:space="preserve">403. </w:t>
      </w:r>
      <w:r w:rsidR="009107A7" w:rsidRPr="00747723">
        <w:rPr>
          <w:rFonts w:ascii="Times New Roman" w:hAnsi="Times New Roman" w:cs="Times New Roman"/>
          <w:noProof/>
          <w:kern w:val="0"/>
          <w:sz w:val="24"/>
          <w:szCs w:val="24"/>
          <w:lang w:val="en-US"/>
        </w:rPr>
        <w:t xml:space="preserve">doi: </w:t>
      </w:r>
      <w:r w:rsidR="009107A7" w:rsidRPr="00747723">
        <w:rPr>
          <w:rFonts w:ascii="Times New Roman" w:hAnsi="Times New Roman" w:cs="Times New Roman"/>
          <w:sz w:val="24"/>
          <w:szCs w:val="24"/>
          <w:lang w:val="en-US"/>
        </w:rPr>
        <w:t>10.1038/emboj.2012.289</w:t>
      </w:r>
    </w:p>
    <w:p w14:paraId="2D445A98" w14:textId="1B461562" w:rsidR="00CD4E20" w:rsidRPr="00747723" w:rsidRDefault="00CD4E20" w:rsidP="004537BA">
      <w:pPr>
        <w:widowControl w:val="0"/>
        <w:autoSpaceDE w:val="0"/>
        <w:autoSpaceDN w:val="0"/>
        <w:adjustRightInd w:val="0"/>
        <w:spacing w:after="0" w:line="360" w:lineRule="auto"/>
        <w:jc w:val="both"/>
        <w:rPr>
          <w:rFonts w:ascii="Times New Roman" w:hAnsi="Times New Roman" w:cs="Times New Roman"/>
          <w:noProof/>
          <w:kern w:val="0"/>
          <w:sz w:val="24"/>
          <w:szCs w:val="24"/>
          <w:lang w:val="en-US"/>
        </w:rPr>
      </w:pPr>
      <w:r w:rsidRPr="00747723">
        <w:rPr>
          <w:rFonts w:ascii="Times New Roman" w:hAnsi="Times New Roman" w:cs="Times New Roman"/>
          <w:noProof/>
          <w:kern w:val="0"/>
          <w:sz w:val="24"/>
          <w:szCs w:val="24"/>
          <w:lang w:val="en-US"/>
        </w:rPr>
        <w:t xml:space="preserve">19. </w:t>
      </w:r>
      <w:r w:rsidRPr="00747723">
        <w:rPr>
          <w:rFonts w:ascii="Times New Roman" w:hAnsi="Times New Roman" w:cs="Times New Roman"/>
          <w:noProof/>
          <w:kern w:val="0"/>
          <w:sz w:val="24"/>
          <w:szCs w:val="24"/>
          <w:lang w:val="en-US"/>
        </w:rPr>
        <w:tab/>
        <w:t xml:space="preserve">Petesch SJ, Lis JT. Rapid, </w:t>
      </w:r>
      <w:r w:rsidR="009107A7" w:rsidRPr="00747723">
        <w:rPr>
          <w:rFonts w:ascii="Times New Roman" w:hAnsi="Times New Roman" w:cs="Times New Roman"/>
          <w:noProof/>
          <w:kern w:val="0"/>
          <w:sz w:val="24"/>
          <w:szCs w:val="24"/>
          <w:lang w:val="en-US"/>
        </w:rPr>
        <w:t>t</w:t>
      </w:r>
      <w:r w:rsidRPr="00747723">
        <w:rPr>
          <w:rFonts w:ascii="Times New Roman" w:hAnsi="Times New Roman" w:cs="Times New Roman"/>
          <w:noProof/>
          <w:kern w:val="0"/>
          <w:sz w:val="24"/>
          <w:szCs w:val="24"/>
          <w:lang w:val="en-US"/>
        </w:rPr>
        <w:t>ranscription-</w:t>
      </w:r>
      <w:r w:rsidR="009107A7" w:rsidRPr="00747723">
        <w:rPr>
          <w:rFonts w:ascii="Times New Roman" w:hAnsi="Times New Roman" w:cs="Times New Roman"/>
          <w:noProof/>
          <w:kern w:val="0"/>
          <w:sz w:val="24"/>
          <w:szCs w:val="24"/>
          <w:lang w:val="en-US"/>
        </w:rPr>
        <w:t xml:space="preserve">independent loss of nucleosomes over a large chromatin domain </w:t>
      </w:r>
      <w:r w:rsidRPr="00747723">
        <w:rPr>
          <w:rFonts w:ascii="Times New Roman" w:hAnsi="Times New Roman" w:cs="Times New Roman"/>
          <w:noProof/>
          <w:kern w:val="0"/>
          <w:sz w:val="24"/>
          <w:szCs w:val="24"/>
          <w:lang w:val="en-US"/>
        </w:rPr>
        <w:t xml:space="preserve">at </w:t>
      </w:r>
      <w:r w:rsidRPr="00747723">
        <w:rPr>
          <w:rFonts w:ascii="Times New Roman" w:hAnsi="Times New Roman" w:cs="Times New Roman"/>
          <w:i/>
          <w:noProof/>
          <w:kern w:val="0"/>
          <w:sz w:val="24"/>
          <w:szCs w:val="24"/>
          <w:lang w:val="en-US"/>
        </w:rPr>
        <w:t>Hsp70</w:t>
      </w:r>
      <w:r w:rsidRPr="00747723">
        <w:rPr>
          <w:rFonts w:ascii="Times New Roman" w:hAnsi="Times New Roman" w:cs="Times New Roman"/>
          <w:noProof/>
          <w:kern w:val="0"/>
          <w:sz w:val="24"/>
          <w:szCs w:val="24"/>
          <w:lang w:val="en-US"/>
        </w:rPr>
        <w:t xml:space="preserve"> </w:t>
      </w:r>
      <w:r w:rsidR="009107A7" w:rsidRPr="00747723">
        <w:rPr>
          <w:rFonts w:ascii="Times New Roman" w:hAnsi="Times New Roman" w:cs="Times New Roman"/>
          <w:noProof/>
          <w:kern w:val="0"/>
          <w:sz w:val="24"/>
          <w:szCs w:val="24"/>
          <w:lang w:val="en-US"/>
        </w:rPr>
        <w:t>l</w:t>
      </w:r>
      <w:r w:rsidRPr="00747723">
        <w:rPr>
          <w:rFonts w:ascii="Times New Roman" w:hAnsi="Times New Roman" w:cs="Times New Roman"/>
          <w:noProof/>
          <w:kern w:val="0"/>
          <w:sz w:val="24"/>
          <w:szCs w:val="24"/>
          <w:lang w:val="en-US"/>
        </w:rPr>
        <w:t xml:space="preserve">oci. </w:t>
      </w:r>
      <w:r w:rsidRPr="00747723">
        <w:rPr>
          <w:rFonts w:ascii="Times New Roman" w:hAnsi="Times New Roman" w:cs="Times New Roman"/>
          <w:i/>
          <w:noProof/>
          <w:kern w:val="0"/>
          <w:sz w:val="24"/>
          <w:szCs w:val="24"/>
          <w:lang w:val="en-US"/>
        </w:rPr>
        <w:t>Cell</w:t>
      </w:r>
      <w:r w:rsidRPr="00747723">
        <w:rPr>
          <w:rFonts w:ascii="Times New Roman" w:hAnsi="Times New Roman" w:cs="Times New Roman"/>
          <w:noProof/>
          <w:kern w:val="0"/>
          <w:sz w:val="24"/>
          <w:szCs w:val="24"/>
          <w:lang w:val="en-US"/>
        </w:rPr>
        <w:t xml:space="preserve">. 2008;134(1):74–84. </w:t>
      </w:r>
      <w:r w:rsidR="009107A7" w:rsidRPr="00747723">
        <w:rPr>
          <w:rFonts w:ascii="Times New Roman" w:hAnsi="Times New Roman" w:cs="Times New Roman"/>
          <w:noProof/>
          <w:kern w:val="0"/>
          <w:sz w:val="24"/>
          <w:szCs w:val="24"/>
          <w:lang w:val="en-US"/>
        </w:rPr>
        <w:t>doi:</w:t>
      </w:r>
      <w:r w:rsidR="009107A7" w:rsidRPr="00747723">
        <w:rPr>
          <w:rFonts w:ascii="Times New Roman" w:hAnsi="Times New Roman" w:cs="Times New Roman"/>
          <w:sz w:val="24"/>
          <w:szCs w:val="24"/>
          <w:lang w:val="en-US"/>
        </w:rPr>
        <w:t xml:space="preserve"> 10.1016/j.cell.2008.05.029</w:t>
      </w:r>
    </w:p>
    <w:p w14:paraId="32543A7C" w14:textId="06B0BE00" w:rsidR="00CD4E20" w:rsidRPr="00747723" w:rsidRDefault="00CD4E20" w:rsidP="004537BA">
      <w:pPr>
        <w:widowControl w:val="0"/>
        <w:autoSpaceDE w:val="0"/>
        <w:autoSpaceDN w:val="0"/>
        <w:adjustRightInd w:val="0"/>
        <w:spacing w:after="0" w:line="360" w:lineRule="auto"/>
        <w:jc w:val="both"/>
        <w:rPr>
          <w:rFonts w:ascii="Times New Roman" w:hAnsi="Times New Roman" w:cs="Times New Roman"/>
          <w:noProof/>
          <w:kern w:val="0"/>
          <w:sz w:val="24"/>
          <w:szCs w:val="24"/>
          <w:lang w:val="en-US"/>
        </w:rPr>
      </w:pPr>
      <w:r w:rsidRPr="00747723">
        <w:rPr>
          <w:rFonts w:ascii="Times New Roman" w:hAnsi="Times New Roman" w:cs="Times New Roman"/>
          <w:noProof/>
          <w:kern w:val="0"/>
          <w:sz w:val="24"/>
          <w:szCs w:val="24"/>
          <w:lang w:val="en-US"/>
        </w:rPr>
        <w:t xml:space="preserve">20. </w:t>
      </w:r>
      <w:r w:rsidRPr="00747723">
        <w:rPr>
          <w:rFonts w:ascii="Times New Roman" w:hAnsi="Times New Roman" w:cs="Times New Roman"/>
          <w:noProof/>
          <w:kern w:val="0"/>
          <w:sz w:val="24"/>
          <w:szCs w:val="24"/>
          <w:lang w:val="en-US"/>
        </w:rPr>
        <w:tab/>
        <w:t xml:space="preserve">Ehrensberger AH, Kornberg RD. Isolation of an activator-dependent, promoter-specific chromatin remodeling factor. </w:t>
      </w:r>
      <w:r w:rsidR="009107A7" w:rsidRPr="00747723">
        <w:rPr>
          <w:rFonts w:ascii="Times New Roman" w:hAnsi="Times New Roman" w:cs="Times New Roman"/>
          <w:i/>
          <w:noProof/>
          <w:kern w:val="0"/>
          <w:sz w:val="24"/>
          <w:szCs w:val="24"/>
          <w:lang w:val="en-US"/>
        </w:rPr>
        <w:t>PNAS USA</w:t>
      </w:r>
      <w:r w:rsidRPr="00747723">
        <w:rPr>
          <w:rFonts w:ascii="Times New Roman" w:hAnsi="Times New Roman" w:cs="Times New Roman"/>
          <w:noProof/>
          <w:kern w:val="0"/>
          <w:sz w:val="24"/>
          <w:szCs w:val="24"/>
          <w:lang w:val="en-US"/>
        </w:rPr>
        <w:t>. 2011;108(25):10115–</w:t>
      </w:r>
      <w:r w:rsidR="009107A7" w:rsidRPr="00747723">
        <w:rPr>
          <w:rFonts w:ascii="Times New Roman" w:hAnsi="Times New Roman" w:cs="Times New Roman"/>
          <w:noProof/>
          <w:kern w:val="0"/>
          <w:sz w:val="24"/>
          <w:szCs w:val="24"/>
          <w:lang w:val="en-US"/>
        </w:rPr>
        <w:t>101</w:t>
      </w:r>
      <w:r w:rsidRPr="00747723">
        <w:rPr>
          <w:rFonts w:ascii="Times New Roman" w:hAnsi="Times New Roman" w:cs="Times New Roman"/>
          <w:noProof/>
          <w:kern w:val="0"/>
          <w:sz w:val="24"/>
          <w:szCs w:val="24"/>
          <w:lang w:val="en-US"/>
        </w:rPr>
        <w:t>20</w:t>
      </w:r>
      <w:r w:rsidR="008D792B" w:rsidRPr="00747723">
        <w:rPr>
          <w:rFonts w:ascii="Times New Roman" w:hAnsi="Times New Roman" w:cs="Times New Roman"/>
          <w:noProof/>
          <w:kern w:val="0"/>
          <w:sz w:val="24"/>
          <w:szCs w:val="24"/>
          <w:lang w:val="en-US"/>
        </w:rPr>
        <w:t>.</w:t>
      </w:r>
      <w:r w:rsidR="009107A7" w:rsidRPr="00747723">
        <w:rPr>
          <w:rFonts w:ascii="Times New Roman" w:hAnsi="Times New Roman" w:cs="Times New Roman"/>
          <w:noProof/>
          <w:kern w:val="0"/>
          <w:sz w:val="24"/>
          <w:szCs w:val="24"/>
          <w:lang w:val="en-US"/>
        </w:rPr>
        <w:t xml:space="preserve"> doi:</w:t>
      </w:r>
      <w:r w:rsidR="009107A7" w:rsidRPr="00747723">
        <w:rPr>
          <w:rFonts w:ascii="Times New Roman" w:hAnsi="Times New Roman" w:cs="Times New Roman"/>
          <w:sz w:val="24"/>
          <w:szCs w:val="24"/>
          <w:lang w:val="en-US"/>
        </w:rPr>
        <w:t xml:space="preserve"> 10.1073/pnas.1101449108</w:t>
      </w:r>
    </w:p>
    <w:p w14:paraId="64546E0A" w14:textId="01DFE005" w:rsidR="00CD4E20" w:rsidRPr="00747723" w:rsidRDefault="00CD4E20" w:rsidP="004537BA">
      <w:pPr>
        <w:widowControl w:val="0"/>
        <w:autoSpaceDE w:val="0"/>
        <w:autoSpaceDN w:val="0"/>
        <w:adjustRightInd w:val="0"/>
        <w:spacing w:after="0" w:line="360" w:lineRule="auto"/>
        <w:jc w:val="both"/>
        <w:rPr>
          <w:rFonts w:ascii="Times New Roman" w:hAnsi="Times New Roman" w:cs="Times New Roman"/>
          <w:noProof/>
          <w:kern w:val="0"/>
          <w:sz w:val="24"/>
          <w:szCs w:val="24"/>
          <w:lang w:val="en-US"/>
        </w:rPr>
      </w:pPr>
      <w:r w:rsidRPr="00747723">
        <w:rPr>
          <w:rFonts w:ascii="Times New Roman" w:hAnsi="Times New Roman" w:cs="Times New Roman"/>
          <w:noProof/>
          <w:kern w:val="0"/>
          <w:sz w:val="24"/>
          <w:szCs w:val="24"/>
          <w:lang w:val="en-US"/>
        </w:rPr>
        <w:t xml:space="preserve">21. </w:t>
      </w:r>
      <w:r w:rsidRPr="00747723">
        <w:rPr>
          <w:rFonts w:ascii="Times New Roman" w:hAnsi="Times New Roman" w:cs="Times New Roman"/>
          <w:noProof/>
          <w:kern w:val="0"/>
          <w:sz w:val="24"/>
          <w:szCs w:val="24"/>
          <w:lang w:val="en-US"/>
        </w:rPr>
        <w:tab/>
        <w:t>Radman-Livaja M, Quan TK, Valenzuela L, et al. A key role for Chd1 in histone H3 dynamics at the 3’ ends of long g</w:t>
      </w:r>
      <w:r w:rsidR="008D792B" w:rsidRPr="00747723">
        <w:rPr>
          <w:rFonts w:ascii="Times New Roman" w:hAnsi="Times New Roman" w:cs="Times New Roman"/>
          <w:noProof/>
          <w:kern w:val="0"/>
          <w:sz w:val="24"/>
          <w:szCs w:val="24"/>
          <w:lang w:val="en-US"/>
        </w:rPr>
        <w:t xml:space="preserve">enes in yeast. </w:t>
      </w:r>
      <w:r w:rsidR="008D792B" w:rsidRPr="00747723">
        <w:rPr>
          <w:rFonts w:ascii="Times New Roman" w:hAnsi="Times New Roman" w:cs="Times New Roman"/>
          <w:i/>
          <w:noProof/>
          <w:kern w:val="0"/>
          <w:sz w:val="24"/>
          <w:szCs w:val="24"/>
          <w:lang w:val="en-US"/>
        </w:rPr>
        <w:t>PLoS Genet</w:t>
      </w:r>
      <w:r w:rsidR="008D792B" w:rsidRPr="00747723">
        <w:rPr>
          <w:rFonts w:ascii="Times New Roman" w:hAnsi="Times New Roman" w:cs="Times New Roman"/>
          <w:noProof/>
          <w:kern w:val="0"/>
          <w:sz w:val="24"/>
          <w:szCs w:val="24"/>
          <w:lang w:val="en-US"/>
        </w:rPr>
        <w:t>. 2012</w:t>
      </w:r>
      <w:r w:rsidRPr="00747723">
        <w:rPr>
          <w:rFonts w:ascii="Times New Roman" w:hAnsi="Times New Roman" w:cs="Times New Roman"/>
          <w:noProof/>
          <w:kern w:val="0"/>
          <w:sz w:val="24"/>
          <w:szCs w:val="24"/>
          <w:lang w:val="en-US"/>
        </w:rPr>
        <w:t>;8(7)</w:t>
      </w:r>
      <w:r w:rsidR="008D792B" w:rsidRPr="00747723">
        <w:rPr>
          <w:rFonts w:ascii="Times New Roman" w:hAnsi="Times New Roman" w:cs="Times New Roman"/>
          <w:noProof/>
          <w:kern w:val="0"/>
          <w:sz w:val="24"/>
          <w:szCs w:val="24"/>
          <w:lang w:val="en-US"/>
        </w:rPr>
        <w:t>:e</w:t>
      </w:r>
      <w:r w:rsidR="008D792B" w:rsidRPr="00747723">
        <w:rPr>
          <w:rFonts w:ascii="Times New Roman" w:hAnsi="Times New Roman" w:cs="Times New Roman"/>
          <w:sz w:val="24"/>
          <w:szCs w:val="24"/>
          <w:lang w:val="en-US"/>
        </w:rPr>
        <w:t>1002811</w:t>
      </w:r>
      <w:r w:rsidRPr="00747723">
        <w:rPr>
          <w:rFonts w:ascii="Times New Roman" w:hAnsi="Times New Roman" w:cs="Times New Roman"/>
          <w:noProof/>
          <w:kern w:val="0"/>
          <w:sz w:val="24"/>
          <w:szCs w:val="24"/>
          <w:lang w:val="en-US"/>
        </w:rPr>
        <w:t xml:space="preserve">. </w:t>
      </w:r>
      <w:r w:rsidR="008D792B" w:rsidRPr="00747723">
        <w:rPr>
          <w:rFonts w:ascii="Times New Roman" w:hAnsi="Times New Roman" w:cs="Times New Roman"/>
          <w:noProof/>
          <w:kern w:val="0"/>
          <w:sz w:val="24"/>
          <w:szCs w:val="24"/>
          <w:lang w:val="en-US"/>
        </w:rPr>
        <w:t xml:space="preserve">doi: </w:t>
      </w:r>
      <w:r w:rsidR="008D792B" w:rsidRPr="00747723">
        <w:rPr>
          <w:rFonts w:ascii="Times New Roman" w:hAnsi="Times New Roman" w:cs="Times New Roman"/>
          <w:sz w:val="24"/>
          <w:szCs w:val="24"/>
          <w:lang w:val="en-US"/>
        </w:rPr>
        <w:t>10.1371/journal.pgen.1002811</w:t>
      </w:r>
    </w:p>
    <w:p w14:paraId="160E66AA" w14:textId="02C46771" w:rsidR="00CD4E20" w:rsidRPr="00747723" w:rsidRDefault="00CD4E20" w:rsidP="004537BA">
      <w:pPr>
        <w:widowControl w:val="0"/>
        <w:autoSpaceDE w:val="0"/>
        <w:autoSpaceDN w:val="0"/>
        <w:adjustRightInd w:val="0"/>
        <w:spacing w:after="0" w:line="360" w:lineRule="auto"/>
        <w:jc w:val="both"/>
        <w:rPr>
          <w:rFonts w:ascii="Times New Roman" w:hAnsi="Times New Roman" w:cs="Times New Roman"/>
          <w:noProof/>
          <w:kern w:val="0"/>
          <w:sz w:val="24"/>
          <w:szCs w:val="24"/>
          <w:lang w:val="en-US"/>
        </w:rPr>
      </w:pPr>
      <w:r w:rsidRPr="00747723">
        <w:rPr>
          <w:rFonts w:ascii="Times New Roman" w:hAnsi="Times New Roman" w:cs="Times New Roman"/>
          <w:noProof/>
          <w:kern w:val="0"/>
          <w:sz w:val="24"/>
          <w:szCs w:val="24"/>
          <w:lang w:val="en-US"/>
        </w:rPr>
        <w:t xml:space="preserve">22. </w:t>
      </w:r>
      <w:r w:rsidRPr="00747723">
        <w:rPr>
          <w:rFonts w:ascii="Times New Roman" w:hAnsi="Times New Roman" w:cs="Times New Roman"/>
          <w:noProof/>
          <w:kern w:val="0"/>
          <w:sz w:val="24"/>
          <w:szCs w:val="24"/>
          <w:lang w:val="en-US"/>
        </w:rPr>
        <w:tab/>
        <w:t>Skene PJ, Hernandez AE, Groudine M, Henikoff S. The nucleosomal barrier to promoter escape by RNA polymerase II is overcome by the chromatin remodeler C</w:t>
      </w:r>
      <w:r w:rsidR="008D792B" w:rsidRPr="00747723">
        <w:rPr>
          <w:rFonts w:ascii="Times New Roman" w:hAnsi="Times New Roman" w:cs="Times New Roman"/>
          <w:noProof/>
          <w:kern w:val="0"/>
          <w:sz w:val="24"/>
          <w:szCs w:val="24"/>
          <w:lang w:val="en-US"/>
        </w:rPr>
        <w:t xml:space="preserve">hd1. </w:t>
      </w:r>
      <w:r w:rsidR="008D792B" w:rsidRPr="00747723">
        <w:rPr>
          <w:rFonts w:ascii="Times New Roman" w:hAnsi="Times New Roman" w:cs="Times New Roman"/>
          <w:i/>
          <w:noProof/>
          <w:kern w:val="0"/>
          <w:sz w:val="24"/>
          <w:szCs w:val="24"/>
          <w:lang w:val="en-US"/>
        </w:rPr>
        <w:t>Elife</w:t>
      </w:r>
      <w:r w:rsidRPr="00747723">
        <w:rPr>
          <w:rFonts w:ascii="Times New Roman" w:hAnsi="Times New Roman" w:cs="Times New Roman"/>
          <w:noProof/>
          <w:kern w:val="0"/>
          <w:sz w:val="24"/>
          <w:szCs w:val="24"/>
          <w:lang w:val="en-US"/>
        </w:rPr>
        <w:t>.</w:t>
      </w:r>
      <w:r w:rsidR="008D792B" w:rsidRPr="00747723">
        <w:rPr>
          <w:rFonts w:ascii="Times New Roman" w:hAnsi="Times New Roman" w:cs="Times New Roman"/>
          <w:noProof/>
          <w:kern w:val="0"/>
          <w:sz w:val="24"/>
          <w:szCs w:val="24"/>
          <w:lang w:val="en-US"/>
        </w:rPr>
        <w:t xml:space="preserve"> 2014</w:t>
      </w:r>
      <w:r w:rsidRPr="00747723">
        <w:rPr>
          <w:rFonts w:ascii="Times New Roman" w:hAnsi="Times New Roman" w:cs="Times New Roman"/>
          <w:noProof/>
          <w:kern w:val="0"/>
          <w:sz w:val="24"/>
          <w:szCs w:val="24"/>
          <w:lang w:val="en-US"/>
        </w:rPr>
        <w:t xml:space="preserve">;3(3):2042. </w:t>
      </w:r>
      <w:r w:rsidR="008D792B" w:rsidRPr="00747723">
        <w:rPr>
          <w:rFonts w:ascii="Times New Roman" w:hAnsi="Times New Roman" w:cs="Times New Roman"/>
          <w:noProof/>
          <w:kern w:val="0"/>
          <w:sz w:val="24"/>
          <w:szCs w:val="24"/>
          <w:lang w:val="en-US"/>
        </w:rPr>
        <w:t xml:space="preserve">doi: </w:t>
      </w:r>
      <w:r w:rsidR="008D792B" w:rsidRPr="00747723">
        <w:rPr>
          <w:rFonts w:ascii="Times New Roman" w:hAnsi="Times New Roman" w:cs="Times New Roman"/>
          <w:sz w:val="24"/>
          <w:szCs w:val="24"/>
          <w:lang w:val="en-US"/>
        </w:rPr>
        <w:t>10.7554/eLife.02042</w:t>
      </w:r>
    </w:p>
    <w:p w14:paraId="41854EA4" w14:textId="1336C51B" w:rsidR="00CD4E20" w:rsidRPr="00747723" w:rsidRDefault="00CD4E20" w:rsidP="004537BA">
      <w:pPr>
        <w:widowControl w:val="0"/>
        <w:autoSpaceDE w:val="0"/>
        <w:autoSpaceDN w:val="0"/>
        <w:adjustRightInd w:val="0"/>
        <w:spacing w:after="0" w:line="360" w:lineRule="auto"/>
        <w:jc w:val="both"/>
        <w:rPr>
          <w:rFonts w:ascii="Times New Roman" w:hAnsi="Times New Roman" w:cs="Times New Roman"/>
          <w:noProof/>
          <w:kern w:val="0"/>
          <w:sz w:val="24"/>
          <w:szCs w:val="24"/>
          <w:lang w:val="en-US"/>
        </w:rPr>
      </w:pPr>
      <w:r w:rsidRPr="00747723">
        <w:rPr>
          <w:rFonts w:ascii="Times New Roman" w:hAnsi="Times New Roman" w:cs="Times New Roman"/>
          <w:noProof/>
          <w:kern w:val="0"/>
          <w:sz w:val="24"/>
          <w:szCs w:val="24"/>
          <w:lang w:val="en-US"/>
        </w:rPr>
        <w:t xml:space="preserve">23. </w:t>
      </w:r>
      <w:r w:rsidRPr="00747723">
        <w:rPr>
          <w:rFonts w:ascii="Times New Roman" w:hAnsi="Times New Roman" w:cs="Times New Roman"/>
          <w:noProof/>
          <w:kern w:val="0"/>
          <w:sz w:val="24"/>
          <w:szCs w:val="24"/>
          <w:lang w:val="en-US"/>
        </w:rPr>
        <w:tab/>
        <w:t xml:space="preserve">Sebald J, Morettini S, Podhraski V, </w:t>
      </w:r>
      <w:r w:rsidR="00C06207" w:rsidRPr="00747723">
        <w:rPr>
          <w:rFonts w:ascii="Times New Roman" w:hAnsi="Times New Roman" w:cs="Times New Roman"/>
          <w:noProof/>
          <w:kern w:val="0"/>
          <w:sz w:val="24"/>
          <w:szCs w:val="24"/>
          <w:lang w:val="en-US"/>
        </w:rPr>
        <w:t>et al</w:t>
      </w:r>
      <w:r w:rsidRPr="00747723">
        <w:rPr>
          <w:rFonts w:ascii="Times New Roman" w:hAnsi="Times New Roman" w:cs="Times New Roman"/>
          <w:noProof/>
          <w:kern w:val="0"/>
          <w:sz w:val="24"/>
          <w:szCs w:val="24"/>
          <w:lang w:val="en-US"/>
        </w:rPr>
        <w:t xml:space="preserve">. CHD1 Contributes to Intestinal Resistance against Infection by </w:t>
      </w:r>
      <w:r w:rsidRPr="00747723">
        <w:rPr>
          <w:rFonts w:ascii="Times New Roman" w:hAnsi="Times New Roman" w:cs="Times New Roman"/>
          <w:i/>
          <w:noProof/>
          <w:kern w:val="0"/>
          <w:sz w:val="24"/>
          <w:szCs w:val="24"/>
          <w:lang w:val="en-US"/>
        </w:rPr>
        <w:t>P. aeruginosa</w:t>
      </w:r>
      <w:r w:rsidRPr="00747723">
        <w:rPr>
          <w:rFonts w:ascii="Times New Roman" w:hAnsi="Times New Roman" w:cs="Times New Roman"/>
          <w:noProof/>
          <w:kern w:val="0"/>
          <w:sz w:val="24"/>
          <w:szCs w:val="24"/>
          <w:lang w:val="en-US"/>
        </w:rPr>
        <w:t xml:space="preserve"> in </w:t>
      </w:r>
      <w:r w:rsidRPr="00747723">
        <w:rPr>
          <w:rFonts w:ascii="Times New Roman" w:hAnsi="Times New Roman" w:cs="Times New Roman"/>
          <w:i/>
          <w:noProof/>
          <w:kern w:val="0"/>
          <w:sz w:val="24"/>
          <w:szCs w:val="24"/>
          <w:lang w:val="en-US"/>
        </w:rPr>
        <w:t>Drosophila m</w:t>
      </w:r>
      <w:r w:rsidR="00C06207" w:rsidRPr="00747723">
        <w:rPr>
          <w:rFonts w:ascii="Times New Roman" w:hAnsi="Times New Roman" w:cs="Times New Roman"/>
          <w:i/>
          <w:noProof/>
          <w:kern w:val="0"/>
          <w:sz w:val="24"/>
          <w:szCs w:val="24"/>
          <w:lang w:val="en-US"/>
        </w:rPr>
        <w:t>elanogaster</w:t>
      </w:r>
      <w:r w:rsidR="00C06207" w:rsidRPr="00747723">
        <w:rPr>
          <w:rFonts w:ascii="Times New Roman" w:hAnsi="Times New Roman" w:cs="Times New Roman"/>
          <w:noProof/>
          <w:kern w:val="0"/>
          <w:sz w:val="24"/>
          <w:szCs w:val="24"/>
          <w:lang w:val="en-US"/>
        </w:rPr>
        <w:t xml:space="preserve">. </w:t>
      </w:r>
      <w:r w:rsidR="00C06207" w:rsidRPr="00747723">
        <w:rPr>
          <w:rFonts w:ascii="Times New Roman" w:hAnsi="Times New Roman" w:cs="Times New Roman"/>
          <w:i/>
          <w:noProof/>
          <w:kern w:val="0"/>
          <w:sz w:val="24"/>
          <w:szCs w:val="24"/>
          <w:lang w:val="en-US"/>
        </w:rPr>
        <w:t>PLoS One</w:t>
      </w:r>
      <w:r w:rsidR="00C06207" w:rsidRPr="00747723">
        <w:rPr>
          <w:rFonts w:ascii="Times New Roman" w:hAnsi="Times New Roman" w:cs="Times New Roman"/>
          <w:noProof/>
          <w:kern w:val="0"/>
          <w:sz w:val="24"/>
          <w:szCs w:val="24"/>
          <w:lang w:val="en-US"/>
        </w:rPr>
        <w:t>. 2012</w:t>
      </w:r>
      <w:r w:rsidRPr="00747723">
        <w:rPr>
          <w:rFonts w:ascii="Times New Roman" w:hAnsi="Times New Roman" w:cs="Times New Roman"/>
          <w:noProof/>
          <w:kern w:val="0"/>
          <w:sz w:val="24"/>
          <w:szCs w:val="24"/>
          <w:lang w:val="en-US"/>
        </w:rPr>
        <w:t>;7(8)</w:t>
      </w:r>
      <w:r w:rsidR="00C06207" w:rsidRPr="00747723">
        <w:rPr>
          <w:rFonts w:ascii="Times New Roman" w:hAnsi="Times New Roman" w:cs="Times New Roman"/>
          <w:noProof/>
          <w:kern w:val="0"/>
          <w:sz w:val="24"/>
          <w:szCs w:val="24"/>
          <w:lang w:val="en-US"/>
        </w:rPr>
        <w:t>:e</w:t>
      </w:r>
      <w:r w:rsidR="00C06207" w:rsidRPr="00747723">
        <w:rPr>
          <w:rFonts w:ascii="Times New Roman" w:hAnsi="Times New Roman" w:cs="Times New Roman"/>
          <w:sz w:val="24"/>
          <w:szCs w:val="24"/>
          <w:lang w:val="en-US"/>
        </w:rPr>
        <w:t>43144</w:t>
      </w:r>
      <w:r w:rsidRPr="00747723">
        <w:rPr>
          <w:rFonts w:ascii="Times New Roman" w:hAnsi="Times New Roman" w:cs="Times New Roman"/>
          <w:noProof/>
          <w:kern w:val="0"/>
          <w:sz w:val="24"/>
          <w:szCs w:val="24"/>
          <w:lang w:val="en-US"/>
        </w:rPr>
        <w:t xml:space="preserve">. </w:t>
      </w:r>
      <w:r w:rsidR="008D792B" w:rsidRPr="00747723">
        <w:rPr>
          <w:rFonts w:ascii="Times New Roman" w:hAnsi="Times New Roman" w:cs="Times New Roman"/>
          <w:noProof/>
          <w:kern w:val="0"/>
          <w:sz w:val="24"/>
          <w:szCs w:val="24"/>
          <w:lang w:val="en-US"/>
        </w:rPr>
        <w:t>doi: 1</w:t>
      </w:r>
      <w:r w:rsidR="008D792B" w:rsidRPr="00747723">
        <w:rPr>
          <w:rFonts w:ascii="Times New Roman" w:hAnsi="Times New Roman" w:cs="Times New Roman"/>
          <w:sz w:val="24"/>
          <w:szCs w:val="24"/>
          <w:lang w:val="en-US"/>
        </w:rPr>
        <w:t>0.1371/journal.pone.0043144</w:t>
      </w:r>
    </w:p>
    <w:p w14:paraId="3226BCF9" w14:textId="2629F071" w:rsidR="00CD4E20" w:rsidRPr="00747723" w:rsidRDefault="00C06207" w:rsidP="004537BA">
      <w:pPr>
        <w:widowControl w:val="0"/>
        <w:autoSpaceDE w:val="0"/>
        <w:autoSpaceDN w:val="0"/>
        <w:adjustRightInd w:val="0"/>
        <w:spacing w:after="0" w:line="360" w:lineRule="auto"/>
        <w:jc w:val="both"/>
        <w:rPr>
          <w:rFonts w:ascii="Times New Roman" w:hAnsi="Times New Roman" w:cs="Times New Roman"/>
          <w:noProof/>
          <w:kern w:val="0"/>
          <w:sz w:val="24"/>
          <w:szCs w:val="24"/>
          <w:lang w:val="en-US"/>
        </w:rPr>
      </w:pPr>
      <w:r w:rsidRPr="00747723">
        <w:rPr>
          <w:rFonts w:ascii="Times New Roman" w:hAnsi="Times New Roman" w:cs="Times New Roman"/>
          <w:noProof/>
          <w:kern w:val="0"/>
          <w:sz w:val="24"/>
          <w:szCs w:val="24"/>
          <w:lang w:val="en-US"/>
        </w:rPr>
        <w:t xml:space="preserve">24. </w:t>
      </w:r>
      <w:r w:rsidRPr="00747723">
        <w:rPr>
          <w:rFonts w:ascii="Times New Roman" w:hAnsi="Times New Roman" w:cs="Times New Roman"/>
          <w:noProof/>
          <w:kern w:val="0"/>
          <w:sz w:val="24"/>
          <w:szCs w:val="24"/>
          <w:lang w:val="en-US"/>
        </w:rPr>
        <w:tab/>
        <w:t>Mazina MYu, Kovalenko EV</w:t>
      </w:r>
      <w:r w:rsidR="00CD4E20" w:rsidRPr="00747723">
        <w:rPr>
          <w:rFonts w:ascii="Times New Roman" w:hAnsi="Times New Roman" w:cs="Times New Roman"/>
          <w:noProof/>
          <w:kern w:val="0"/>
          <w:sz w:val="24"/>
          <w:szCs w:val="24"/>
          <w:lang w:val="en-US"/>
        </w:rPr>
        <w:t xml:space="preserve">, Derevyanko PK, </w:t>
      </w:r>
      <w:r w:rsidRPr="00747723">
        <w:rPr>
          <w:rFonts w:ascii="Times New Roman" w:hAnsi="Times New Roman" w:cs="Times New Roman"/>
          <w:noProof/>
          <w:kern w:val="0"/>
          <w:sz w:val="24"/>
          <w:szCs w:val="24"/>
          <w:lang w:val="en-US"/>
        </w:rPr>
        <w:t>et al</w:t>
      </w:r>
      <w:r w:rsidR="00CD4E20" w:rsidRPr="00747723">
        <w:rPr>
          <w:rFonts w:ascii="Times New Roman" w:hAnsi="Times New Roman" w:cs="Times New Roman"/>
          <w:noProof/>
          <w:kern w:val="0"/>
          <w:sz w:val="24"/>
          <w:szCs w:val="24"/>
          <w:lang w:val="en-US"/>
        </w:rPr>
        <w:t xml:space="preserve">. One signal stimulates different transcriptional activation mechanisms. </w:t>
      </w:r>
      <w:r w:rsidR="00CD4E20" w:rsidRPr="00747723">
        <w:rPr>
          <w:rFonts w:ascii="Times New Roman" w:hAnsi="Times New Roman" w:cs="Times New Roman"/>
          <w:i/>
          <w:noProof/>
          <w:kern w:val="0"/>
          <w:sz w:val="24"/>
          <w:szCs w:val="24"/>
          <w:lang w:val="en-US"/>
        </w:rPr>
        <w:t>Biochim Biophys Ac</w:t>
      </w:r>
      <w:r w:rsidRPr="00747723">
        <w:rPr>
          <w:rFonts w:ascii="Times New Roman" w:hAnsi="Times New Roman" w:cs="Times New Roman"/>
          <w:i/>
          <w:noProof/>
          <w:kern w:val="0"/>
          <w:sz w:val="24"/>
          <w:szCs w:val="24"/>
          <w:lang w:val="en-US"/>
        </w:rPr>
        <w:t xml:space="preserve">ta </w:t>
      </w:r>
      <w:r w:rsidR="00C90B25">
        <w:rPr>
          <w:rFonts w:ascii="Times New Roman" w:hAnsi="Times New Roman" w:cs="Times New Roman"/>
          <w:i/>
          <w:noProof/>
          <w:kern w:val="0"/>
          <w:sz w:val="24"/>
          <w:szCs w:val="24"/>
          <w:lang w:val="en-US"/>
        </w:rPr>
        <w:t>–</w:t>
      </w:r>
      <w:r w:rsidR="00C90B25" w:rsidRPr="00747723">
        <w:rPr>
          <w:rFonts w:ascii="Times New Roman" w:hAnsi="Times New Roman" w:cs="Times New Roman"/>
          <w:i/>
          <w:noProof/>
          <w:kern w:val="0"/>
          <w:sz w:val="24"/>
          <w:szCs w:val="24"/>
          <w:lang w:val="en-US"/>
        </w:rPr>
        <w:t xml:space="preserve"> </w:t>
      </w:r>
      <w:r w:rsidRPr="00747723">
        <w:rPr>
          <w:rFonts w:ascii="Times New Roman" w:hAnsi="Times New Roman" w:cs="Times New Roman"/>
          <w:i/>
          <w:noProof/>
          <w:kern w:val="0"/>
          <w:sz w:val="24"/>
          <w:szCs w:val="24"/>
          <w:lang w:val="en-US"/>
        </w:rPr>
        <w:t>Gene Regul Mech</w:t>
      </w:r>
      <w:r w:rsidRPr="00747723">
        <w:rPr>
          <w:rFonts w:ascii="Times New Roman" w:hAnsi="Times New Roman" w:cs="Times New Roman"/>
          <w:noProof/>
          <w:kern w:val="0"/>
          <w:sz w:val="24"/>
          <w:szCs w:val="24"/>
          <w:lang w:val="en-US"/>
        </w:rPr>
        <w:t>. 2018</w:t>
      </w:r>
      <w:r w:rsidR="00CD4E20" w:rsidRPr="00747723">
        <w:rPr>
          <w:rFonts w:ascii="Times New Roman" w:hAnsi="Times New Roman" w:cs="Times New Roman"/>
          <w:noProof/>
          <w:kern w:val="0"/>
          <w:sz w:val="24"/>
          <w:szCs w:val="24"/>
          <w:lang w:val="en-US"/>
        </w:rPr>
        <w:t>;1861(2):178–</w:t>
      </w:r>
      <w:r w:rsidRPr="00747723">
        <w:rPr>
          <w:rFonts w:ascii="Times New Roman" w:hAnsi="Times New Roman" w:cs="Times New Roman"/>
          <w:noProof/>
          <w:kern w:val="0"/>
          <w:sz w:val="24"/>
          <w:szCs w:val="24"/>
          <w:lang w:val="en-US"/>
        </w:rPr>
        <w:t>1</w:t>
      </w:r>
      <w:r w:rsidR="00CD4E20" w:rsidRPr="00747723">
        <w:rPr>
          <w:rFonts w:ascii="Times New Roman" w:hAnsi="Times New Roman" w:cs="Times New Roman"/>
          <w:noProof/>
          <w:kern w:val="0"/>
          <w:sz w:val="24"/>
          <w:szCs w:val="24"/>
          <w:lang w:val="en-US"/>
        </w:rPr>
        <w:t xml:space="preserve">89. </w:t>
      </w:r>
      <w:r w:rsidR="008D792B" w:rsidRPr="00747723">
        <w:rPr>
          <w:rFonts w:ascii="Times New Roman" w:hAnsi="Times New Roman" w:cs="Times New Roman"/>
          <w:noProof/>
          <w:kern w:val="0"/>
          <w:sz w:val="24"/>
          <w:szCs w:val="24"/>
          <w:lang w:val="en-US"/>
        </w:rPr>
        <w:t xml:space="preserve">doi: </w:t>
      </w:r>
      <w:r w:rsidR="008D792B" w:rsidRPr="00747723">
        <w:rPr>
          <w:rFonts w:ascii="Times New Roman" w:hAnsi="Times New Roman" w:cs="Times New Roman"/>
          <w:sz w:val="24"/>
          <w:szCs w:val="24"/>
          <w:lang w:val="en-US"/>
        </w:rPr>
        <w:t>10.1016/j.bbagrm.2018.01.016</w:t>
      </w:r>
    </w:p>
    <w:p w14:paraId="132C7CAB" w14:textId="45D57149" w:rsidR="00CD4E20" w:rsidRPr="00747723" w:rsidRDefault="00CD4E20" w:rsidP="004537BA">
      <w:pPr>
        <w:widowControl w:val="0"/>
        <w:autoSpaceDE w:val="0"/>
        <w:autoSpaceDN w:val="0"/>
        <w:adjustRightInd w:val="0"/>
        <w:spacing w:after="0" w:line="360" w:lineRule="auto"/>
        <w:jc w:val="both"/>
        <w:rPr>
          <w:rFonts w:ascii="Times New Roman" w:hAnsi="Times New Roman" w:cs="Times New Roman"/>
          <w:noProof/>
          <w:kern w:val="0"/>
          <w:sz w:val="24"/>
          <w:szCs w:val="24"/>
          <w:lang w:val="en-US"/>
        </w:rPr>
      </w:pPr>
      <w:r w:rsidRPr="00747723">
        <w:rPr>
          <w:rFonts w:ascii="Times New Roman" w:hAnsi="Times New Roman" w:cs="Times New Roman"/>
          <w:noProof/>
          <w:kern w:val="0"/>
          <w:sz w:val="24"/>
          <w:szCs w:val="24"/>
          <w:lang w:val="en-US"/>
        </w:rPr>
        <w:t xml:space="preserve">25. </w:t>
      </w:r>
      <w:r w:rsidRPr="00747723">
        <w:rPr>
          <w:rFonts w:ascii="Times New Roman" w:hAnsi="Times New Roman" w:cs="Times New Roman"/>
          <w:noProof/>
          <w:kern w:val="0"/>
          <w:sz w:val="24"/>
          <w:szCs w:val="24"/>
          <w:lang w:val="en-US"/>
        </w:rPr>
        <w:tab/>
        <w:t>Grasso CS, Wu Y</w:t>
      </w:r>
      <w:r w:rsidR="00AB7034" w:rsidRPr="00747723">
        <w:rPr>
          <w:rFonts w:ascii="Times New Roman" w:hAnsi="Times New Roman" w:cs="Times New Roman"/>
          <w:noProof/>
          <w:kern w:val="0"/>
          <w:sz w:val="24"/>
          <w:szCs w:val="24"/>
          <w:lang w:val="en-US"/>
        </w:rPr>
        <w:t>-</w:t>
      </w:r>
      <w:r w:rsidRPr="00747723">
        <w:rPr>
          <w:rFonts w:ascii="Times New Roman" w:hAnsi="Times New Roman" w:cs="Times New Roman"/>
          <w:noProof/>
          <w:kern w:val="0"/>
          <w:sz w:val="24"/>
          <w:szCs w:val="24"/>
          <w:lang w:val="en-US"/>
        </w:rPr>
        <w:t xml:space="preserve">M, Robinson DR, et al. The mutational landscape of lethal castration-resistant prostate cancer. </w:t>
      </w:r>
      <w:r w:rsidRPr="00747723">
        <w:rPr>
          <w:rFonts w:ascii="Times New Roman" w:hAnsi="Times New Roman" w:cs="Times New Roman"/>
          <w:i/>
          <w:noProof/>
          <w:kern w:val="0"/>
          <w:sz w:val="24"/>
          <w:szCs w:val="24"/>
          <w:lang w:val="en-US"/>
        </w:rPr>
        <w:t>Nature</w:t>
      </w:r>
      <w:r w:rsidR="00AB7034" w:rsidRPr="00747723">
        <w:rPr>
          <w:rFonts w:ascii="Times New Roman" w:hAnsi="Times New Roman" w:cs="Times New Roman"/>
          <w:noProof/>
          <w:kern w:val="0"/>
          <w:sz w:val="24"/>
          <w:szCs w:val="24"/>
          <w:lang w:val="en-US"/>
        </w:rPr>
        <w:t>. 2012</w:t>
      </w:r>
      <w:r w:rsidRPr="00747723">
        <w:rPr>
          <w:rFonts w:ascii="Times New Roman" w:hAnsi="Times New Roman" w:cs="Times New Roman"/>
          <w:noProof/>
          <w:kern w:val="0"/>
          <w:sz w:val="24"/>
          <w:szCs w:val="24"/>
          <w:lang w:val="en-US"/>
        </w:rPr>
        <w:t>;487(7406):239–</w:t>
      </w:r>
      <w:r w:rsidR="00AB7034" w:rsidRPr="00747723">
        <w:rPr>
          <w:rFonts w:ascii="Times New Roman" w:hAnsi="Times New Roman" w:cs="Times New Roman"/>
          <w:noProof/>
          <w:kern w:val="0"/>
          <w:sz w:val="24"/>
          <w:szCs w:val="24"/>
          <w:lang w:val="en-US"/>
        </w:rPr>
        <w:t>2</w:t>
      </w:r>
      <w:r w:rsidRPr="00747723">
        <w:rPr>
          <w:rFonts w:ascii="Times New Roman" w:hAnsi="Times New Roman" w:cs="Times New Roman"/>
          <w:noProof/>
          <w:kern w:val="0"/>
          <w:sz w:val="24"/>
          <w:szCs w:val="24"/>
          <w:lang w:val="en-US"/>
        </w:rPr>
        <w:t xml:space="preserve">43. </w:t>
      </w:r>
      <w:r w:rsidR="00AB7034" w:rsidRPr="00747723">
        <w:rPr>
          <w:rFonts w:ascii="Times New Roman" w:hAnsi="Times New Roman" w:cs="Times New Roman"/>
          <w:noProof/>
          <w:kern w:val="0"/>
          <w:sz w:val="24"/>
          <w:szCs w:val="24"/>
          <w:lang w:val="en-US"/>
        </w:rPr>
        <w:t xml:space="preserve">doi: </w:t>
      </w:r>
      <w:r w:rsidR="00AB7034" w:rsidRPr="00747723">
        <w:rPr>
          <w:rFonts w:ascii="Times New Roman" w:hAnsi="Times New Roman" w:cs="Times New Roman"/>
          <w:sz w:val="24"/>
          <w:szCs w:val="24"/>
          <w:lang w:val="en-US"/>
        </w:rPr>
        <w:t>10.1038/nature11125</w:t>
      </w:r>
    </w:p>
    <w:p w14:paraId="2CB7684A" w14:textId="2FA7D8C1" w:rsidR="00CD4E20" w:rsidRPr="00747723" w:rsidRDefault="00CD4E20" w:rsidP="004537BA">
      <w:pPr>
        <w:widowControl w:val="0"/>
        <w:autoSpaceDE w:val="0"/>
        <w:autoSpaceDN w:val="0"/>
        <w:adjustRightInd w:val="0"/>
        <w:spacing w:after="0" w:line="360" w:lineRule="auto"/>
        <w:jc w:val="both"/>
        <w:rPr>
          <w:rFonts w:ascii="Times New Roman" w:hAnsi="Times New Roman" w:cs="Times New Roman"/>
          <w:noProof/>
          <w:kern w:val="0"/>
          <w:sz w:val="24"/>
          <w:szCs w:val="24"/>
          <w:lang w:val="en-US"/>
        </w:rPr>
      </w:pPr>
      <w:r w:rsidRPr="00747723">
        <w:rPr>
          <w:rFonts w:ascii="Times New Roman" w:hAnsi="Times New Roman" w:cs="Times New Roman"/>
          <w:noProof/>
          <w:kern w:val="0"/>
          <w:sz w:val="24"/>
          <w:szCs w:val="24"/>
          <w:lang w:val="en-US"/>
        </w:rPr>
        <w:t xml:space="preserve">26. </w:t>
      </w:r>
      <w:r w:rsidRPr="00747723">
        <w:rPr>
          <w:rFonts w:ascii="Times New Roman" w:hAnsi="Times New Roman" w:cs="Times New Roman"/>
          <w:noProof/>
          <w:kern w:val="0"/>
          <w:sz w:val="24"/>
          <w:szCs w:val="24"/>
          <w:lang w:val="en-US"/>
        </w:rPr>
        <w:tab/>
        <w:t xml:space="preserve">Huang S, Gulzar ZG, Salari K, </w:t>
      </w:r>
      <w:r w:rsidR="00AB7034" w:rsidRPr="00747723">
        <w:rPr>
          <w:rFonts w:ascii="Times New Roman" w:hAnsi="Times New Roman" w:cs="Times New Roman"/>
          <w:noProof/>
          <w:kern w:val="0"/>
          <w:sz w:val="24"/>
          <w:szCs w:val="24"/>
          <w:lang w:val="en-US"/>
        </w:rPr>
        <w:t>et al</w:t>
      </w:r>
      <w:r w:rsidRPr="00747723">
        <w:rPr>
          <w:rFonts w:ascii="Times New Roman" w:hAnsi="Times New Roman" w:cs="Times New Roman"/>
          <w:noProof/>
          <w:kern w:val="0"/>
          <w:sz w:val="24"/>
          <w:szCs w:val="24"/>
          <w:lang w:val="en-US"/>
        </w:rPr>
        <w:t xml:space="preserve">. Recurrent deletion of CHD1 in prostate cancer with relevance to cell invasiveness. </w:t>
      </w:r>
      <w:r w:rsidRPr="00747723">
        <w:rPr>
          <w:rFonts w:ascii="Times New Roman" w:hAnsi="Times New Roman" w:cs="Times New Roman"/>
          <w:i/>
          <w:noProof/>
          <w:kern w:val="0"/>
          <w:sz w:val="24"/>
          <w:szCs w:val="24"/>
          <w:lang w:val="en-US"/>
        </w:rPr>
        <w:t>Oncogene</w:t>
      </w:r>
      <w:r w:rsidRPr="00747723">
        <w:rPr>
          <w:rFonts w:ascii="Times New Roman" w:hAnsi="Times New Roman" w:cs="Times New Roman"/>
          <w:noProof/>
          <w:kern w:val="0"/>
          <w:sz w:val="24"/>
          <w:szCs w:val="24"/>
          <w:lang w:val="en-US"/>
        </w:rPr>
        <w:t>. 2012;31(37):4164–</w:t>
      </w:r>
      <w:r w:rsidR="00AB7034" w:rsidRPr="00747723">
        <w:rPr>
          <w:rFonts w:ascii="Times New Roman" w:hAnsi="Times New Roman" w:cs="Times New Roman"/>
          <w:noProof/>
          <w:kern w:val="0"/>
          <w:sz w:val="24"/>
          <w:szCs w:val="24"/>
          <w:lang w:val="en-US"/>
        </w:rPr>
        <w:t>41</w:t>
      </w:r>
      <w:r w:rsidRPr="00747723">
        <w:rPr>
          <w:rFonts w:ascii="Times New Roman" w:hAnsi="Times New Roman" w:cs="Times New Roman"/>
          <w:noProof/>
          <w:kern w:val="0"/>
          <w:sz w:val="24"/>
          <w:szCs w:val="24"/>
          <w:lang w:val="en-US"/>
        </w:rPr>
        <w:t xml:space="preserve">70. </w:t>
      </w:r>
      <w:r w:rsidR="00AB7034" w:rsidRPr="00747723">
        <w:rPr>
          <w:rFonts w:ascii="Times New Roman" w:hAnsi="Times New Roman" w:cs="Times New Roman"/>
          <w:noProof/>
          <w:kern w:val="0"/>
          <w:sz w:val="24"/>
          <w:szCs w:val="24"/>
          <w:lang w:val="en-US"/>
        </w:rPr>
        <w:t xml:space="preserve">doi: </w:t>
      </w:r>
      <w:r w:rsidR="00AB7034" w:rsidRPr="00747723">
        <w:rPr>
          <w:rFonts w:ascii="Times New Roman" w:hAnsi="Times New Roman" w:cs="Times New Roman"/>
          <w:sz w:val="24"/>
          <w:szCs w:val="24"/>
          <w:lang w:val="en-US"/>
        </w:rPr>
        <w:t>10.1038/onc.2011.590</w:t>
      </w:r>
    </w:p>
    <w:p w14:paraId="1328B341" w14:textId="34096547" w:rsidR="00CD4E20" w:rsidRPr="00747723" w:rsidRDefault="00CD4E20" w:rsidP="004537BA">
      <w:pPr>
        <w:widowControl w:val="0"/>
        <w:autoSpaceDE w:val="0"/>
        <w:autoSpaceDN w:val="0"/>
        <w:adjustRightInd w:val="0"/>
        <w:spacing w:after="0" w:line="360" w:lineRule="auto"/>
        <w:jc w:val="both"/>
        <w:rPr>
          <w:rFonts w:ascii="Times New Roman" w:hAnsi="Times New Roman" w:cs="Times New Roman"/>
          <w:noProof/>
          <w:kern w:val="0"/>
          <w:sz w:val="24"/>
          <w:szCs w:val="24"/>
          <w:lang w:val="en-US"/>
        </w:rPr>
      </w:pPr>
      <w:r w:rsidRPr="00747723">
        <w:rPr>
          <w:rFonts w:ascii="Times New Roman" w:hAnsi="Times New Roman" w:cs="Times New Roman"/>
          <w:noProof/>
          <w:kern w:val="0"/>
          <w:sz w:val="24"/>
          <w:szCs w:val="24"/>
          <w:lang w:val="en-US"/>
        </w:rPr>
        <w:t xml:space="preserve">27. </w:t>
      </w:r>
      <w:r w:rsidRPr="00747723">
        <w:rPr>
          <w:rFonts w:ascii="Times New Roman" w:hAnsi="Times New Roman" w:cs="Times New Roman"/>
          <w:noProof/>
          <w:kern w:val="0"/>
          <w:sz w:val="24"/>
          <w:szCs w:val="24"/>
          <w:lang w:val="en-US"/>
        </w:rPr>
        <w:tab/>
        <w:t>Liu W, Lindberg J, Sui G, et al. Identification of novel CHD1-associated collaborative alterations of genomic structure and functional assessment of CHD1 in pros</w:t>
      </w:r>
      <w:r w:rsidR="00AB7034" w:rsidRPr="00747723">
        <w:rPr>
          <w:rFonts w:ascii="Times New Roman" w:hAnsi="Times New Roman" w:cs="Times New Roman"/>
          <w:noProof/>
          <w:kern w:val="0"/>
          <w:sz w:val="24"/>
          <w:szCs w:val="24"/>
          <w:lang w:val="en-US"/>
        </w:rPr>
        <w:t xml:space="preserve">tate cancer. </w:t>
      </w:r>
      <w:r w:rsidR="00AB7034" w:rsidRPr="00747723">
        <w:rPr>
          <w:rFonts w:ascii="Times New Roman" w:hAnsi="Times New Roman" w:cs="Times New Roman"/>
          <w:i/>
          <w:noProof/>
          <w:kern w:val="0"/>
          <w:sz w:val="24"/>
          <w:szCs w:val="24"/>
          <w:lang w:val="en-US"/>
        </w:rPr>
        <w:t>Oncogene</w:t>
      </w:r>
      <w:r w:rsidRPr="00747723">
        <w:rPr>
          <w:rFonts w:ascii="Times New Roman" w:hAnsi="Times New Roman" w:cs="Times New Roman"/>
          <w:noProof/>
          <w:kern w:val="0"/>
          <w:sz w:val="24"/>
          <w:szCs w:val="24"/>
          <w:lang w:val="en-US"/>
        </w:rPr>
        <w:t>. 2</w:t>
      </w:r>
      <w:r w:rsidR="00AB7034" w:rsidRPr="00747723">
        <w:rPr>
          <w:rFonts w:ascii="Times New Roman" w:hAnsi="Times New Roman" w:cs="Times New Roman"/>
          <w:noProof/>
          <w:kern w:val="0"/>
          <w:sz w:val="24"/>
          <w:szCs w:val="24"/>
          <w:lang w:val="en-US"/>
        </w:rPr>
        <w:t>012</w:t>
      </w:r>
      <w:r w:rsidRPr="00747723">
        <w:rPr>
          <w:rFonts w:ascii="Times New Roman" w:hAnsi="Times New Roman" w:cs="Times New Roman"/>
          <w:noProof/>
          <w:kern w:val="0"/>
          <w:sz w:val="24"/>
          <w:szCs w:val="24"/>
          <w:lang w:val="en-US"/>
        </w:rPr>
        <w:t>;31(35):3939–</w:t>
      </w:r>
      <w:r w:rsidR="00AB7034" w:rsidRPr="00747723">
        <w:rPr>
          <w:rFonts w:ascii="Times New Roman" w:hAnsi="Times New Roman" w:cs="Times New Roman"/>
          <w:noProof/>
          <w:kern w:val="0"/>
          <w:sz w:val="24"/>
          <w:szCs w:val="24"/>
          <w:lang w:val="en-US"/>
        </w:rPr>
        <w:t>39</w:t>
      </w:r>
      <w:r w:rsidRPr="00747723">
        <w:rPr>
          <w:rFonts w:ascii="Times New Roman" w:hAnsi="Times New Roman" w:cs="Times New Roman"/>
          <w:noProof/>
          <w:kern w:val="0"/>
          <w:sz w:val="24"/>
          <w:szCs w:val="24"/>
          <w:lang w:val="en-US"/>
        </w:rPr>
        <w:t xml:space="preserve">48. </w:t>
      </w:r>
      <w:r w:rsidR="00AB7034" w:rsidRPr="00747723">
        <w:rPr>
          <w:rFonts w:ascii="Times New Roman" w:hAnsi="Times New Roman" w:cs="Times New Roman"/>
          <w:noProof/>
          <w:kern w:val="0"/>
          <w:sz w:val="24"/>
          <w:szCs w:val="24"/>
          <w:lang w:val="en-US"/>
        </w:rPr>
        <w:t xml:space="preserve">doi: </w:t>
      </w:r>
      <w:r w:rsidR="00AB7034" w:rsidRPr="00747723">
        <w:rPr>
          <w:rFonts w:ascii="Times New Roman" w:hAnsi="Times New Roman" w:cs="Times New Roman"/>
          <w:sz w:val="24"/>
          <w:szCs w:val="24"/>
          <w:lang w:val="en-US"/>
        </w:rPr>
        <w:t>10.1038/onc.2011.554</w:t>
      </w:r>
    </w:p>
    <w:p w14:paraId="1B718C52" w14:textId="6D6F7465" w:rsidR="00CD4E20" w:rsidRPr="00747723" w:rsidRDefault="00CD4E20" w:rsidP="004537BA">
      <w:pPr>
        <w:widowControl w:val="0"/>
        <w:autoSpaceDE w:val="0"/>
        <w:autoSpaceDN w:val="0"/>
        <w:adjustRightInd w:val="0"/>
        <w:spacing w:after="0" w:line="360" w:lineRule="auto"/>
        <w:jc w:val="both"/>
        <w:rPr>
          <w:rFonts w:ascii="Times New Roman" w:hAnsi="Times New Roman" w:cs="Times New Roman"/>
          <w:noProof/>
          <w:kern w:val="0"/>
          <w:sz w:val="24"/>
          <w:szCs w:val="24"/>
          <w:lang w:val="en-US"/>
        </w:rPr>
      </w:pPr>
      <w:r w:rsidRPr="00747723">
        <w:rPr>
          <w:rFonts w:ascii="Times New Roman" w:hAnsi="Times New Roman" w:cs="Times New Roman"/>
          <w:noProof/>
          <w:kern w:val="0"/>
          <w:sz w:val="24"/>
          <w:szCs w:val="24"/>
          <w:lang w:val="en-US"/>
        </w:rPr>
        <w:t xml:space="preserve">28. </w:t>
      </w:r>
      <w:r w:rsidRPr="00747723">
        <w:rPr>
          <w:rFonts w:ascii="Times New Roman" w:hAnsi="Times New Roman" w:cs="Times New Roman"/>
          <w:noProof/>
          <w:kern w:val="0"/>
          <w:sz w:val="24"/>
          <w:szCs w:val="24"/>
          <w:lang w:val="en-US"/>
        </w:rPr>
        <w:tab/>
        <w:t xml:space="preserve">Burkhardt L, Fuchs S, Krohn A, et al. CHD1 Is a 5q21 tumor suppressor required for ERG rearrangement in prostate cancer. </w:t>
      </w:r>
      <w:r w:rsidRPr="00747723">
        <w:rPr>
          <w:rFonts w:ascii="Times New Roman" w:hAnsi="Times New Roman" w:cs="Times New Roman"/>
          <w:i/>
          <w:noProof/>
          <w:kern w:val="0"/>
          <w:sz w:val="24"/>
          <w:szCs w:val="24"/>
          <w:lang w:val="en-US"/>
        </w:rPr>
        <w:t>Cancer Res</w:t>
      </w:r>
      <w:r w:rsidR="00AB7034" w:rsidRPr="00747723">
        <w:rPr>
          <w:rFonts w:ascii="Times New Roman" w:hAnsi="Times New Roman" w:cs="Times New Roman"/>
          <w:noProof/>
          <w:kern w:val="0"/>
          <w:sz w:val="24"/>
          <w:szCs w:val="24"/>
          <w:lang w:val="en-US"/>
        </w:rPr>
        <w:t>. 2013</w:t>
      </w:r>
      <w:r w:rsidRPr="00747723">
        <w:rPr>
          <w:rFonts w:ascii="Times New Roman" w:hAnsi="Times New Roman" w:cs="Times New Roman"/>
          <w:noProof/>
          <w:kern w:val="0"/>
          <w:sz w:val="24"/>
          <w:szCs w:val="24"/>
          <w:lang w:val="en-US"/>
        </w:rPr>
        <w:t>;73(9):2795–</w:t>
      </w:r>
      <w:r w:rsidR="00AB7034" w:rsidRPr="00747723">
        <w:rPr>
          <w:rFonts w:ascii="Times New Roman" w:hAnsi="Times New Roman" w:cs="Times New Roman"/>
          <w:noProof/>
          <w:kern w:val="0"/>
          <w:sz w:val="24"/>
          <w:szCs w:val="24"/>
          <w:lang w:val="en-US"/>
        </w:rPr>
        <w:t>2</w:t>
      </w:r>
      <w:r w:rsidRPr="00747723">
        <w:rPr>
          <w:rFonts w:ascii="Times New Roman" w:hAnsi="Times New Roman" w:cs="Times New Roman"/>
          <w:noProof/>
          <w:kern w:val="0"/>
          <w:sz w:val="24"/>
          <w:szCs w:val="24"/>
          <w:lang w:val="en-US"/>
        </w:rPr>
        <w:t xml:space="preserve">805. </w:t>
      </w:r>
      <w:r w:rsidR="00AB7034" w:rsidRPr="00747723">
        <w:rPr>
          <w:rFonts w:ascii="Times New Roman" w:hAnsi="Times New Roman" w:cs="Times New Roman"/>
          <w:noProof/>
          <w:kern w:val="0"/>
          <w:sz w:val="24"/>
          <w:szCs w:val="24"/>
          <w:lang w:val="en-US"/>
        </w:rPr>
        <w:t xml:space="preserve">doi: </w:t>
      </w:r>
      <w:r w:rsidR="00AB7034" w:rsidRPr="00747723">
        <w:rPr>
          <w:rFonts w:ascii="Times New Roman" w:hAnsi="Times New Roman" w:cs="Times New Roman"/>
          <w:sz w:val="24"/>
          <w:szCs w:val="24"/>
          <w:lang w:val="en-US"/>
        </w:rPr>
        <w:t>10.1158/0008-5472.CAN-12-1342</w:t>
      </w:r>
    </w:p>
    <w:p w14:paraId="6E20F91B" w14:textId="524282C6" w:rsidR="00CD4E20" w:rsidRPr="00747723" w:rsidRDefault="00CD4E20" w:rsidP="004537BA">
      <w:pPr>
        <w:widowControl w:val="0"/>
        <w:autoSpaceDE w:val="0"/>
        <w:autoSpaceDN w:val="0"/>
        <w:adjustRightInd w:val="0"/>
        <w:spacing w:after="0" w:line="360" w:lineRule="auto"/>
        <w:jc w:val="both"/>
        <w:rPr>
          <w:rFonts w:ascii="Times New Roman" w:hAnsi="Times New Roman" w:cs="Times New Roman"/>
          <w:noProof/>
          <w:kern w:val="0"/>
          <w:sz w:val="24"/>
          <w:szCs w:val="24"/>
          <w:lang w:val="en-US"/>
        </w:rPr>
      </w:pPr>
      <w:r w:rsidRPr="00747723">
        <w:rPr>
          <w:rFonts w:ascii="Times New Roman" w:hAnsi="Times New Roman" w:cs="Times New Roman"/>
          <w:noProof/>
          <w:kern w:val="0"/>
          <w:sz w:val="24"/>
          <w:szCs w:val="24"/>
          <w:lang w:val="en-US"/>
        </w:rPr>
        <w:t xml:space="preserve">29. </w:t>
      </w:r>
      <w:r w:rsidRPr="00747723">
        <w:rPr>
          <w:rFonts w:ascii="Times New Roman" w:hAnsi="Times New Roman" w:cs="Times New Roman"/>
          <w:noProof/>
          <w:kern w:val="0"/>
          <w:sz w:val="24"/>
          <w:szCs w:val="24"/>
          <w:lang w:val="en-US"/>
        </w:rPr>
        <w:tab/>
        <w:t xml:space="preserve">Zhao D, Lu X, Wang G, et al. Synthetic essentiality of chromatin remodeling factor CHD1 </w:t>
      </w:r>
      <w:r w:rsidRPr="00747723">
        <w:rPr>
          <w:rFonts w:ascii="Times New Roman" w:hAnsi="Times New Roman" w:cs="Times New Roman"/>
          <w:noProof/>
          <w:kern w:val="0"/>
          <w:sz w:val="24"/>
          <w:szCs w:val="24"/>
          <w:lang w:val="en-US"/>
        </w:rPr>
        <w:lastRenderedPageBreak/>
        <w:t>in PTEN def</w:t>
      </w:r>
      <w:r w:rsidR="000C5ABD" w:rsidRPr="00747723">
        <w:rPr>
          <w:rFonts w:ascii="Times New Roman" w:hAnsi="Times New Roman" w:cs="Times New Roman"/>
          <w:noProof/>
          <w:kern w:val="0"/>
          <w:sz w:val="24"/>
          <w:szCs w:val="24"/>
          <w:lang w:val="en-US"/>
        </w:rPr>
        <w:t xml:space="preserve">icient cancer. </w:t>
      </w:r>
      <w:r w:rsidR="000C5ABD" w:rsidRPr="00747723">
        <w:rPr>
          <w:rFonts w:ascii="Times New Roman" w:hAnsi="Times New Roman" w:cs="Times New Roman"/>
          <w:i/>
          <w:noProof/>
          <w:kern w:val="0"/>
          <w:sz w:val="24"/>
          <w:szCs w:val="24"/>
          <w:lang w:val="en-US"/>
        </w:rPr>
        <w:t>Nature</w:t>
      </w:r>
      <w:r w:rsidRPr="00747723">
        <w:rPr>
          <w:rFonts w:ascii="Times New Roman" w:hAnsi="Times New Roman" w:cs="Times New Roman"/>
          <w:noProof/>
          <w:kern w:val="0"/>
          <w:sz w:val="24"/>
          <w:szCs w:val="24"/>
          <w:lang w:val="en-US"/>
        </w:rPr>
        <w:t>. 2017;542(7642):484</w:t>
      </w:r>
      <w:r w:rsidR="000C5ABD" w:rsidRPr="00747723">
        <w:rPr>
          <w:rFonts w:ascii="Times New Roman" w:hAnsi="Times New Roman" w:cs="Times New Roman"/>
          <w:noProof/>
          <w:kern w:val="0"/>
          <w:sz w:val="24"/>
          <w:szCs w:val="24"/>
          <w:lang w:val="en-US"/>
        </w:rPr>
        <w:t>–488</w:t>
      </w:r>
      <w:r w:rsidRPr="00747723">
        <w:rPr>
          <w:rFonts w:ascii="Times New Roman" w:hAnsi="Times New Roman" w:cs="Times New Roman"/>
          <w:noProof/>
          <w:kern w:val="0"/>
          <w:sz w:val="24"/>
          <w:szCs w:val="24"/>
          <w:lang w:val="en-US"/>
        </w:rPr>
        <w:t xml:space="preserve">. </w:t>
      </w:r>
      <w:r w:rsidR="000C5ABD" w:rsidRPr="00747723">
        <w:rPr>
          <w:rFonts w:ascii="Times New Roman" w:hAnsi="Times New Roman" w:cs="Times New Roman"/>
          <w:noProof/>
          <w:kern w:val="0"/>
          <w:sz w:val="24"/>
          <w:szCs w:val="24"/>
          <w:lang w:val="en-US"/>
        </w:rPr>
        <w:t xml:space="preserve">doi: </w:t>
      </w:r>
      <w:r w:rsidR="000C5ABD" w:rsidRPr="00747723">
        <w:rPr>
          <w:rFonts w:ascii="Times New Roman" w:hAnsi="Times New Roman" w:cs="Times New Roman"/>
          <w:sz w:val="24"/>
          <w:szCs w:val="24"/>
          <w:lang w:val="en-US"/>
        </w:rPr>
        <w:t>10.1038/nature21357</w:t>
      </w:r>
    </w:p>
    <w:p w14:paraId="0201806A" w14:textId="5ED4EE06" w:rsidR="00CD4E20" w:rsidRPr="00747723" w:rsidRDefault="00CD4E20" w:rsidP="004537BA">
      <w:pPr>
        <w:widowControl w:val="0"/>
        <w:autoSpaceDE w:val="0"/>
        <w:autoSpaceDN w:val="0"/>
        <w:adjustRightInd w:val="0"/>
        <w:spacing w:after="0" w:line="360" w:lineRule="auto"/>
        <w:jc w:val="both"/>
        <w:rPr>
          <w:rFonts w:ascii="Times New Roman" w:hAnsi="Times New Roman" w:cs="Times New Roman"/>
          <w:noProof/>
          <w:kern w:val="0"/>
          <w:sz w:val="24"/>
          <w:szCs w:val="24"/>
          <w:lang w:val="en-US"/>
        </w:rPr>
      </w:pPr>
      <w:r w:rsidRPr="00747723">
        <w:rPr>
          <w:rFonts w:ascii="Times New Roman" w:hAnsi="Times New Roman" w:cs="Times New Roman"/>
          <w:noProof/>
          <w:kern w:val="0"/>
          <w:sz w:val="24"/>
          <w:szCs w:val="24"/>
          <w:lang w:val="en-US"/>
        </w:rPr>
        <w:t xml:space="preserve">30. </w:t>
      </w:r>
      <w:r w:rsidRPr="00747723">
        <w:rPr>
          <w:rFonts w:ascii="Times New Roman" w:hAnsi="Times New Roman" w:cs="Times New Roman"/>
          <w:noProof/>
          <w:kern w:val="0"/>
          <w:sz w:val="24"/>
          <w:szCs w:val="24"/>
          <w:lang w:val="en-US"/>
        </w:rPr>
        <w:tab/>
      </w:r>
      <w:r w:rsidR="000C5ABD" w:rsidRPr="00747723">
        <w:rPr>
          <w:rFonts w:ascii="Times New Roman" w:hAnsi="Times New Roman" w:cs="Times New Roman"/>
          <w:noProof/>
          <w:kern w:val="0"/>
          <w:sz w:val="24"/>
          <w:szCs w:val="24"/>
          <w:lang w:val="en-US"/>
        </w:rPr>
        <w:t xml:space="preserve">Zaks L. </w:t>
      </w:r>
      <w:r w:rsidR="000C5ABD" w:rsidRPr="00747723">
        <w:rPr>
          <w:rFonts w:ascii="Times New Roman" w:hAnsi="Times New Roman" w:cs="Times New Roman"/>
          <w:i/>
          <w:noProof/>
          <w:kern w:val="0"/>
          <w:sz w:val="24"/>
          <w:szCs w:val="24"/>
          <w:lang w:val="en-US"/>
        </w:rPr>
        <w:t>Statistical evaluation</w:t>
      </w:r>
      <w:r w:rsidR="000C5ABD" w:rsidRPr="00747723">
        <w:rPr>
          <w:rFonts w:ascii="Times New Roman" w:hAnsi="Times New Roman" w:cs="Times New Roman"/>
          <w:noProof/>
          <w:kern w:val="0"/>
          <w:sz w:val="24"/>
          <w:szCs w:val="24"/>
          <w:lang w:val="en-US"/>
        </w:rPr>
        <w:t>. Moscow: Statistics</w:t>
      </w:r>
      <w:r w:rsidRPr="00747723">
        <w:rPr>
          <w:rFonts w:ascii="Times New Roman" w:hAnsi="Times New Roman" w:cs="Times New Roman"/>
          <w:noProof/>
          <w:kern w:val="0"/>
          <w:sz w:val="24"/>
          <w:szCs w:val="24"/>
          <w:lang w:val="en-US"/>
        </w:rPr>
        <w:t xml:space="preserve">; 1976. 598 p. </w:t>
      </w:r>
      <w:r w:rsidR="000C5ABD" w:rsidRPr="00747723">
        <w:rPr>
          <w:rFonts w:ascii="Times New Roman" w:hAnsi="Times New Roman" w:cs="Times New Roman"/>
          <w:noProof/>
          <w:kern w:val="0"/>
          <w:sz w:val="24"/>
          <w:szCs w:val="24"/>
          <w:lang w:val="en-US"/>
        </w:rPr>
        <w:t>(In Russ.)</w:t>
      </w:r>
    </w:p>
    <w:p w14:paraId="0EA822E0" w14:textId="0E2252FA" w:rsidR="00CD4E20" w:rsidRPr="00747723" w:rsidRDefault="00CD4E20" w:rsidP="004537BA">
      <w:pPr>
        <w:widowControl w:val="0"/>
        <w:autoSpaceDE w:val="0"/>
        <w:autoSpaceDN w:val="0"/>
        <w:adjustRightInd w:val="0"/>
        <w:spacing w:after="0" w:line="360" w:lineRule="auto"/>
        <w:jc w:val="both"/>
        <w:rPr>
          <w:rFonts w:ascii="Times New Roman" w:hAnsi="Times New Roman" w:cs="Times New Roman"/>
          <w:noProof/>
          <w:kern w:val="0"/>
          <w:sz w:val="24"/>
          <w:szCs w:val="24"/>
          <w:lang w:val="en-US"/>
        </w:rPr>
      </w:pPr>
      <w:r w:rsidRPr="00747723">
        <w:rPr>
          <w:rFonts w:ascii="Times New Roman" w:hAnsi="Times New Roman" w:cs="Times New Roman"/>
          <w:noProof/>
          <w:kern w:val="0"/>
          <w:sz w:val="24"/>
          <w:szCs w:val="24"/>
          <w:lang w:val="en-US"/>
        </w:rPr>
        <w:t xml:space="preserve">31. </w:t>
      </w:r>
      <w:r w:rsidRPr="00747723">
        <w:rPr>
          <w:rFonts w:ascii="Times New Roman" w:hAnsi="Times New Roman" w:cs="Times New Roman"/>
          <w:noProof/>
          <w:kern w:val="0"/>
          <w:sz w:val="24"/>
          <w:szCs w:val="24"/>
          <w:lang w:val="en-US"/>
        </w:rPr>
        <w:tab/>
        <w:t>Maroni C, Stamey SC. Use of blue food to select synchoronous, late thir</w:t>
      </w:r>
      <w:r w:rsidR="000C5ABD" w:rsidRPr="00747723">
        <w:rPr>
          <w:rFonts w:ascii="Times New Roman" w:hAnsi="Times New Roman" w:cs="Times New Roman"/>
          <w:noProof/>
          <w:kern w:val="0"/>
          <w:sz w:val="24"/>
          <w:szCs w:val="24"/>
          <w:lang w:val="en-US"/>
        </w:rPr>
        <w:t xml:space="preserve">d instar larvae. </w:t>
      </w:r>
      <w:r w:rsidR="000C5ABD" w:rsidRPr="00747723">
        <w:rPr>
          <w:rFonts w:ascii="Times New Roman" w:hAnsi="Times New Roman" w:cs="Times New Roman"/>
          <w:i/>
          <w:noProof/>
          <w:kern w:val="0"/>
          <w:sz w:val="24"/>
          <w:szCs w:val="24"/>
          <w:lang w:val="en-US"/>
        </w:rPr>
        <w:t>Dros Inf Serv</w:t>
      </w:r>
      <w:r w:rsidR="000C5ABD" w:rsidRPr="00747723">
        <w:rPr>
          <w:rFonts w:ascii="Times New Roman" w:hAnsi="Times New Roman" w:cs="Times New Roman"/>
          <w:noProof/>
          <w:kern w:val="0"/>
          <w:sz w:val="24"/>
          <w:szCs w:val="24"/>
          <w:lang w:val="en-US"/>
        </w:rPr>
        <w:t>. 1983;59</w:t>
      </w:r>
      <w:r w:rsidRPr="00747723">
        <w:rPr>
          <w:rFonts w:ascii="Times New Roman" w:hAnsi="Times New Roman" w:cs="Times New Roman"/>
          <w:noProof/>
          <w:kern w:val="0"/>
          <w:sz w:val="24"/>
          <w:szCs w:val="24"/>
          <w:lang w:val="en-US"/>
        </w:rPr>
        <w:t>:142–</w:t>
      </w:r>
      <w:r w:rsidR="000C5ABD" w:rsidRPr="00747723">
        <w:rPr>
          <w:rFonts w:ascii="Times New Roman" w:hAnsi="Times New Roman" w:cs="Times New Roman"/>
          <w:noProof/>
          <w:kern w:val="0"/>
          <w:sz w:val="24"/>
          <w:szCs w:val="24"/>
          <w:lang w:val="en-US"/>
        </w:rPr>
        <w:t>14</w:t>
      </w:r>
      <w:r w:rsidRPr="00747723">
        <w:rPr>
          <w:rFonts w:ascii="Times New Roman" w:hAnsi="Times New Roman" w:cs="Times New Roman"/>
          <w:noProof/>
          <w:kern w:val="0"/>
          <w:sz w:val="24"/>
          <w:szCs w:val="24"/>
          <w:lang w:val="en-US"/>
        </w:rPr>
        <w:t xml:space="preserve">3. </w:t>
      </w:r>
    </w:p>
    <w:p w14:paraId="634E9FFA" w14:textId="18089630" w:rsidR="00CD4E20" w:rsidRPr="00747723" w:rsidRDefault="00CD4E20" w:rsidP="004537BA">
      <w:pPr>
        <w:widowControl w:val="0"/>
        <w:autoSpaceDE w:val="0"/>
        <w:autoSpaceDN w:val="0"/>
        <w:adjustRightInd w:val="0"/>
        <w:spacing w:after="0" w:line="360" w:lineRule="auto"/>
        <w:jc w:val="both"/>
        <w:rPr>
          <w:rFonts w:ascii="Times New Roman" w:hAnsi="Times New Roman" w:cs="Times New Roman"/>
          <w:noProof/>
          <w:kern w:val="0"/>
          <w:sz w:val="24"/>
          <w:szCs w:val="24"/>
          <w:lang w:val="en-US"/>
        </w:rPr>
      </w:pPr>
      <w:r w:rsidRPr="00747723">
        <w:rPr>
          <w:rFonts w:ascii="Times New Roman" w:hAnsi="Times New Roman" w:cs="Times New Roman"/>
          <w:noProof/>
          <w:kern w:val="0"/>
          <w:sz w:val="24"/>
          <w:szCs w:val="24"/>
          <w:lang w:val="en-US"/>
        </w:rPr>
        <w:t xml:space="preserve">32. </w:t>
      </w:r>
      <w:r w:rsidRPr="00747723">
        <w:rPr>
          <w:rFonts w:ascii="Times New Roman" w:hAnsi="Times New Roman" w:cs="Times New Roman"/>
          <w:noProof/>
          <w:kern w:val="0"/>
          <w:sz w:val="24"/>
          <w:szCs w:val="24"/>
          <w:lang w:val="en-US"/>
        </w:rPr>
        <w:tab/>
        <w:t>Pfaffl MW, Horgan GW, Dempfle L. Relative expression software tool (REST©) for  group-wise comparison and statistical analysis of relative expression results in real-time P</w:t>
      </w:r>
      <w:r w:rsidR="000C5ABD" w:rsidRPr="00747723">
        <w:rPr>
          <w:rFonts w:ascii="Times New Roman" w:hAnsi="Times New Roman" w:cs="Times New Roman"/>
          <w:noProof/>
          <w:kern w:val="0"/>
          <w:sz w:val="24"/>
          <w:szCs w:val="24"/>
          <w:lang w:val="en-US"/>
        </w:rPr>
        <w:t xml:space="preserve">CR. </w:t>
      </w:r>
      <w:r w:rsidR="000C5ABD" w:rsidRPr="00747723">
        <w:rPr>
          <w:rFonts w:ascii="Times New Roman" w:hAnsi="Times New Roman" w:cs="Times New Roman"/>
          <w:i/>
          <w:noProof/>
          <w:kern w:val="0"/>
          <w:sz w:val="24"/>
          <w:szCs w:val="24"/>
          <w:lang w:val="en-US"/>
        </w:rPr>
        <w:t>Nucleic Acids Res</w:t>
      </w:r>
      <w:r w:rsidR="000C5ABD" w:rsidRPr="00747723">
        <w:rPr>
          <w:rFonts w:ascii="Times New Roman" w:hAnsi="Times New Roman" w:cs="Times New Roman"/>
          <w:noProof/>
          <w:kern w:val="0"/>
          <w:sz w:val="24"/>
          <w:szCs w:val="24"/>
          <w:lang w:val="en-US"/>
        </w:rPr>
        <w:t>. 2002;30(9):e36</w:t>
      </w:r>
      <w:r w:rsidRPr="00747723">
        <w:rPr>
          <w:rFonts w:ascii="Times New Roman" w:hAnsi="Times New Roman" w:cs="Times New Roman"/>
          <w:noProof/>
          <w:kern w:val="0"/>
          <w:sz w:val="24"/>
          <w:szCs w:val="24"/>
          <w:lang w:val="en-US"/>
        </w:rPr>
        <w:t xml:space="preserve">. </w:t>
      </w:r>
      <w:r w:rsidR="000C5ABD" w:rsidRPr="00747723">
        <w:rPr>
          <w:rFonts w:ascii="Times New Roman" w:hAnsi="Times New Roman" w:cs="Times New Roman"/>
          <w:noProof/>
          <w:kern w:val="0"/>
          <w:sz w:val="24"/>
          <w:szCs w:val="24"/>
          <w:lang w:val="en-US"/>
        </w:rPr>
        <w:t xml:space="preserve">doi: </w:t>
      </w:r>
      <w:r w:rsidRPr="00747723">
        <w:rPr>
          <w:rFonts w:ascii="Times New Roman" w:hAnsi="Times New Roman" w:cs="Times New Roman"/>
          <w:noProof/>
          <w:kern w:val="0"/>
          <w:sz w:val="24"/>
          <w:szCs w:val="24"/>
          <w:lang w:val="en-US"/>
        </w:rPr>
        <w:t>10.1093/nar/30.9.e36</w:t>
      </w:r>
    </w:p>
    <w:p w14:paraId="5A5C17EE" w14:textId="08DAD084" w:rsidR="00CD4E20" w:rsidRPr="00747723" w:rsidRDefault="00CD4E20" w:rsidP="004537BA">
      <w:pPr>
        <w:widowControl w:val="0"/>
        <w:autoSpaceDE w:val="0"/>
        <w:autoSpaceDN w:val="0"/>
        <w:adjustRightInd w:val="0"/>
        <w:spacing w:after="0" w:line="360" w:lineRule="auto"/>
        <w:jc w:val="both"/>
        <w:rPr>
          <w:rFonts w:ascii="Times New Roman" w:hAnsi="Times New Roman" w:cs="Times New Roman"/>
          <w:noProof/>
          <w:kern w:val="0"/>
          <w:sz w:val="24"/>
          <w:szCs w:val="24"/>
          <w:lang w:val="en-US"/>
        </w:rPr>
      </w:pPr>
      <w:r w:rsidRPr="00747723">
        <w:rPr>
          <w:rFonts w:ascii="Times New Roman" w:hAnsi="Times New Roman" w:cs="Times New Roman"/>
          <w:noProof/>
          <w:kern w:val="0"/>
          <w:sz w:val="24"/>
          <w:szCs w:val="24"/>
          <w:lang w:val="en-US"/>
        </w:rPr>
        <w:t xml:space="preserve">33. </w:t>
      </w:r>
      <w:r w:rsidRPr="00747723">
        <w:rPr>
          <w:rFonts w:ascii="Times New Roman" w:hAnsi="Times New Roman" w:cs="Times New Roman"/>
          <w:noProof/>
          <w:kern w:val="0"/>
          <w:sz w:val="24"/>
          <w:szCs w:val="24"/>
          <w:lang w:val="en-US"/>
        </w:rPr>
        <w:tab/>
        <w:t xml:space="preserve">Graveley BR, Brooks AN, Carlson JW, et al. The developmental transcriptome of </w:t>
      </w:r>
      <w:r w:rsidRPr="00747723">
        <w:rPr>
          <w:rFonts w:ascii="Times New Roman" w:hAnsi="Times New Roman" w:cs="Times New Roman"/>
          <w:i/>
          <w:noProof/>
          <w:kern w:val="0"/>
          <w:sz w:val="24"/>
          <w:szCs w:val="24"/>
          <w:lang w:val="en-US"/>
        </w:rPr>
        <w:t>Drosophila melanogaster</w:t>
      </w:r>
      <w:r w:rsidR="008D2AEF" w:rsidRPr="00747723">
        <w:rPr>
          <w:rFonts w:ascii="Times New Roman" w:hAnsi="Times New Roman" w:cs="Times New Roman"/>
          <w:noProof/>
          <w:kern w:val="0"/>
          <w:sz w:val="24"/>
          <w:szCs w:val="24"/>
          <w:lang w:val="en-US"/>
        </w:rPr>
        <w:t xml:space="preserve">. </w:t>
      </w:r>
      <w:r w:rsidR="008D2AEF" w:rsidRPr="00747723">
        <w:rPr>
          <w:rFonts w:ascii="Times New Roman" w:hAnsi="Times New Roman" w:cs="Times New Roman"/>
          <w:i/>
          <w:noProof/>
          <w:kern w:val="0"/>
          <w:sz w:val="24"/>
          <w:szCs w:val="24"/>
          <w:lang w:val="en-US"/>
        </w:rPr>
        <w:t>Nature</w:t>
      </w:r>
      <w:r w:rsidRPr="00747723">
        <w:rPr>
          <w:rFonts w:ascii="Times New Roman" w:hAnsi="Times New Roman" w:cs="Times New Roman"/>
          <w:noProof/>
          <w:kern w:val="0"/>
          <w:sz w:val="24"/>
          <w:szCs w:val="24"/>
          <w:lang w:val="en-US"/>
        </w:rPr>
        <w:t>. 2011;471(7339):473–</w:t>
      </w:r>
      <w:r w:rsidR="008D2AEF" w:rsidRPr="00747723">
        <w:rPr>
          <w:rFonts w:ascii="Times New Roman" w:hAnsi="Times New Roman" w:cs="Times New Roman"/>
          <w:noProof/>
          <w:kern w:val="0"/>
          <w:sz w:val="24"/>
          <w:szCs w:val="24"/>
          <w:lang w:val="en-US"/>
        </w:rPr>
        <w:t>47</w:t>
      </w:r>
      <w:r w:rsidRPr="00747723">
        <w:rPr>
          <w:rFonts w:ascii="Times New Roman" w:hAnsi="Times New Roman" w:cs="Times New Roman"/>
          <w:noProof/>
          <w:kern w:val="0"/>
          <w:sz w:val="24"/>
          <w:szCs w:val="24"/>
          <w:lang w:val="en-US"/>
        </w:rPr>
        <w:t xml:space="preserve">9. </w:t>
      </w:r>
      <w:r w:rsidR="00F56A50" w:rsidRPr="00747723">
        <w:rPr>
          <w:rFonts w:ascii="Times New Roman" w:hAnsi="Times New Roman" w:cs="Times New Roman"/>
          <w:noProof/>
          <w:kern w:val="0"/>
          <w:sz w:val="24"/>
          <w:szCs w:val="24"/>
          <w:lang w:val="en-US"/>
        </w:rPr>
        <w:t>doi:</w:t>
      </w:r>
      <w:r w:rsidR="008D2AEF" w:rsidRPr="00747723">
        <w:rPr>
          <w:rFonts w:ascii="Times New Roman" w:hAnsi="Times New Roman" w:cs="Times New Roman"/>
          <w:noProof/>
          <w:kern w:val="0"/>
          <w:sz w:val="24"/>
          <w:szCs w:val="24"/>
          <w:lang w:val="en-US"/>
        </w:rPr>
        <w:t xml:space="preserve"> </w:t>
      </w:r>
      <w:r w:rsidR="008D2AEF" w:rsidRPr="00747723">
        <w:rPr>
          <w:rFonts w:ascii="Times New Roman" w:hAnsi="Times New Roman" w:cs="Times New Roman"/>
          <w:sz w:val="24"/>
          <w:szCs w:val="24"/>
          <w:lang w:val="en-US"/>
        </w:rPr>
        <w:t>10.1038/nature09715</w:t>
      </w:r>
    </w:p>
    <w:p w14:paraId="1A0EE4B3" w14:textId="739D9F55" w:rsidR="00CD4E20" w:rsidRPr="00747723" w:rsidRDefault="00CD4E20" w:rsidP="004537BA">
      <w:pPr>
        <w:widowControl w:val="0"/>
        <w:autoSpaceDE w:val="0"/>
        <w:autoSpaceDN w:val="0"/>
        <w:adjustRightInd w:val="0"/>
        <w:spacing w:after="0" w:line="360" w:lineRule="auto"/>
        <w:jc w:val="both"/>
        <w:rPr>
          <w:rFonts w:ascii="Times New Roman" w:hAnsi="Times New Roman" w:cs="Times New Roman"/>
          <w:noProof/>
          <w:kern w:val="0"/>
          <w:sz w:val="24"/>
          <w:szCs w:val="24"/>
          <w:lang w:val="en-US"/>
        </w:rPr>
      </w:pPr>
      <w:r w:rsidRPr="00747723">
        <w:rPr>
          <w:rFonts w:ascii="Times New Roman" w:hAnsi="Times New Roman" w:cs="Times New Roman"/>
          <w:noProof/>
          <w:kern w:val="0"/>
          <w:sz w:val="24"/>
          <w:szCs w:val="24"/>
          <w:lang w:val="en-US"/>
        </w:rPr>
        <w:t xml:space="preserve">34. </w:t>
      </w:r>
      <w:r w:rsidRPr="00747723">
        <w:rPr>
          <w:rFonts w:ascii="Times New Roman" w:hAnsi="Times New Roman" w:cs="Times New Roman"/>
          <w:noProof/>
          <w:kern w:val="0"/>
          <w:sz w:val="24"/>
          <w:szCs w:val="24"/>
          <w:lang w:val="en-US"/>
        </w:rPr>
        <w:tab/>
        <w:t xml:space="preserve">Neuman SD, Ihry RJ, Gruetzmacher KM, Bashirullah A. INO80-dependent regression of ecdysone-induced transcriptional responses regulates developmental timing in </w:t>
      </w:r>
      <w:r w:rsidRPr="00747723">
        <w:rPr>
          <w:rFonts w:ascii="Times New Roman" w:hAnsi="Times New Roman" w:cs="Times New Roman"/>
          <w:i/>
          <w:noProof/>
          <w:kern w:val="0"/>
          <w:sz w:val="24"/>
          <w:szCs w:val="24"/>
          <w:lang w:val="en-US"/>
        </w:rPr>
        <w:t>Drosophila</w:t>
      </w:r>
      <w:r w:rsidR="008D2AEF" w:rsidRPr="00747723">
        <w:rPr>
          <w:rFonts w:ascii="Times New Roman" w:hAnsi="Times New Roman" w:cs="Times New Roman"/>
          <w:noProof/>
          <w:kern w:val="0"/>
          <w:sz w:val="24"/>
          <w:szCs w:val="24"/>
          <w:lang w:val="en-US"/>
        </w:rPr>
        <w:t xml:space="preserve">. </w:t>
      </w:r>
      <w:r w:rsidR="008D2AEF" w:rsidRPr="00747723">
        <w:rPr>
          <w:rFonts w:ascii="Times New Roman" w:hAnsi="Times New Roman" w:cs="Times New Roman"/>
          <w:i/>
          <w:noProof/>
          <w:kern w:val="0"/>
          <w:sz w:val="24"/>
          <w:szCs w:val="24"/>
          <w:lang w:val="en-US"/>
        </w:rPr>
        <w:t>Dev Biol</w:t>
      </w:r>
      <w:r w:rsidR="008D2AEF" w:rsidRPr="00747723">
        <w:rPr>
          <w:rFonts w:ascii="Times New Roman" w:hAnsi="Times New Roman" w:cs="Times New Roman"/>
          <w:noProof/>
          <w:kern w:val="0"/>
          <w:sz w:val="24"/>
          <w:szCs w:val="24"/>
          <w:lang w:val="en-US"/>
        </w:rPr>
        <w:t>. 2014</w:t>
      </w:r>
      <w:r w:rsidRPr="00747723">
        <w:rPr>
          <w:rFonts w:ascii="Times New Roman" w:hAnsi="Times New Roman" w:cs="Times New Roman"/>
          <w:noProof/>
          <w:kern w:val="0"/>
          <w:sz w:val="24"/>
          <w:szCs w:val="24"/>
          <w:lang w:val="en-US"/>
        </w:rPr>
        <w:t>;387(2):229–</w:t>
      </w:r>
      <w:r w:rsidR="008D2AEF" w:rsidRPr="00747723">
        <w:rPr>
          <w:rFonts w:ascii="Times New Roman" w:hAnsi="Times New Roman" w:cs="Times New Roman"/>
          <w:noProof/>
          <w:kern w:val="0"/>
          <w:sz w:val="24"/>
          <w:szCs w:val="24"/>
          <w:lang w:val="en-US"/>
        </w:rPr>
        <w:t>2</w:t>
      </w:r>
      <w:r w:rsidRPr="00747723">
        <w:rPr>
          <w:rFonts w:ascii="Times New Roman" w:hAnsi="Times New Roman" w:cs="Times New Roman"/>
          <w:noProof/>
          <w:kern w:val="0"/>
          <w:sz w:val="24"/>
          <w:szCs w:val="24"/>
          <w:lang w:val="en-US"/>
        </w:rPr>
        <w:t xml:space="preserve">39. </w:t>
      </w:r>
      <w:r w:rsidR="00F56A50" w:rsidRPr="00747723">
        <w:rPr>
          <w:rFonts w:ascii="Times New Roman" w:hAnsi="Times New Roman" w:cs="Times New Roman"/>
          <w:noProof/>
          <w:kern w:val="0"/>
          <w:sz w:val="24"/>
          <w:szCs w:val="24"/>
          <w:lang w:val="en-US"/>
        </w:rPr>
        <w:t>doi:</w:t>
      </w:r>
      <w:r w:rsidR="008D2AEF" w:rsidRPr="00747723">
        <w:rPr>
          <w:rFonts w:ascii="Times New Roman" w:hAnsi="Times New Roman" w:cs="Times New Roman"/>
          <w:noProof/>
          <w:kern w:val="0"/>
          <w:sz w:val="24"/>
          <w:szCs w:val="24"/>
          <w:lang w:val="en-US"/>
        </w:rPr>
        <w:t xml:space="preserve"> </w:t>
      </w:r>
      <w:r w:rsidR="008D2AEF" w:rsidRPr="00747723">
        <w:rPr>
          <w:rFonts w:ascii="Times New Roman" w:hAnsi="Times New Roman" w:cs="Times New Roman"/>
          <w:sz w:val="24"/>
          <w:szCs w:val="24"/>
          <w:lang w:val="en-US"/>
        </w:rPr>
        <w:t>10.1016/j.ydbio.2014.01.006</w:t>
      </w:r>
    </w:p>
    <w:p w14:paraId="48685555" w14:textId="634743FE" w:rsidR="00CD4E20" w:rsidRPr="00747723" w:rsidRDefault="00CD4E20" w:rsidP="004537BA">
      <w:pPr>
        <w:widowControl w:val="0"/>
        <w:autoSpaceDE w:val="0"/>
        <w:autoSpaceDN w:val="0"/>
        <w:adjustRightInd w:val="0"/>
        <w:spacing w:after="0" w:line="360" w:lineRule="auto"/>
        <w:jc w:val="both"/>
        <w:rPr>
          <w:rFonts w:ascii="Times New Roman" w:hAnsi="Times New Roman" w:cs="Times New Roman"/>
          <w:noProof/>
          <w:kern w:val="0"/>
          <w:sz w:val="24"/>
          <w:szCs w:val="24"/>
          <w:lang w:val="en-US"/>
        </w:rPr>
      </w:pPr>
      <w:r w:rsidRPr="00747723">
        <w:rPr>
          <w:rFonts w:ascii="Times New Roman" w:hAnsi="Times New Roman" w:cs="Times New Roman"/>
          <w:noProof/>
          <w:kern w:val="0"/>
          <w:sz w:val="24"/>
          <w:szCs w:val="24"/>
          <w:lang w:val="en-US"/>
        </w:rPr>
        <w:t xml:space="preserve">35. </w:t>
      </w:r>
      <w:r w:rsidRPr="00747723">
        <w:rPr>
          <w:rFonts w:ascii="Times New Roman" w:hAnsi="Times New Roman" w:cs="Times New Roman"/>
          <w:noProof/>
          <w:kern w:val="0"/>
          <w:sz w:val="24"/>
          <w:szCs w:val="24"/>
          <w:lang w:val="en-US"/>
        </w:rPr>
        <w:tab/>
        <w:t>Zhao JC, Fong K</w:t>
      </w:r>
      <w:r w:rsidR="008D2AEF" w:rsidRPr="00747723">
        <w:rPr>
          <w:rFonts w:ascii="Times New Roman" w:hAnsi="Times New Roman" w:cs="Times New Roman"/>
          <w:noProof/>
          <w:kern w:val="0"/>
          <w:sz w:val="24"/>
          <w:szCs w:val="24"/>
          <w:lang w:val="en-US"/>
        </w:rPr>
        <w:t>-</w:t>
      </w:r>
      <w:r w:rsidRPr="00747723">
        <w:rPr>
          <w:rFonts w:ascii="Times New Roman" w:hAnsi="Times New Roman" w:cs="Times New Roman"/>
          <w:noProof/>
          <w:kern w:val="0"/>
          <w:sz w:val="24"/>
          <w:szCs w:val="24"/>
          <w:lang w:val="en-US"/>
        </w:rPr>
        <w:t>W, Jin H</w:t>
      </w:r>
      <w:r w:rsidR="008D2AEF" w:rsidRPr="00747723">
        <w:rPr>
          <w:rFonts w:ascii="Times New Roman" w:hAnsi="Times New Roman" w:cs="Times New Roman"/>
          <w:noProof/>
          <w:kern w:val="0"/>
          <w:sz w:val="24"/>
          <w:szCs w:val="24"/>
          <w:lang w:val="en-US"/>
        </w:rPr>
        <w:t>-</w:t>
      </w:r>
      <w:r w:rsidRPr="00747723">
        <w:rPr>
          <w:rFonts w:ascii="Times New Roman" w:hAnsi="Times New Roman" w:cs="Times New Roman"/>
          <w:noProof/>
          <w:kern w:val="0"/>
          <w:sz w:val="24"/>
          <w:szCs w:val="24"/>
          <w:lang w:val="en-US"/>
        </w:rPr>
        <w:t xml:space="preserve">J, </w:t>
      </w:r>
      <w:r w:rsidR="008D2AEF" w:rsidRPr="00747723">
        <w:rPr>
          <w:rFonts w:ascii="Times New Roman" w:hAnsi="Times New Roman" w:cs="Times New Roman"/>
          <w:noProof/>
          <w:kern w:val="0"/>
          <w:sz w:val="24"/>
          <w:szCs w:val="24"/>
          <w:lang w:val="en-US"/>
        </w:rPr>
        <w:t>et al</w:t>
      </w:r>
      <w:r w:rsidRPr="00747723">
        <w:rPr>
          <w:rFonts w:ascii="Times New Roman" w:hAnsi="Times New Roman" w:cs="Times New Roman"/>
          <w:noProof/>
          <w:kern w:val="0"/>
          <w:sz w:val="24"/>
          <w:szCs w:val="24"/>
          <w:lang w:val="en-US"/>
        </w:rPr>
        <w:t>. FOXA1 acts upstream of GATA2 and AR in hormonal regulation of gene</w:t>
      </w:r>
      <w:r w:rsidR="008D2AEF" w:rsidRPr="00747723">
        <w:rPr>
          <w:rFonts w:ascii="Times New Roman" w:hAnsi="Times New Roman" w:cs="Times New Roman"/>
          <w:noProof/>
          <w:kern w:val="0"/>
          <w:sz w:val="24"/>
          <w:szCs w:val="24"/>
          <w:lang w:val="en-US"/>
        </w:rPr>
        <w:t xml:space="preserve"> expression. </w:t>
      </w:r>
      <w:r w:rsidR="008D2AEF" w:rsidRPr="00747723">
        <w:rPr>
          <w:rFonts w:ascii="Times New Roman" w:hAnsi="Times New Roman" w:cs="Times New Roman"/>
          <w:i/>
          <w:noProof/>
          <w:kern w:val="0"/>
          <w:sz w:val="24"/>
          <w:szCs w:val="24"/>
          <w:lang w:val="en-US"/>
        </w:rPr>
        <w:t>Oncogene</w:t>
      </w:r>
      <w:r w:rsidRPr="00747723">
        <w:rPr>
          <w:rFonts w:ascii="Times New Roman" w:hAnsi="Times New Roman" w:cs="Times New Roman"/>
          <w:noProof/>
          <w:kern w:val="0"/>
          <w:sz w:val="24"/>
          <w:szCs w:val="24"/>
          <w:lang w:val="en-US"/>
        </w:rPr>
        <w:t>. 2016;35(33):4335</w:t>
      </w:r>
      <w:r w:rsidR="008D2AEF" w:rsidRPr="00747723">
        <w:rPr>
          <w:rFonts w:ascii="Times New Roman" w:hAnsi="Times New Roman" w:cs="Times New Roman"/>
          <w:noProof/>
          <w:kern w:val="0"/>
          <w:sz w:val="24"/>
          <w:szCs w:val="24"/>
          <w:lang w:val="en-US"/>
        </w:rPr>
        <w:t>–4344</w:t>
      </w:r>
      <w:r w:rsidRPr="00747723">
        <w:rPr>
          <w:rFonts w:ascii="Times New Roman" w:hAnsi="Times New Roman" w:cs="Times New Roman"/>
          <w:noProof/>
          <w:kern w:val="0"/>
          <w:sz w:val="24"/>
          <w:szCs w:val="24"/>
          <w:lang w:val="en-US"/>
        </w:rPr>
        <w:t xml:space="preserve">. </w:t>
      </w:r>
      <w:r w:rsidR="00F56A50" w:rsidRPr="00747723">
        <w:rPr>
          <w:rFonts w:ascii="Times New Roman" w:hAnsi="Times New Roman" w:cs="Times New Roman"/>
          <w:noProof/>
          <w:kern w:val="0"/>
          <w:sz w:val="24"/>
          <w:szCs w:val="24"/>
          <w:lang w:val="en-US"/>
        </w:rPr>
        <w:t>doi:</w:t>
      </w:r>
      <w:r w:rsidR="008D2AEF" w:rsidRPr="00747723">
        <w:rPr>
          <w:rFonts w:ascii="Times New Roman" w:hAnsi="Times New Roman" w:cs="Times New Roman"/>
          <w:noProof/>
          <w:kern w:val="0"/>
          <w:sz w:val="24"/>
          <w:szCs w:val="24"/>
          <w:lang w:val="en-US"/>
        </w:rPr>
        <w:t xml:space="preserve"> </w:t>
      </w:r>
      <w:r w:rsidR="008D2AEF" w:rsidRPr="00747723">
        <w:rPr>
          <w:rFonts w:ascii="Times New Roman" w:hAnsi="Times New Roman" w:cs="Times New Roman"/>
          <w:sz w:val="24"/>
          <w:szCs w:val="24"/>
          <w:lang w:val="en-US"/>
        </w:rPr>
        <w:t>10.1038/onc.2015.496</w:t>
      </w:r>
    </w:p>
    <w:p w14:paraId="659E8175" w14:textId="67FD61E0" w:rsidR="00CD4E20" w:rsidRPr="00747723" w:rsidRDefault="00CD4E20" w:rsidP="004537BA">
      <w:pPr>
        <w:widowControl w:val="0"/>
        <w:autoSpaceDE w:val="0"/>
        <w:autoSpaceDN w:val="0"/>
        <w:adjustRightInd w:val="0"/>
        <w:spacing w:after="0" w:line="360" w:lineRule="auto"/>
        <w:jc w:val="both"/>
        <w:rPr>
          <w:rFonts w:ascii="Times New Roman" w:hAnsi="Times New Roman" w:cs="Times New Roman"/>
          <w:noProof/>
          <w:kern w:val="0"/>
          <w:sz w:val="24"/>
          <w:szCs w:val="24"/>
          <w:lang w:val="en-US"/>
        </w:rPr>
      </w:pPr>
      <w:r w:rsidRPr="00747723">
        <w:rPr>
          <w:rFonts w:ascii="Times New Roman" w:hAnsi="Times New Roman" w:cs="Times New Roman"/>
          <w:noProof/>
          <w:kern w:val="0"/>
          <w:sz w:val="24"/>
          <w:szCs w:val="24"/>
          <w:lang w:val="en-US"/>
        </w:rPr>
        <w:t xml:space="preserve">36. </w:t>
      </w:r>
      <w:r w:rsidRPr="00747723">
        <w:rPr>
          <w:rFonts w:ascii="Times New Roman" w:hAnsi="Times New Roman" w:cs="Times New Roman"/>
          <w:noProof/>
          <w:kern w:val="0"/>
          <w:sz w:val="24"/>
          <w:szCs w:val="24"/>
          <w:lang w:val="en-US"/>
        </w:rPr>
        <w:tab/>
        <w:t xml:space="preserve">Lehmann M, Wattler F, Korge G. Two new regulatory elements controlling the </w:t>
      </w:r>
      <w:r w:rsidRPr="00747723">
        <w:rPr>
          <w:rFonts w:ascii="Times New Roman" w:hAnsi="Times New Roman" w:cs="Times New Roman"/>
          <w:i/>
          <w:noProof/>
          <w:kern w:val="0"/>
          <w:sz w:val="24"/>
          <w:szCs w:val="24"/>
          <w:lang w:val="en-US"/>
        </w:rPr>
        <w:t>Drosophila Sgs-3</w:t>
      </w:r>
      <w:r w:rsidRPr="00747723">
        <w:rPr>
          <w:rFonts w:ascii="Times New Roman" w:hAnsi="Times New Roman" w:cs="Times New Roman"/>
          <w:noProof/>
          <w:kern w:val="0"/>
          <w:sz w:val="24"/>
          <w:szCs w:val="24"/>
          <w:lang w:val="en-US"/>
        </w:rPr>
        <w:t xml:space="preserve"> gene are potential ecdysone receptor and fork head binding sites. </w:t>
      </w:r>
      <w:r w:rsidRPr="00747723">
        <w:rPr>
          <w:rFonts w:ascii="Times New Roman" w:hAnsi="Times New Roman" w:cs="Times New Roman"/>
          <w:i/>
          <w:noProof/>
          <w:kern w:val="0"/>
          <w:sz w:val="24"/>
          <w:szCs w:val="24"/>
          <w:lang w:val="en-US"/>
        </w:rPr>
        <w:t>Mech Dev</w:t>
      </w:r>
      <w:r w:rsidR="008D2AEF" w:rsidRPr="00747723">
        <w:rPr>
          <w:rFonts w:ascii="Times New Roman" w:hAnsi="Times New Roman" w:cs="Times New Roman"/>
          <w:noProof/>
          <w:kern w:val="0"/>
          <w:sz w:val="24"/>
          <w:szCs w:val="24"/>
          <w:lang w:val="en-US"/>
        </w:rPr>
        <w:t>. 1997</w:t>
      </w:r>
      <w:r w:rsidRPr="00747723">
        <w:rPr>
          <w:rFonts w:ascii="Times New Roman" w:hAnsi="Times New Roman" w:cs="Times New Roman"/>
          <w:noProof/>
          <w:kern w:val="0"/>
          <w:sz w:val="24"/>
          <w:szCs w:val="24"/>
          <w:lang w:val="en-US"/>
        </w:rPr>
        <w:t xml:space="preserve">;62(1):15–27. </w:t>
      </w:r>
      <w:r w:rsidR="00F56A50" w:rsidRPr="00747723">
        <w:rPr>
          <w:rFonts w:ascii="Times New Roman" w:hAnsi="Times New Roman" w:cs="Times New Roman"/>
          <w:noProof/>
          <w:kern w:val="0"/>
          <w:sz w:val="24"/>
          <w:szCs w:val="24"/>
          <w:lang w:val="en-US"/>
        </w:rPr>
        <w:t>doi:</w:t>
      </w:r>
      <w:r w:rsidR="008D2AEF" w:rsidRPr="00747723">
        <w:rPr>
          <w:rFonts w:ascii="Times New Roman" w:hAnsi="Times New Roman" w:cs="Times New Roman"/>
          <w:noProof/>
          <w:kern w:val="0"/>
          <w:sz w:val="24"/>
          <w:szCs w:val="24"/>
          <w:lang w:val="en-US"/>
        </w:rPr>
        <w:t xml:space="preserve"> </w:t>
      </w:r>
      <w:r w:rsidR="008D2AEF" w:rsidRPr="00747723">
        <w:rPr>
          <w:rFonts w:ascii="Times New Roman" w:hAnsi="Times New Roman" w:cs="Times New Roman"/>
          <w:sz w:val="24"/>
          <w:szCs w:val="24"/>
          <w:lang w:val="en-US"/>
        </w:rPr>
        <w:t>10.1016/S0925-4773(96)00644-2</w:t>
      </w:r>
    </w:p>
    <w:p w14:paraId="0CD94EB5" w14:textId="4AC942B7" w:rsidR="00CD4E20" w:rsidRPr="004D64B7" w:rsidRDefault="00CD4E20" w:rsidP="004537BA">
      <w:pPr>
        <w:widowControl w:val="0"/>
        <w:autoSpaceDE w:val="0"/>
        <w:autoSpaceDN w:val="0"/>
        <w:adjustRightInd w:val="0"/>
        <w:spacing w:after="0" w:line="360" w:lineRule="auto"/>
        <w:jc w:val="both"/>
        <w:rPr>
          <w:rFonts w:ascii="Times New Roman" w:hAnsi="Times New Roman" w:cs="Times New Roman"/>
          <w:noProof/>
          <w:sz w:val="24"/>
          <w:szCs w:val="24"/>
        </w:rPr>
      </w:pPr>
      <w:r w:rsidRPr="00747723">
        <w:rPr>
          <w:rFonts w:ascii="Times New Roman" w:hAnsi="Times New Roman" w:cs="Times New Roman"/>
          <w:noProof/>
          <w:kern w:val="0"/>
          <w:sz w:val="24"/>
          <w:szCs w:val="24"/>
          <w:lang w:val="en-US"/>
        </w:rPr>
        <w:t xml:space="preserve">37. </w:t>
      </w:r>
      <w:r w:rsidRPr="00747723">
        <w:rPr>
          <w:rFonts w:ascii="Times New Roman" w:hAnsi="Times New Roman" w:cs="Times New Roman"/>
          <w:noProof/>
          <w:kern w:val="0"/>
          <w:sz w:val="24"/>
          <w:szCs w:val="24"/>
          <w:lang w:val="en-US"/>
        </w:rPr>
        <w:tab/>
        <w:t xml:space="preserve">Mach V, Ohno K, Kokubo H, Suzuki Y. The </w:t>
      </w:r>
      <w:r w:rsidRPr="00747723">
        <w:rPr>
          <w:rFonts w:ascii="Times New Roman" w:hAnsi="Times New Roman" w:cs="Times New Roman"/>
          <w:i/>
          <w:noProof/>
          <w:kern w:val="0"/>
          <w:sz w:val="24"/>
          <w:szCs w:val="24"/>
          <w:lang w:val="en-US"/>
        </w:rPr>
        <w:t>Drosophila</w:t>
      </w:r>
      <w:r w:rsidRPr="00747723">
        <w:rPr>
          <w:rFonts w:ascii="Times New Roman" w:hAnsi="Times New Roman" w:cs="Times New Roman"/>
          <w:noProof/>
          <w:kern w:val="0"/>
          <w:sz w:val="24"/>
          <w:szCs w:val="24"/>
          <w:lang w:val="en-US"/>
        </w:rPr>
        <w:t xml:space="preserve"> </w:t>
      </w:r>
      <w:r w:rsidR="008D2AEF" w:rsidRPr="00747723">
        <w:rPr>
          <w:rFonts w:ascii="Times New Roman" w:hAnsi="Times New Roman" w:cs="Times New Roman"/>
          <w:noProof/>
          <w:kern w:val="0"/>
          <w:sz w:val="24"/>
          <w:szCs w:val="24"/>
          <w:lang w:val="en-US"/>
        </w:rPr>
        <w:t>fork head factor directly controls larval salivary gland-specific expression of the glue protein gene</w:t>
      </w:r>
      <w:r w:rsidRPr="00747723">
        <w:rPr>
          <w:rFonts w:ascii="Times New Roman" w:hAnsi="Times New Roman" w:cs="Times New Roman"/>
          <w:noProof/>
          <w:kern w:val="0"/>
          <w:sz w:val="24"/>
          <w:szCs w:val="24"/>
          <w:lang w:val="en-US"/>
        </w:rPr>
        <w:t xml:space="preserve"> </w:t>
      </w:r>
      <w:r w:rsidRPr="00747723">
        <w:rPr>
          <w:rFonts w:ascii="Times New Roman" w:hAnsi="Times New Roman" w:cs="Times New Roman"/>
          <w:i/>
          <w:noProof/>
          <w:kern w:val="0"/>
          <w:sz w:val="24"/>
          <w:szCs w:val="24"/>
          <w:lang w:val="en-US"/>
        </w:rPr>
        <w:t>Sg</w:t>
      </w:r>
      <w:r w:rsidR="008D2AEF" w:rsidRPr="00747723">
        <w:rPr>
          <w:rFonts w:ascii="Times New Roman" w:hAnsi="Times New Roman" w:cs="Times New Roman"/>
          <w:i/>
          <w:noProof/>
          <w:kern w:val="0"/>
          <w:sz w:val="24"/>
          <w:szCs w:val="24"/>
          <w:lang w:val="en-US"/>
        </w:rPr>
        <w:t>s3</w:t>
      </w:r>
      <w:r w:rsidR="008D2AEF" w:rsidRPr="00747723">
        <w:rPr>
          <w:rFonts w:ascii="Times New Roman" w:hAnsi="Times New Roman" w:cs="Times New Roman"/>
          <w:noProof/>
          <w:kern w:val="0"/>
          <w:sz w:val="24"/>
          <w:szCs w:val="24"/>
          <w:lang w:val="en-US"/>
        </w:rPr>
        <w:t xml:space="preserve">. </w:t>
      </w:r>
      <w:r w:rsidR="008D2AEF" w:rsidRPr="00747723">
        <w:rPr>
          <w:rFonts w:ascii="Times New Roman" w:hAnsi="Times New Roman" w:cs="Times New Roman"/>
          <w:i/>
          <w:noProof/>
          <w:kern w:val="0"/>
          <w:sz w:val="24"/>
          <w:szCs w:val="24"/>
          <w:lang w:val="en-US"/>
        </w:rPr>
        <w:t>Nucleic</w:t>
      </w:r>
      <w:r w:rsidR="008D2AEF" w:rsidRPr="004A6A97">
        <w:rPr>
          <w:rFonts w:ascii="Times New Roman" w:hAnsi="Times New Roman" w:cs="Times New Roman"/>
          <w:i/>
          <w:noProof/>
          <w:kern w:val="0"/>
          <w:sz w:val="24"/>
          <w:szCs w:val="24"/>
        </w:rPr>
        <w:t xml:space="preserve"> </w:t>
      </w:r>
      <w:r w:rsidR="008D2AEF" w:rsidRPr="00747723">
        <w:rPr>
          <w:rFonts w:ascii="Times New Roman" w:hAnsi="Times New Roman" w:cs="Times New Roman"/>
          <w:i/>
          <w:noProof/>
          <w:kern w:val="0"/>
          <w:sz w:val="24"/>
          <w:szCs w:val="24"/>
          <w:lang w:val="en-US"/>
        </w:rPr>
        <w:t>Acids</w:t>
      </w:r>
      <w:r w:rsidR="008D2AEF" w:rsidRPr="004A6A97">
        <w:rPr>
          <w:rFonts w:ascii="Times New Roman" w:hAnsi="Times New Roman" w:cs="Times New Roman"/>
          <w:i/>
          <w:noProof/>
          <w:kern w:val="0"/>
          <w:sz w:val="24"/>
          <w:szCs w:val="24"/>
        </w:rPr>
        <w:t xml:space="preserve"> </w:t>
      </w:r>
      <w:r w:rsidR="008D2AEF" w:rsidRPr="00747723">
        <w:rPr>
          <w:rFonts w:ascii="Times New Roman" w:hAnsi="Times New Roman" w:cs="Times New Roman"/>
          <w:i/>
          <w:noProof/>
          <w:kern w:val="0"/>
          <w:sz w:val="24"/>
          <w:szCs w:val="24"/>
          <w:lang w:val="en-US"/>
        </w:rPr>
        <w:t>Res</w:t>
      </w:r>
      <w:r w:rsidR="008D2AEF" w:rsidRPr="004D64B7">
        <w:rPr>
          <w:rFonts w:ascii="Times New Roman" w:hAnsi="Times New Roman" w:cs="Times New Roman"/>
          <w:noProof/>
          <w:kern w:val="0"/>
          <w:sz w:val="24"/>
          <w:szCs w:val="24"/>
        </w:rPr>
        <w:t>. 1996</w:t>
      </w:r>
      <w:r w:rsidRPr="004D64B7">
        <w:rPr>
          <w:rFonts w:ascii="Times New Roman" w:hAnsi="Times New Roman" w:cs="Times New Roman"/>
          <w:noProof/>
          <w:kern w:val="0"/>
          <w:sz w:val="24"/>
          <w:szCs w:val="24"/>
        </w:rPr>
        <w:t>;24(12):2387–</w:t>
      </w:r>
      <w:r w:rsidR="008D2AEF" w:rsidRPr="004D64B7">
        <w:rPr>
          <w:rFonts w:ascii="Times New Roman" w:hAnsi="Times New Roman" w:cs="Times New Roman"/>
          <w:noProof/>
          <w:kern w:val="0"/>
          <w:sz w:val="24"/>
          <w:szCs w:val="24"/>
        </w:rPr>
        <w:t>23</w:t>
      </w:r>
      <w:r w:rsidRPr="004D64B7">
        <w:rPr>
          <w:rFonts w:ascii="Times New Roman" w:hAnsi="Times New Roman" w:cs="Times New Roman"/>
          <w:noProof/>
          <w:kern w:val="0"/>
          <w:sz w:val="24"/>
          <w:szCs w:val="24"/>
        </w:rPr>
        <w:t xml:space="preserve">94. </w:t>
      </w:r>
      <w:r w:rsidR="008D2AEF" w:rsidRPr="00747723">
        <w:rPr>
          <w:rFonts w:ascii="Times New Roman" w:hAnsi="Times New Roman" w:cs="Times New Roman"/>
          <w:noProof/>
          <w:kern w:val="0"/>
          <w:sz w:val="24"/>
          <w:szCs w:val="24"/>
          <w:lang w:val="en-US"/>
        </w:rPr>
        <w:t>doi</w:t>
      </w:r>
      <w:r w:rsidR="008D2AEF" w:rsidRPr="004A6A97">
        <w:rPr>
          <w:rFonts w:ascii="Times New Roman" w:hAnsi="Times New Roman" w:cs="Times New Roman"/>
          <w:noProof/>
          <w:kern w:val="0"/>
          <w:sz w:val="24"/>
          <w:szCs w:val="24"/>
        </w:rPr>
        <w:t xml:space="preserve">: </w:t>
      </w:r>
      <w:r w:rsidRPr="004A6A97">
        <w:rPr>
          <w:rFonts w:ascii="Times New Roman" w:hAnsi="Times New Roman" w:cs="Times New Roman"/>
          <w:noProof/>
          <w:kern w:val="0"/>
          <w:sz w:val="24"/>
          <w:szCs w:val="24"/>
        </w:rPr>
        <w:t>10.1093/</w:t>
      </w:r>
      <w:r w:rsidRPr="00747723">
        <w:rPr>
          <w:rFonts w:ascii="Times New Roman" w:hAnsi="Times New Roman" w:cs="Times New Roman"/>
          <w:noProof/>
          <w:kern w:val="0"/>
          <w:sz w:val="24"/>
          <w:szCs w:val="24"/>
          <w:lang w:val="en-US"/>
        </w:rPr>
        <w:t>nar</w:t>
      </w:r>
      <w:r w:rsidRPr="004D64B7">
        <w:rPr>
          <w:rFonts w:ascii="Times New Roman" w:hAnsi="Times New Roman" w:cs="Times New Roman"/>
          <w:noProof/>
          <w:kern w:val="0"/>
          <w:sz w:val="24"/>
          <w:szCs w:val="24"/>
        </w:rPr>
        <w:t>/24.12.2387</w:t>
      </w:r>
    </w:p>
    <w:p w14:paraId="542F3BB2" w14:textId="2C90D587" w:rsidR="00CD4E20" w:rsidRPr="004D64B7" w:rsidRDefault="00CD4E20" w:rsidP="00747723">
      <w:pPr>
        <w:spacing w:after="0" w:line="360" w:lineRule="auto"/>
        <w:jc w:val="both"/>
        <w:rPr>
          <w:rFonts w:ascii="Times New Roman" w:hAnsi="Times New Roman" w:cs="Times New Roman"/>
          <w:sz w:val="24"/>
          <w:szCs w:val="24"/>
        </w:rPr>
      </w:pPr>
    </w:p>
    <w:p w14:paraId="13832D43" w14:textId="77777777" w:rsidR="00D66E18" w:rsidRPr="004D64B7" w:rsidRDefault="00D66E18" w:rsidP="00747723">
      <w:pPr>
        <w:spacing w:after="0" w:line="360" w:lineRule="auto"/>
        <w:jc w:val="both"/>
        <w:rPr>
          <w:rFonts w:ascii="Times New Roman" w:hAnsi="Times New Roman" w:cs="Times New Roman"/>
          <w:sz w:val="24"/>
          <w:szCs w:val="24"/>
        </w:rPr>
      </w:pPr>
    </w:p>
    <w:p w14:paraId="1254C357" w14:textId="77777777" w:rsidR="00D66E18" w:rsidRPr="004D64B7" w:rsidRDefault="00D66E18" w:rsidP="00747723">
      <w:pPr>
        <w:spacing w:after="0" w:line="360" w:lineRule="auto"/>
        <w:jc w:val="both"/>
        <w:rPr>
          <w:rFonts w:ascii="Times New Roman" w:hAnsi="Times New Roman" w:cs="Times New Roman"/>
          <w:sz w:val="24"/>
          <w:szCs w:val="24"/>
        </w:rPr>
      </w:pPr>
    </w:p>
    <w:p w14:paraId="2965E2AC" w14:textId="420EC15A" w:rsidR="00D66E18" w:rsidRPr="004D64B7" w:rsidRDefault="00D66E18" w:rsidP="00D66E18">
      <w:pPr>
        <w:spacing w:after="0" w:line="360" w:lineRule="auto"/>
        <w:ind w:right="113"/>
        <w:contextualSpacing/>
        <w:jc w:val="both"/>
        <w:rPr>
          <w:rFonts w:ascii="Times New Roman" w:eastAsia="Times New Roman" w:hAnsi="Times New Roman" w:cs="Times New Roman"/>
          <w:b/>
          <w:bCs/>
          <w:kern w:val="0"/>
          <w:sz w:val="24"/>
          <w:szCs w:val="24"/>
          <w:lang w:eastAsia="ru-RU"/>
          <w14:ligatures w14:val="none"/>
        </w:rPr>
      </w:pPr>
      <w:r w:rsidRPr="00747723">
        <w:rPr>
          <w:rFonts w:ascii="Times New Roman" w:eastAsia="Times New Roman" w:hAnsi="Times New Roman" w:cs="Times New Roman"/>
          <w:b/>
          <w:bCs/>
          <w:kern w:val="0"/>
          <w:sz w:val="24"/>
          <w:szCs w:val="24"/>
          <w:lang w:eastAsia="ru-RU"/>
          <w14:ligatures w14:val="none"/>
        </w:rPr>
        <w:t>ОБ</w:t>
      </w:r>
      <w:r w:rsidRPr="004A6A97">
        <w:rPr>
          <w:rFonts w:ascii="Times New Roman" w:eastAsia="Times New Roman" w:hAnsi="Times New Roman" w:cs="Times New Roman"/>
          <w:b/>
          <w:bCs/>
          <w:kern w:val="0"/>
          <w:sz w:val="24"/>
          <w:szCs w:val="24"/>
          <w:lang w:eastAsia="ru-RU"/>
          <w14:ligatures w14:val="none"/>
        </w:rPr>
        <w:t xml:space="preserve"> </w:t>
      </w:r>
      <w:r w:rsidRPr="00747723">
        <w:rPr>
          <w:rFonts w:ascii="Times New Roman" w:eastAsia="Times New Roman" w:hAnsi="Times New Roman" w:cs="Times New Roman"/>
          <w:b/>
          <w:bCs/>
          <w:kern w:val="0"/>
          <w:sz w:val="24"/>
          <w:szCs w:val="24"/>
          <w:lang w:eastAsia="ru-RU"/>
          <w14:ligatures w14:val="none"/>
        </w:rPr>
        <w:t>АВТОРАХ</w:t>
      </w:r>
    </w:p>
    <w:p w14:paraId="44B5B89A" w14:textId="6B045413" w:rsidR="00D66E18" w:rsidRPr="00C90B25" w:rsidRDefault="00C90B25" w:rsidP="00D66E18">
      <w:pPr>
        <w:spacing w:after="0" w:line="360" w:lineRule="auto"/>
        <w:ind w:right="113"/>
        <w:jc w:val="both"/>
        <w:rPr>
          <w:rFonts w:ascii="Times New Roman" w:eastAsia="Times New Roman" w:hAnsi="Times New Roman" w:cs="Times New Roman"/>
          <w:kern w:val="0"/>
          <w:sz w:val="24"/>
          <w:szCs w:val="24"/>
          <w:lang w:val="en-US" w:eastAsia="ru-RU"/>
          <w14:ligatures w14:val="none"/>
        </w:rPr>
      </w:pPr>
      <w:r w:rsidRPr="00C90B25">
        <w:rPr>
          <w:rFonts w:ascii="Times New Roman" w:eastAsia="Times New Roman" w:hAnsi="Times New Roman" w:cs="Times New Roman"/>
          <w:b/>
          <w:bCs/>
          <w:kern w:val="0"/>
          <w:sz w:val="24"/>
          <w:szCs w:val="24"/>
          <w:lang w:eastAsia="ru-RU"/>
          <w14:ligatures w14:val="none"/>
        </w:rPr>
        <w:t>*</w:t>
      </w:r>
      <w:proofErr w:type="spellStart"/>
      <w:r w:rsidR="00D66E18" w:rsidRPr="00D66E18">
        <w:rPr>
          <w:rFonts w:ascii="Times New Roman" w:eastAsia="Times New Roman" w:hAnsi="Times New Roman" w:cs="Times New Roman"/>
          <w:b/>
          <w:bCs/>
          <w:kern w:val="0"/>
          <w:sz w:val="24"/>
          <w:szCs w:val="24"/>
          <w:lang w:eastAsia="ru-RU"/>
          <w14:ligatures w14:val="none"/>
        </w:rPr>
        <w:t>Торощина</w:t>
      </w:r>
      <w:proofErr w:type="spellEnd"/>
      <w:r w:rsidR="00D66E18" w:rsidRPr="00C90B25">
        <w:rPr>
          <w:rFonts w:ascii="Times New Roman" w:eastAsia="Times New Roman" w:hAnsi="Times New Roman" w:cs="Times New Roman"/>
          <w:b/>
          <w:bCs/>
          <w:kern w:val="0"/>
          <w:sz w:val="24"/>
          <w:szCs w:val="24"/>
          <w:lang w:eastAsia="ru-RU"/>
          <w14:ligatures w14:val="none"/>
        </w:rPr>
        <w:t xml:space="preserve"> </w:t>
      </w:r>
      <w:r w:rsidR="00D66E18" w:rsidRPr="00D66E18">
        <w:rPr>
          <w:rFonts w:ascii="Times New Roman" w:eastAsia="Times New Roman" w:hAnsi="Times New Roman" w:cs="Times New Roman"/>
          <w:b/>
          <w:bCs/>
          <w:kern w:val="0"/>
          <w:sz w:val="24"/>
          <w:szCs w:val="24"/>
          <w:lang w:eastAsia="ru-RU"/>
          <w14:ligatures w14:val="none"/>
        </w:rPr>
        <w:t>Анастасия</w:t>
      </w:r>
      <w:r w:rsidR="00D66E18" w:rsidRPr="00C90B25">
        <w:rPr>
          <w:rFonts w:ascii="Times New Roman" w:eastAsia="Times New Roman" w:hAnsi="Times New Roman" w:cs="Times New Roman"/>
          <w:b/>
          <w:bCs/>
          <w:kern w:val="0"/>
          <w:sz w:val="24"/>
          <w:szCs w:val="24"/>
          <w:lang w:eastAsia="ru-RU"/>
          <w14:ligatures w14:val="none"/>
        </w:rPr>
        <w:t xml:space="preserve"> </w:t>
      </w:r>
      <w:r w:rsidR="00D66E18" w:rsidRPr="00D66E18">
        <w:rPr>
          <w:rFonts w:ascii="Times New Roman" w:eastAsia="Times New Roman" w:hAnsi="Times New Roman" w:cs="Times New Roman"/>
          <w:b/>
          <w:bCs/>
          <w:kern w:val="0"/>
          <w:sz w:val="24"/>
          <w:szCs w:val="24"/>
          <w:lang w:eastAsia="ru-RU"/>
          <w14:ligatures w14:val="none"/>
        </w:rPr>
        <w:t>Владимировна</w:t>
      </w:r>
      <w:r w:rsidR="00D66E18" w:rsidRPr="00C90B25">
        <w:rPr>
          <w:rFonts w:ascii="Times New Roman" w:eastAsia="Times New Roman" w:hAnsi="Times New Roman" w:cs="Times New Roman"/>
          <w:kern w:val="0"/>
          <w:sz w:val="24"/>
          <w:szCs w:val="24"/>
          <w:lang w:eastAsia="ru-RU"/>
          <w14:ligatures w14:val="none"/>
        </w:rPr>
        <w:t>;</w:t>
      </w:r>
      <w:r w:rsidRPr="00C90B25">
        <w:rPr>
          <w:rFonts w:ascii="Times New Roman" w:eastAsia="Times New Roman" w:hAnsi="Times New Roman" w:cs="Times New Roman"/>
          <w:kern w:val="0"/>
          <w:sz w:val="24"/>
          <w:szCs w:val="24"/>
          <w:lang w:eastAsia="ru-RU"/>
          <w14:ligatures w14:val="none"/>
        </w:rPr>
        <w:t xml:space="preserve"> </w:t>
      </w:r>
      <w:r>
        <w:rPr>
          <w:rFonts w:ascii="Times New Roman" w:eastAsia="Times New Roman" w:hAnsi="Times New Roman" w:cs="Times New Roman"/>
          <w:kern w:val="0"/>
          <w:sz w:val="24"/>
          <w:szCs w:val="24"/>
          <w:lang w:eastAsia="ru-RU"/>
          <w14:ligatures w14:val="none"/>
        </w:rPr>
        <w:t xml:space="preserve">адрес: </w:t>
      </w:r>
      <w:r w:rsidRPr="00C90B25">
        <w:rPr>
          <w:rFonts w:ascii="Times New Roman" w:eastAsia="Times New Roman" w:hAnsi="Times New Roman" w:cs="Times New Roman"/>
          <w:kern w:val="0"/>
          <w:sz w:val="24"/>
          <w:szCs w:val="24"/>
          <w:lang w:eastAsia="ru-RU"/>
          <w14:ligatures w14:val="none"/>
        </w:rPr>
        <w:t xml:space="preserve">Россия, 188300, Ленинградская обл., Гатчина, </w:t>
      </w:r>
      <w:proofErr w:type="spellStart"/>
      <w:r w:rsidRPr="00C90B25">
        <w:rPr>
          <w:rFonts w:ascii="Times New Roman" w:eastAsia="Times New Roman" w:hAnsi="Times New Roman" w:cs="Times New Roman"/>
          <w:kern w:val="0"/>
          <w:sz w:val="24"/>
          <w:szCs w:val="24"/>
          <w:lang w:eastAsia="ru-RU"/>
          <w14:ligatures w14:val="none"/>
        </w:rPr>
        <w:t>мкр</w:t>
      </w:r>
      <w:proofErr w:type="spellEnd"/>
      <w:r w:rsidRPr="00C90B25">
        <w:rPr>
          <w:rFonts w:ascii="Times New Roman" w:eastAsia="Times New Roman" w:hAnsi="Times New Roman" w:cs="Times New Roman"/>
          <w:kern w:val="0"/>
          <w:sz w:val="24"/>
          <w:szCs w:val="24"/>
          <w:lang w:eastAsia="ru-RU"/>
          <w14:ligatures w14:val="none"/>
        </w:rPr>
        <w:t>. Орлова</w:t>
      </w:r>
      <w:r w:rsidRPr="00C90B25">
        <w:rPr>
          <w:rFonts w:ascii="Times New Roman" w:eastAsia="Times New Roman" w:hAnsi="Times New Roman" w:cs="Times New Roman"/>
          <w:kern w:val="0"/>
          <w:sz w:val="24"/>
          <w:szCs w:val="24"/>
          <w:lang w:val="en-US" w:eastAsia="ru-RU"/>
          <w14:ligatures w14:val="none"/>
        </w:rPr>
        <w:t xml:space="preserve"> </w:t>
      </w:r>
      <w:r w:rsidRPr="00C90B25">
        <w:rPr>
          <w:rFonts w:ascii="Times New Roman" w:eastAsia="Times New Roman" w:hAnsi="Times New Roman" w:cs="Times New Roman"/>
          <w:kern w:val="0"/>
          <w:sz w:val="24"/>
          <w:szCs w:val="24"/>
          <w:lang w:eastAsia="ru-RU"/>
          <w14:ligatures w14:val="none"/>
        </w:rPr>
        <w:t>роща</w:t>
      </w:r>
      <w:r w:rsidRPr="00C90B25">
        <w:rPr>
          <w:rFonts w:ascii="Times New Roman" w:eastAsia="Times New Roman" w:hAnsi="Times New Roman" w:cs="Times New Roman"/>
          <w:kern w:val="0"/>
          <w:sz w:val="24"/>
          <w:szCs w:val="24"/>
          <w:lang w:val="en-US" w:eastAsia="ru-RU"/>
          <w14:ligatures w14:val="none"/>
        </w:rPr>
        <w:t xml:space="preserve">, </w:t>
      </w:r>
      <w:r w:rsidRPr="00C90B25">
        <w:rPr>
          <w:rFonts w:ascii="Times New Roman" w:eastAsia="Times New Roman" w:hAnsi="Times New Roman" w:cs="Times New Roman"/>
          <w:kern w:val="0"/>
          <w:sz w:val="24"/>
          <w:szCs w:val="24"/>
          <w:lang w:eastAsia="ru-RU"/>
          <w14:ligatures w14:val="none"/>
        </w:rPr>
        <w:t>д</w:t>
      </w:r>
      <w:r w:rsidRPr="00C90B25">
        <w:rPr>
          <w:rFonts w:ascii="Times New Roman" w:eastAsia="Times New Roman" w:hAnsi="Times New Roman" w:cs="Times New Roman"/>
          <w:kern w:val="0"/>
          <w:sz w:val="24"/>
          <w:szCs w:val="24"/>
          <w:lang w:val="en-US" w:eastAsia="ru-RU"/>
          <w14:ligatures w14:val="none"/>
        </w:rPr>
        <w:t>. 1;</w:t>
      </w:r>
      <w:r w:rsidR="00D66E18" w:rsidRPr="00C90B25">
        <w:rPr>
          <w:rFonts w:ascii="Times New Roman" w:eastAsia="Times New Roman" w:hAnsi="Times New Roman" w:cs="Times New Roman"/>
          <w:kern w:val="0"/>
          <w:sz w:val="24"/>
          <w:szCs w:val="24"/>
          <w:lang w:val="en-US" w:eastAsia="ru-RU"/>
          <w14:ligatures w14:val="none"/>
        </w:rPr>
        <w:t xml:space="preserve"> </w:t>
      </w:r>
      <w:r w:rsidR="00D66E18" w:rsidRPr="00747723">
        <w:rPr>
          <w:rFonts w:ascii="Times New Roman" w:eastAsia="Times New Roman" w:hAnsi="Times New Roman" w:cs="Times New Roman"/>
          <w:kern w:val="0"/>
          <w:sz w:val="24"/>
          <w:szCs w:val="24"/>
          <w:lang w:val="en-US" w:eastAsia="ru-RU"/>
          <w14:ligatures w14:val="none"/>
        </w:rPr>
        <w:t>ORCID</w:t>
      </w:r>
      <w:r w:rsidR="00D66E18" w:rsidRPr="00C90B25">
        <w:rPr>
          <w:rFonts w:ascii="Times New Roman" w:eastAsia="Times New Roman" w:hAnsi="Times New Roman" w:cs="Times New Roman"/>
          <w:kern w:val="0"/>
          <w:sz w:val="24"/>
          <w:szCs w:val="24"/>
          <w:lang w:val="en-US" w:eastAsia="ru-RU"/>
          <w14:ligatures w14:val="none"/>
        </w:rPr>
        <w:t xml:space="preserve">: 0009-0002-5574-1108; </w:t>
      </w:r>
      <w:r w:rsidR="00D66E18">
        <w:rPr>
          <w:rFonts w:ascii="Times New Roman" w:eastAsia="Times New Roman" w:hAnsi="Times New Roman" w:cs="Times New Roman"/>
          <w:kern w:val="0"/>
          <w:sz w:val="24"/>
          <w:szCs w:val="24"/>
          <w:lang w:val="en-US" w:eastAsia="ru-RU"/>
          <w14:ligatures w14:val="none"/>
        </w:rPr>
        <w:t>e</w:t>
      </w:r>
      <w:r w:rsidR="00D66E18" w:rsidRPr="00C90B25">
        <w:rPr>
          <w:rFonts w:ascii="Times New Roman" w:eastAsia="Times New Roman" w:hAnsi="Times New Roman" w:cs="Times New Roman"/>
          <w:kern w:val="0"/>
          <w:sz w:val="24"/>
          <w:szCs w:val="24"/>
          <w:lang w:val="en-US" w:eastAsia="ru-RU"/>
          <w14:ligatures w14:val="none"/>
        </w:rPr>
        <w:t>-</w:t>
      </w:r>
      <w:r w:rsidR="00D66E18" w:rsidRPr="00747723">
        <w:rPr>
          <w:rFonts w:ascii="Times New Roman" w:eastAsia="Times New Roman" w:hAnsi="Times New Roman" w:cs="Times New Roman"/>
          <w:kern w:val="0"/>
          <w:sz w:val="24"/>
          <w:szCs w:val="24"/>
          <w:lang w:val="en-US" w:eastAsia="ru-RU"/>
          <w14:ligatures w14:val="none"/>
        </w:rPr>
        <w:t>mail</w:t>
      </w:r>
      <w:r w:rsidR="00D66E18" w:rsidRPr="00C90B25">
        <w:rPr>
          <w:rFonts w:ascii="Times New Roman" w:eastAsia="Times New Roman" w:hAnsi="Times New Roman" w:cs="Times New Roman"/>
          <w:kern w:val="0"/>
          <w:sz w:val="24"/>
          <w:szCs w:val="24"/>
          <w:lang w:val="en-US" w:eastAsia="ru-RU"/>
          <w14:ligatures w14:val="none"/>
        </w:rPr>
        <w:t xml:space="preserve">: </w:t>
      </w:r>
      <w:hyperlink r:id="rId11" w:history="1">
        <w:r w:rsidRPr="00626C56">
          <w:rPr>
            <w:rStyle w:val="af8"/>
            <w:rFonts w:ascii="Times New Roman" w:eastAsia="Times New Roman" w:hAnsi="Times New Roman" w:cs="Times New Roman"/>
            <w:kern w:val="0"/>
            <w:sz w:val="24"/>
            <w:szCs w:val="24"/>
            <w:lang w:val="en-US" w:eastAsia="ru-RU"/>
            <w14:ligatures w14:val="none"/>
          </w:rPr>
          <w:t>toroshchina</w:t>
        </w:r>
        <w:r w:rsidRPr="00C90B25">
          <w:rPr>
            <w:rStyle w:val="af8"/>
            <w:rFonts w:ascii="Times New Roman" w:eastAsia="Times New Roman" w:hAnsi="Times New Roman" w:cs="Times New Roman"/>
            <w:kern w:val="0"/>
            <w:sz w:val="24"/>
            <w:szCs w:val="24"/>
            <w:lang w:val="en-US" w:eastAsia="ru-RU"/>
            <w14:ligatures w14:val="none"/>
          </w:rPr>
          <w:t>_</w:t>
        </w:r>
        <w:r w:rsidRPr="00626C56">
          <w:rPr>
            <w:rStyle w:val="af8"/>
            <w:rFonts w:ascii="Times New Roman" w:eastAsia="Times New Roman" w:hAnsi="Times New Roman" w:cs="Times New Roman"/>
            <w:kern w:val="0"/>
            <w:sz w:val="24"/>
            <w:szCs w:val="24"/>
            <w:lang w:val="en-US" w:eastAsia="ru-RU"/>
            <w14:ligatures w14:val="none"/>
          </w:rPr>
          <w:t>av</w:t>
        </w:r>
        <w:r w:rsidRPr="00C90B25">
          <w:rPr>
            <w:rStyle w:val="af8"/>
            <w:rFonts w:ascii="Times New Roman" w:eastAsia="Times New Roman" w:hAnsi="Times New Roman" w:cs="Times New Roman"/>
            <w:kern w:val="0"/>
            <w:sz w:val="24"/>
            <w:szCs w:val="24"/>
            <w:lang w:val="en-US" w:eastAsia="ru-RU"/>
            <w14:ligatures w14:val="none"/>
          </w:rPr>
          <w:t>@</w:t>
        </w:r>
        <w:r w:rsidRPr="00626C56">
          <w:rPr>
            <w:rStyle w:val="af8"/>
            <w:rFonts w:ascii="Times New Roman" w:eastAsia="Times New Roman" w:hAnsi="Times New Roman" w:cs="Times New Roman"/>
            <w:kern w:val="0"/>
            <w:sz w:val="24"/>
            <w:szCs w:val="24"/>
            <w:lang w:val="en-US" w:eastAsia="ru-RU"/>
            <w14:ligatures w14:val="none"/>
          </w:rPr>
          <w:t>pnpi</w:t>
        </w:r>
        <w:r w:rsidRPr="00C90B25">
          <w:rPr>
            <w:rStyle w:val="af8"/>
            <w:rFonts w:ascii="Times New Roman" w:eastAsia="Times New Roman" w:hAnsi="Times New Roman" w:cs="Times New Roman"/>
            <w:kern w:val="0"/>
            <w:sz w:val="24"/>
            <w:szCs w:val="24"/>
            <w:lang w:val="en-US" w:eastAsia="ru-RU"/>
            <w14:ligatures w14:val="none"/>
          </w:rPr>
          <w:t>.</w:t>
        </w:r>
        <w:r w:rsidRPr="00626C56">
          <w:rPr>
            <w:rStyle w:val="af8"/>
            <w:rFonts w:ascii="Times New Roman" w:eastAsia="Times New Roman" w:hAnsi="Times New Roman" w:cs="Times New Roman"/>
            <w:kern w:val="0"/>
            <w:sz w:val="24"/>
            <w:szCs w:val="24"/>
            <w:lang w:val="en-US" w:eastAsia="ru-RU"/>
            <w14:ligatures w14:val="none"/>
          </w:rPr>
          <w:t>nrcki</w:t>
        </w:r>
        <w:r w:rsidRPr="00C90B25">
          <w:rPr>
            <w:rStyle w:val="af8"/>
            <w:rFonts w:ascii="Times New Roman" w:eastAsia="Times New Roman" w:hAnsi="Times New Roman" w:cs="Times New Roman"/>
            <w:kern w:val="0"/>
            <w:sz w:val="24"/>
            <w:szCs w:val="24"/>
            <w:lang w:val="en-US" w:eastAsia="ru-RU"/>
            <w14:ligatures w14:val="none"/>
          </w:rPr>
          <w:t>.</w:t>
        </w:r>
        <w:r w:rsidRPr="00626C56">
          <w:rPr>
            <w:rStyle w:val="af8"/>
            <w:rFonts w:ascii="Times New Roman" w:eastAsia="Times New Roman" w:hAnsi="Times New Roman" w:cs="Times New Roman"/>
            <w:kern w:val="0"/>
            <w:sz w:val="24"/>
            <w:szCs w:val="24"/>
            <w:lang w:val="en-US" w:eastAsia="ru-RU"/>
            <w14:ligatures w14:val="none"/>
          </w:rPr>
          <w:t>ru</w:t>
        </w:r>
      </w:hyperlink>
    </w:p>
    <w:p w14:paraId="724FF62C" w14:textId="77777777" w:rsidR="00C90B25" w:rsidRPr="00747723" w:rsidRDefault="00C90B25" w:rsidP="00C90B25">
      <w:pPr>
        <w:spacing w:after="0" w:line="360" w:lineRule="auto"/>
        <w:ind w:right="113"/>
        <w:jc w:val="both"/>
        <w:rPr>
          <w:rFonts w:ascii="Times New Roman" w:eastAsia="Times New Roman" w:hAnsi="Times New Roman" w:cs="Times New Roman"/>
          <w:kern w:val="0"/>
          <w:sz w:val="24"/>
          <w:szCs w:val="24"/>
          <w:lang w:eastAsia="ru-RU"/>
          <w14:ligatures w14:val="none"/>
        </w:rPr>
      </w:pPr>
      <w:r w:rsidRPr="00AC0B79">
        <w:rPr>
          <w:rFonts w:ascii="Times New Roman" w:eastAsia="Times New Roman" w:hAnsi="Times New Roman" w:cs="Times New Roman"/>
          <w:b/>
          <w:bCs/>
          <w:kern w:val="0"/>
          <w:sz w:val="24"/>
          <w:szCs w:val="24"/>
          <w:lang w:eastAsia="ru-RU"/>
          <w14:ligatures w14:val="none"/>
        </w:rPr>
        <w:t>Конев</w:t>
      </w:r>
      <w:r w:rsidRPr="00747723">
        <w:rPr>
          <w:rFonts w:ascii="Times New Roman" w:eastAsia="Times New Roman" w:hAnsi="Times New Roman" w:cs="Times New Roman"/>
          <w:kern w:val="0"/>
          <w:sz w:val="24"/>
          <w:szCs w:val="24"/>
          <w:lang w:eastAsia="ru-RU"/>
          <w14:ligatures w14:val="none"/>
        </w:rPr>
        <w:t xml:space="preserve"> </w:t>
      </w:r>
      <w:r w:rsidRPr="00AC0B79">
        <w:rPr>
          <w:rFonts w:ascii="Times New Roman" w:eastAsia="Times New Roman" w:hAnsi="Times New Roman" w:cs="Times New Roman"/>
          <w:b/>
          <w:bCs/>
          <w:kern w:val="0"/>
          <w:sz w:val="24"/>
          <w:szCs w:val="24"/>
          <w:lang w:eastAsia="ru-RU"/>
          <w14:ligatures w14:val="none"/>
        </w:rPr>
        <w:t xml:space="preserve">Александр Юрьевич, </w:t>
      </w:r>
      <w:r w:rsidRPr="00747723">
        <w:rPr>
          <w:rFonts w:ascii="Times New Roman" w:eastAsia="Times New Roman" w:hAnsi="Times New Roman" w:cs="Times New Roman"/>
          <w:kern w:val="0"/>
          <w:sz w:val="24"/>
          <w:szCs w:val="24"/>
          <w:lang w:eastAsia="ru-RU"/>
          <w14:ligatures w14:val="none"/>
        </w:rPr>
        <w:t xml:space="preserve">канд. биол. наук; </w:t>
      </w:r>
      <w:r w:rsidRPr="00747723">
        <w:rPr>
          <w:rFonts w:ascii="Times New Roman" w:eastAsia="Times New Roman" w:hAnsi="Times New Roman" w:cs="Times New Roman"/>
          <w:kern w:val="0"/>
          <w:sz w:val="24"/>
          <w:szCs w:val="24"/>
          <w:lang w:val="en-US" w:eastAsia="ru-RU"/>
          <w14:ligatures w14:val="none"/>
        </w:rPr>
        <w:t>ORCID</w:t>
      </w:r>
      <w:r w:rsidRPr="00AC0B79">
        <w:rPr>
          <w:rFonts w:ascii="Times New Roman" w:eastAsia="Times New Roman" w:hAnsi="Times New Roman" w:cs="Times New Roman"/>
          <w:kern w:val="0"/>
          <w:sz w:val="24"/>
          <w:szCs w:val="24"/>
          <w:lang w:eastAsia="ru-RU"/>
          <w14:ligatures w14:val="none"/>
        </w:rPr>
        <w:t>:</w:t>
      </w:r>
      <w:r w:rsidRPr="00747723">
        <w:rPr>
          <w:rFonts w:ascii="Times New Roman" w:eastAsia="Times New Roman" w:hAnsi="Times New Roman" w:cs="Times New Roman"/>
          <w:kern w:val="0"/>
          <w:sz w:val="24"/>
          <w:szCs w:val="24"/>
          <w:lang w:eastAsia="ru-RU"/>
          <w14:ligatures w14:val="none"/>
        </w:rPr>
        <w:t xml:space="preserve"> 0000-0003-0195-4044</w:t>
      </w:r>
      <w:r w:rsidRPr="00AC0B79">
        <w:rPr>
          <w:rFonts w:ascii="Times New Roman" w:eastAsia="Times New Roman" w:hAnsi="Times New Roman" w:cs="Times New Roman"/>
          <w:kern w:val="0"/>
          <w:sz w:val="24"/>
          <w:szCs w:val="24"/>
          <w:lang w:eastAsia="ru-RU"/>
          <w14:ligatures w14:val="none"/>
        </w:rPr>
        <w:t>;</w:t>
      </w:r>
      <w:r w:rsidRPr="00747723">
        <w:rPr>
          <w:rFonts w:ascii="Times New Roman" w:eastAsia="Times New Roman" w:hAnsi="Times New Roman" w:cs="Times New Roman"/>
          <w:kern w:val="0"/>
          <w:sz w:val="24"/>
          <w:szCs w:val="24"/>
          <w:lang w:eastAsia="ru-RU"/>
          <w14:ligatures w14:val="none"/>
        </w:rPr>
        <w:t xml:space="preserve"> </w:t>
      </w:r>
      <w:r>
        <w:rPr>
          <w:rFonts w:ascii="Times New Roman" w:eastAsia="Times New Roman" w:hAnsi="Times New Roman" w:cs="Times New Roman"/>
          <w:kern w:val="0"/>
          <w:sz w:val="24"/>
          <w:szCs w:val="24"/>
          <w:lang w:val="en-US" w:eastAsia="ru-RU"/>
          <w14:ligatures w14:val="none"/>
        </w:rPr>
        <w:t>e</w:t>
      </w:r>
      <w:r w:rsidRPr="00747723">
        <w:rPr>
          <w:rFonts w:ascii="Times New Roman" w:eastAsia="Times New Roman" w:hAnsi="Times New Roman" w:cs="Times New Roman"/>
          <w:kern w:val="0"/>
          <w:sz w:val="24"/>
          <w:szCs w:val="24"/>
          <w:lang w:eastAsia="ru-RU"/>
          <w14:ligatures w14:val="none"/>
        </w:rPr>
        <w:t>-</w:t>
      </w:r>
      <w:r w:rsidRPr="00747723">
        <w:rPr>
          <w:rFonts w:ascii="Times New Roman" w:eastAsia="Times New Roman" w:hAnsi="Times New Roman" w:cs="Times New Roman"/>
          <w:kern w:val="0"/>
          <w:sz w:val="24"/>
          <w:szCs w:val="24"/>
          <w:lang w:val="en-US" w:eastAsia="ru-RU"/>
          <w14:ligatures w14:val="none"/>
        </w:rPr>
        <w:t>mail</w:t>
      </w:r>
      <w:r w:rsidRPr="00747723">
        <w:rPr>
          <w:rFonts w:ascii="Times New Roman" w:eastAsia="Times New Roman" w:hAnsi="Times New Roman" w:cs="Times New Roman"/>
          <w:kern w:val="0"/>
          <w:sz w:val="24"/>
          <w:szCs w:val="24"/>
          <w:lang w:eastAsia="ru-RU"/>
          <w14:ligatures w14:val="none"/>
        </w:rPr>
        <w:t xml:space="preserve"> konev_ay@pnpi.nrcki.ru</w:t>
      </w:r>
    </w:p>
    <w:p w14:paraId="415B0C20" w14:textId="77777777" w:rsidR="00C90B25" w:rsidRPr="00C90B25" w:rsidRDefault="00C90B25" w:rsidP="00D66E18">
      <w:pPr>
        <w:spacing w:after="0" w:line="360" w:lineRule="auto"/>
        <w:ind w:right="113"/>
        <w:jc w:val="both"/>
        <w:rPr>
          <w:rFonts w:ascii="Times New Roman" w:eastAsia="Times New Roman" w:hAnsi="Times New Roman" w:cs="Times New Roman"/>
          <w:kern w:val="0"/>
          <w:sz w:val="24"/>
          <w:szCs w:val="24"/>
          <w:lang w:eastAsia="ru-RU"/>
          <w14:ligatures w14:val="none"/>
        </w:rPr>
      </w:pPr>
    </w:p>
    <w:p w14:paraId="114F612F" w14:textId="77777777" w:rsidR="00C90B25" w:rsidRPr="00C90B25" w:rsidRDefault="00C90B25" w:rsidP="00D66E18">
      <w:pPr>
        <w:spacing w:after="0" w:line="360" w:lineRule="auto"/>
        <w:ind w:right="113"/>
        <w:jc w:val="both"/>
        <w:rPr>
          <w:rFonts w:ascii="Times New Roman" w:eastAsia="Times New Roman" w:hAnsi="Times New Roman" w:cs="Times New Roman"/>
          <w:kern w:val="0"/>
          <w:sz w:val="24"/>
          <w:szCs w:val="24"/>
          <w:lang w:eastAsia="ru-RU"/>
          <w14:ligatures w14:val="none"/>
        </w:rPr>
      </w:pPr>
    </w:p>
    <w:p w14:paraId="0A77B6CD" w14:textId="5A041C13" w:rsidR="00D66E18" w:rsidRPr="00747723" w:rsidRDefault="005C7FE4" w:rsidP="00D66E18">
      <w:pPr>
        <w:spacing w:after="0" w:line="360" w:lineRule="auto"/>
        <w:ind w:right="113"/>
        <w:jc w:val="both"/>
        <w:rPr>
          <w:rFonts w:ascii="Times New Roman" w:eastAsia="Times New Roman" w:hAnsi="Times New Roman" w:cs="Times New Roman"/>
          <w:kern w:val="0"/>
          <w:sz w:val="24"/>
          <w:szCs w:val="24"/>
          <w:lang w:val="en-US" w:eastAsia="ru-RU"/>
          <w14:ligatures w14:val="none"/>
        </w:rPr>
      </w:pPr>
      <w:r>
        <w:rPr>
          <w:rFonts w:ascii="Times New Roman" w:eastAsia="Times New Roman" w:hAnsi="Times New Roman" w:cs="Times New Roman"/>
          <w:b/>
          <w:bCs/>
          <w:kern w:val="0"/>
          <w:sz w:val="24"/>
          <w:szCs w:val="24"/>
          <w:lang w:val="en-US" w:eastAsia="ru-RU"/>
          <w14:ligatures w14:val="none"/>
        </w:rPr>
        <w:t>*</w:t>
      </w:r>
      <w:r w:rsidR="00D66E18" w:rsidRPr="00AC0B79">
        <w:rPr>
          <w:rFonts w:ascii="Times New Roman" w:eastAsia="Times New Roman" w:hAnsi="Times New Roman" w:cs="Times New Roman"/>
          <w:b/>
          <w:bCs/>
          <w:kern w:val="0"/>
          <w:sz w:val="24"/>
          <w:szCs w:val="24"/>
          <w:lang w:val="en-US" w:eastAsia="ru-RU"/>
          <w14:ligatures w14:val="none"/>
        </w:rPr>
        <w:t xml:space="preserve">Anastasia V. </w:t>
      </w:r>
      <w:proofErr w:type="spellStart"/>
      <w:r w:rsidR="00D66E18" w:rsidRPr="00AC0B79">
        <w:rPr>
          <w:rFonts w:ascii="Times New Roman" w:eastAsia="Times New Roman" w:hAnsi="Times New Roman" w:cs="Times New Roman"/>
          <w:b/>
          <w:bCs/>
          <w:kern w:val="0"/>
          <w:sz w:val="24"/>
          <w:szCs w:val="24"/>
          <w:lang w:val="en-US" w:eastAsia="ru-RU"/>
          <w14:ligatures w14:val="none"/>
        </w:rPr>
        <w:t>Toroshchina</w:t>
      </w:r>
      <w:proofErr w:type="spellEnd"/>
      <w:r w:rsidR="00D66E18" w:rsidRPr="00747723">
        <w:rPr>
          <w:rFonts w:ascii="Times New Roman" w:eastAsia="Times New Roman" w:hAnsi="Times New Roman" w:cs="Times New Roman"/>
          <w:kern w:val="0"/>
          <w:sz w:val="24"/>
          <w:szCs w:val="24"/>
          <w:lang w:val="en-US" w:eastAsia="ru-RU"/>
          <w14:ligatures w14:val="none"/>
        </w:rPr>
        <w:t>;</w:t>
      </w:r>
      <w:r w:rsidR="00C90B25" w:rsidRPr="00C90B25">
        <w:rPr>
          <w:rFonts w:ascii="Times New Roman" w:eastAsia="Times New Roman" w:hAnsi="Times New Roman" w:cs="Times New Roman"/>
          <w:kern w:val="0"/>
          <w:sz w:val="24"/>
          <w:szCs w:val="24"/>
          <w:lang w:val="en-US" w:eastAsia="ru-RU"/>
          <w14:ligatures w14:val="none"/>
        </w:rPr>
        <w:t xml:space="preserve"> </w:t>
      </w:r>
      <w:r w:rsidR="00C90B25">
        <w:rPr>
          <w:rFonts w:ascii="Times New Roman" w:eastAsia="Times New Roman" w:hAnsi="Times New Roman" w:cs="Times New Roman"/>
          <w:kern w:val="0"/>
          <w:sz w:val="24"/>
          <w:szCs w:val="24"/>
          <w:lang w:val="en-US" w:eastAsia="ru-RU"/>
          <w14:ligatures w14:val="none"/>
        </w:rPr>
        <w:t xml:space="preserve">address: 1 Orlova </w:t>
      </w:r>
      <w:proofErr w:type="spellStart"/>
      <w:r w:rsidR="00C90B25">
        <w:rPr>
          <w:rFonts w:ascii="Times New Roman" w:eastAsia="Times New Roman" w:hAnsi="Times New Roman" w:cs="Times New Roman"/>
          <w:kern w:val="0"/>
          <w:sz w:val="24"/>
          <w:szCs w:val="24"/>
          <w:lang w:val="en-US" w:eastAsia="ru-RU"/>
          <w14:ligatures w14:val="none"/>
        </w:rPr>
        <w:t>roshcha</w:t>
      </w:r>
      <w:proofErr w:type="spellEnd"/>
      <w:r w:rsidR="00C90B25">
        <w:rPr>
          <w:rFonts w:ascii="Times New Roman" w:eastAsia="Times New Roman" w:hAnsi="Times New Roman" w:cs="Times New Roman"/>
          <w:kern w:val="0"/>
          <w:sz w:val="24"/>
          <w:szCs w:val="24"/>
          <w:lang w:val="en-US" w:eastAsia="ru-RU"/>
          <w14:ligatures w14:val="none"/>
        </w:rPr>
        <w:t xml:space="preserve">, </w:t>
      </w:r>
      <w:proofErr w:type="spellStart"/>
      <w:r w:rsidR="00C90B25">
        <w:rPr>
          <w:rFonts w:ascii="Times New Roman" w:eastAsia="Times New Roman" w:hAnsi="Times New Roman" w:cs="Times New Roman"/>
          <w:kern w:val="0"/>
          <w:sz w:val="24"/>
          <w:szCs w:val="24"/>
          <w:lang w:val="en-US" w:eastAsia="ru-RU"/>
          <w14:ligatures w14:val="none"/>
        </w:rPr>
        <w:t>Gatchina</w:t>
      </w:r>
      <w:proofErr w:type="spellEnd"/>
      <w:r w:rsidR="00C90B25">
        <w:rPr>
          <w:rFonts w:ascii="Times New Roman" w:eastAsia="Times New Roman" w:hAnsi="Times New Roman" w:cs="Times New Roman"/>
          <w:kern w:val="0"/>
          <w:sz w:val="24"/>
          <w:szCs w:val="24"/>
          <w:lang w:val="en-US" w:eastAsia="ru-RU"/>
          <w14:ligatures w14:val="none"/>
        </w:rPr>
        <w:t>,</w:t>
      </w:r>
      <w:r>
        <w:rPr>
          <w:rFonts w:ascii="Times New Roman" w:eastAsia="Times New Roman" w:hAnsi="Times New Roman" w:cs="Times New Roman"/>
          <w:kern w:val="0"/>
          <w:sz w:val="24"/>
          <w:szCs w:val="24"/>
          <w:lang w:val="en-US" w:eastAsia="ru-RU"/>
          <w14:ligatures w14:val="none"/>
        </w:rPr>
        <w:t xml:space="preserve"> </w:t>
      </w:r>
      <w:r w:rsidRPr="005C7FE4">
        <w:rPr>
          <w:rFonts w:ascii="Times New Roman" w:eastAsia="Times New Roman" w:hAnsi="Times New Roman" w:cs="Times New Roman"/>
          <w:kern w:val="0"/>
          <w:sz w:val="24"/>
          <w:szCs w:val="24"/>
          <w:lang w:val="en-US" w:eastAsia="ru-RU"/>
          <w14:ligatures w14:val="none"/>
        </w:rPr>
        <w:t>Leningrad regio</w:t>
      </w:r>
      <w:r>
        <w:rPr>
          <w:rFonts w:ascii="Times New Roman" w:eastAsia="Times New Roman" w:hAnsi="Times New Roman" w:cs="Times New Roman"/>
          <w:kern w:val="0"/>
          <w:sz w:val="24"/>
          <w:szCs w:val="24"/>
          <w:lang w:val="en-US" w:eastAsia="ru-RU"/>
          <w14:ligatures w14:val="none"/>
        </w:rPr>
        <w:t>n,</w:t>
      </w:r>
      <w:r w:rsidR="00C90B25">
        <w:rPr>
          <w:rFonts w:ascii="Times New Roman" w:eastAsia="Times New Roman" w:hAnsi="Times New Roman" w:cs="Times New Roman"/>
          <w:kern w:val="0"/>
          <w:sz w:val="24"/>
          <w:szCs w:val="24"/>
          <w:lang w:val="en-US" w:eastAsia="ru-RU"/>
          <w14:ligatures w14:val="none"/>
        </w:rPr>
        <w:t xml:space="preserve"> </w:t>
      </w:r>
      <w:r w:rsidRPr="005C7FE4">
        <w:rPr>
          <w:rFonts w:ascii="Times New Roman" w:eastAsia="Times New Roman" w:hAnsi="Times New Roman" w:cs="Times New Roman"/>
          <w:kern w:val="0"/>
          <w:sz w:val="24"/>
          <w:szCs w:val="24"/>
          <w:lang w:val="en-US" w:eastAsia="ru-RU"/>
          <w14:ligatures w14:val="none"/>
        </w:rPr>
        <w:t>188300,</w:t>
      </w:r>
      <w:r>
        <w:rPr>
          <w:rFonts w:ascii="Times New Roman" w:eastAsia="Times New Roman" w:hAnsi="Times New Roman" w:cs="Times New Roman"/>
          <w:kern w:val="0"/>
          <w:sz w:val="24"/>
          <w:szCs w:val="24"/>
          <w:lang w:val="en-US" w:eastAsia="ru-RU"/>
          <w14:ligatures w14:val="none"/>
        </w:rPr>
        <w:t xml:space="preserve"> Russia;</w:t>
      </w:r>
      <w:r w:rsidR="00D66E18" w:rsidRPr="00747723">
        <w:rPr>
          <w:rFonts w:ascii="Times New Roman" w:eastAsia="Times New Roman" w:hAnsi="Times New Roman" w:cs="Times New Roman"/>
          <w:kern w:val="0"/>
          <w:sz w:val="24"/>
          <w:szCs w:val="24"/>
          <w:lang w:val="en-US" w:eastAsia="ru-RU"/>
          <w14:ligatures w14:val="none"/>
        </w:rPr>
        <w:t xml:space="preserve"> ORCID</w:t>
      </w:r>
      <w:r w:rsidR="00D66E18">
        <w:rPr>
          <w:rFonts w:ascii="Times New Roman" w:eastAsia="Times New Roman" w:hAnsi="Times New Roman" w:cs="Times New Roman"/>
          <w:kern w:val="0"/>
          <w:sz w:val="24"/>
          <w:szCs w:val="24"/>
          <w:lang w:val="en-US" w:eastAsia="ru-RU"/>
          <w14:ligatures w14:val="none"/>
        </w:rPr>
        <w:t>:</w:t>
      </w:r>
      <w:r w:rsidR="00D66E18" w:rsidRPr="00747723">
        <w:rPr>
          <w:rFonts w:ascii="Times New Roman" w:eastAsia="Times New Roman" w:hAnsi="Times New Roman" w:cs="Times New Roman"/>
          <w:kern w:val="0"/>
          <w:sz w:val="24"/>
          <w:szCs w:val="24"/>
          <w:lang w:val="en-US" w:eastAsia="ru-RU"/>
          <w14:ligatures w14:val="none"/>
        </w:rPr>
        <w:t xml:space="preserve"> 0009-0002-5574-1108</w:t>
      </w:r>
      <w:r w:rsidR="00D66E18">
        <w:rPr>
          <w:rFonts w:ascii="Times New Roman" w:eastAsia="Times New Roman" w:hAnsi="Times New Roman" w:cs="Times New Roman"/>
          <w:kern w:val="0"/>
          <w:sz w:val="24"/>
          <w:szCs w:val="24"/>
          <w:lang w:val="en-US" w:eastAsia="ru-RU"/>
          <w14:ligatures w14:val="none"/>
        </w:rPr>
        <w:t>;</w:t>
      </w:r>
      <w:r w:rsidR="00D66E18" w:rsidRPr="00747723">
        <w:rPr>
          <w:rFonts w:ascii="Times New Roman" w:eastAsia="Times New Roman" w:hAnsi="Times New Roman" w:cs="Times New Roman"/>
          <w:kern w:val="0"/>
          <w:sz w:val="24"/>
          <w:szCs w:val="24"/>
          <w:lang w:val="en-US" w:eastAsia="ru-RU"/>
          <w14:ligatures w14:val="none"/>
        </w:rPr>
        <w:t xml:space="preserve"> </w:t>
      </w:r>
      <w:r w:rsidR="00D66E18">
        <w:rPr>
          <w:rFonts w:ascii="Times New Roman" w:eastAsia="Times New Roman" w:hAnsi="Times New Roman" w:cs="Times New Roman"/>
          <w:kern w:val="0"/>
          <w:sz w:val="24"/>
          <w:szCs w:val="24"/>
          <w:lang w:val="en-US" w:eastAsia="ru-RU"/>
          <w14:ligatures w14:val="none"/>
        </w:rPr>
        <w:t>e</w:t>
      </w:r>
      <w:r w:rsidR="00D66E18" w:rsidRPr="00747723">
        <w:rPr>
          <w:rFonts w:ascii="Times New Roman" w:eastAsia="Times New Roman" w:hAnsi="Times New Roman" w:cs="Times New Roman"/>
          <w:kern w:val="0"/>
          <w:sz w:val="24"/>
          <w:szCs w:val="24"/>
          <w:lang w:val="en-US" w:eastAsia="ru-RU"/>
          <w14:ligatures w14:val="none"/>
        </w:rPr>
        <w:t>-mail: toroshchina_av@pnpi.nrcki.ru</w:t>
      </w:r>
    </w:p>
    <w:p w14:paraId="3A214521" w14:textId="6AB5DBF7" w:rsidR="00D66E18" w:rsidRPr="004D64B7" w:rsidRDefault="00D66E18" w:rsidP="004D64B7">
      <w:pPr>
        <w:spacing w:after="0" w:line="360" w:lineRule="auto"/>
        <w:ind w:right="113"/>
        <w:jc w:val="both"/>
        <w:rPr>
          <w:rFonts w:ascii="Times New Roman" w:hAnsi="Times New Roman" w:cs="Times New Roman"/>
          <w:sz w:val="24"/>
          <w:szCs w:val="24"/>
          <w:lang w:val="en-GB"/>
        </w:rPr>
      </w:pPr>
      <w:r w:rsidRPr="00AC0B79">
        <w:rPr>
          <w:rFonts w:ascii="Times New Roman" w:eastAsia="Times New Roman" w:hAnsi="Times New Roman" w:cs="Times New Roman"/>
          <w:b/>
          <w:bCs/>
          <w:kern w:val="0"/>
          <w:sz w:val="24"/>
          <w:szCs w:val="24"/>
          <w:lang w:val="en-US" w:eastAsia="ru-RU"/>
          <w14:ligatures w14:val="none"/>
        </w:rPr>
        <w:t>Ale</w:t>
      </w:r>
      <w:r>
        <w:rPr>
          <w:rFonts w:ascii="Times New Roman" w:eastAsia="Times New Roman" w:hAnsi="Times New Roman" w:cs="Times New Roman"/>
          <w:b/>
          <w:bCs/>
          <w:kern w:val="0"/>
          <w:sz w:val="24"/>
          <w:szCs w:val="24"/>
          <w:lang w:val="en-US" w:eastAsia="ru-RU"/>
          <w14:ligatures w14:val="none"/>
        </w:rPr>
        <w:t>ks</w:t>
      </w:r>
      <w:r w:rsidRPr="00AC0B79">
        <w:rPr>
          <w:rFonts w:ascii="Times New Roman" w:eastAsia="Times New Roman" w:hAnsi="Times New Roman" w:cs="Times New Roman"/>
          <w:b/>
          <w:bCs/>
          <w:kern w:val="0"/>
          <w:sz w:val="24"/>
          <w:szCs w:val="24"/>
          <w:lang w:val="en-US" w:eastAsia="ru-RU"/>
          <w14:ligatures w14:val="none"/>
        </w:rPr>
        <w:t>andr Y</w:t>
      </w:r>
      <w:r>
        <w:rPr>
          <w:rFonts w:ascii="Times New Roman" w:eastAsia="Times New Roman" w:hAnsi="Times New Roman" w:cs="Times New Roman"/>
          <w:b/>
          <w:bCs/>
          <w:kern w:val="0"/>
          <w:sz w:val="24"/>
          <w:szCs w:val="24"/>
          <w:lang w:val="en-US" w:eastAsia="ru-RU"/>
          <w14:ligatures w14:val="none"/>
        </w:rPr>
        <w:t>u</w:t>
      </w:r>
      <w:r w:rsidRPr="00AC0B79">
        <w:rPr>
          <w:rFonts w:ascii="Times New Roman" w:eastAsia="Times New Roman" w:hAnsi="Times New Roman" w:cs="Times New Roman"/>
          <w:b/>
          <w:bCs/>
          <w:kern w:val="0"/>
          <w:sz w:val="24"/>
          <w:szCs w:val="24"/>
          <w:lang w:val="en-US" w:eastAsia="ru-RU"/>
          <w14:ligatures w14:val="none"/>
        </w:rPr>
        <w:t>. Konev</w:t>
      </w:r>
      <w:r>
        <w:rPr>
          <w:rFonts w:ascii="Times New Roman" w:eastAsia="Times New Roman" w:hAnsi="Times New Roman" w:cs="Times New Roman"/>
          <w:b/>
          <w:bCs/>
          <w:kern w:val="0"/>
          <w:sz w:val="24"/>
          <w:szCs w:val="24"/>
          <w:lang w:val="en-US" w:eastAsia="ru-RU"/>
          <w14:ligatures w14:val="none"/>
        </w:rPr>
        <w:t>,</w:t>
      </w:r>
      <w:r w:rsidRPr="00747723">
        <w:rPr>
          <w:rFonts w:ascii="Times New Roman" w:eastAsia="Times New Roman" w:hAnsi="Times New Roman" w:cs="Times New Roman"/>
          <w:kern w:val="0"/>
          <w:sz w:val="24"/>
          <w:szCs w:val="24"/>
          <w:lang w:val="en-US" w:eastAsia="ru-RU"/>
          <w14:ligatures w14:val="none"/>
        </w:rPr>
        <w:t xml:space="preserve"> Cand. Sci. (Biology); ORCID</w:t>
      </w:r>
      <w:r>
        <w:rPr>
          <w:rFonts w:ascii="Times New Roman" w:eastAsia="Times New Roman" w:hAnsi="Times New Roman" w:cs="Times New Roman"/>
          <w:kern w:val="0"/>
          <w:sz w:val="24"/>
          <w:szCs w:val="24"/>
          <w:lang w:val="en-US" w:eastAsia="ru-RU"/>
          <w14:ligatures w14:val="none"/>
        </w:rPr>
        <w:t>:</w:t>
      </w:r>
      <w:r w:rsidRPr="00747723">
        <w:rPr>
          <w:rFonts w:ascii="Times New Roman" w:eastAsia="Times New Roman" w:hAnsi="Times New Roman" w:cs="Times New Roman"/>
          <w:kern w:val="0"/>
          <w:sz w:val="24"/>
          <w:szCs w:val="24"/>
          <w:lang w:val="en-US" w:eastAsia="ru-RU"/>
          <w14:ligatures w14:val="none"/>
        </w:rPr>
        <w:t xml:space="preserve"> 0000-0003-0195-4044</w:t>
      </w:r>
      <w:r>
        <w:rPr>
          <w:rFonts w:ascii="Times New Roman" w:eastAsia="Times New Roman" w:hAnsi="Times New Roman" w:cs="Times New Roman"/>
          <w:kern w:val="0"/>
          <w:sz w:val="24"/>
          <w:szCs w:val="24"/>
          <w:lang w:val="en-US" w:eastAsia="ru-RU"/>
          <w14:ligatures w14:val="none"/>
        </w:rPr>
        <w:t>;</w:t>
      </w:r>
      <w:r w:rsidRPr="00747723">
        <w:rPr>
          <w:rFonts w:ascii="Times New Roman" w:eastAsia="Times New Roman" w:hAnsi="Times New Roman" w:cs="Times New Roman"/>
          <w:kern w:val="0"/>
          <w:sz w:val="24"/>
          <w:szCs w:val="24"/>
          <w:lang w:val="en-US" w:eastAsia="ru-RU"/>
          <w14:ligatures w14:val="none"/>
        </w:rPr>
        <w:t xml:space="preserve"> </w:t>
      </w:r>
      <w:r>
        <w:rPr>
          <w:rFonts w:ascii="Times New Roman" w:eastAsia="Times New Roman" w:hAnsi="Times New Roman" w:cs="Times New Roman"/>
          <w:kern w:val="0"/>
          <w:sz w:val="24"/>
          <w:szCs w:val="24"/>
          <w:lang w:val="en-US" w:eastAsia="ru-RU"/>
          <w14:ligatures w14:val="none"/>
        </w:rPr>
        <w:t>e</w:t>
      </w:r>
      <w:r w:rsidRPr="00747723">
        <w:rPr>
          <w:rFonts w:ascii="Times New Roman" w:eastAsia="Times New Roman" w:hAnsi="Times New Roman" w:cs="Times New Roman"/>
          <w:kern w:val="0"/>
          <w:sz w:val="24"/>
          <w:szCs w:val="24"/>
          <w:lang w:val="en-US" w:eastAsia="ru-RU"/>
          <w14:ligatures w14:val="none"/>
        </w:rPr>
        <w:t>-mail konev_ay@pnpi.nrcki.ru</w:t>
      </w:r>
    </w:p>
    <w:sectPr w:rsidR="00D66E18" w:rsidRPr="004D64B7" w:rsidSect="00747723">
      <w:headerReference w:type="even" r:id="rId12"/>
      <w:headerReference w:type="default" r:id="rId13"/>
      <w:footerReference w:type="even" r:id="rId14"/>
      <w:footerReference w:type="default" r:id="rId15"/>
      <w:headerReference w:type="first" r:id="rId16"/>
      <w:footerReference w:type="first" r:id="rId17"/>
      <w:pgSz w:w="11906" w:h="16838" w:code="9"/>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ADF0D2E" w14:textId="77777777" w:rsidR="002B1A85" w:rsidRDefault="002B1A85" w:rsidP="001448B0">
      <w:pPr>
        <w:spacing w:after="0" w:line="240" w:lineRule="auto"/>
      </w:pPr>
      <w:r>
        <w:separator/>
      </w:r>
    </w:p>
  </w:endnote>
  <w:endnote w:type="continuationSeparator" w:id="0">
    <w:p w14:paraId="3AC5E7AC" w14:textId="77777777" w:rsidR="002B1A85" w:rsidRDefault="002B1A85" w:rsidP="001448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Calibri Light">
    <w:panose1 w:val="020F0302020204030204"/>
    <w:charset w:val="CC"/>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8AD559" w14:textId="77777777" w:rsidR="0028403D" w:rsidRDefault="0028403D">
    <w:pPr>
      <w:pStyle w:val="a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2F31AC" w14:textId="77777777" w:rsidR="0028403D" w:rsidRDefault="0028403D">
    <w:pPr>
      <w:pStyle w:val="a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C06A0E" w14:textId="77777777" w:rsidR="0028403D" w:rsidRDefault="0028403D">
    <w:pPr>
      <w:pStyle w:val="a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B30FCC2" w14:textId="77777777" w:rsidR="002B1A85" w:rsidRDefault="002B1A85" w:rsidP="001448B0">
      <w:pPr>
        <w:spacing w:after="0" w:line="240" w:lineRule="auto"/>
      </w:pPr>
      <w:r>
        <w:separator/>
      </w:r>
    </w:p>
  </w:footnote>
  <w:footnote w:type="continuationSeparator" w:id="0">
    <w:p w14:paraId="265415D6" w14:textId="77777777" w:rsidR="002B1A85" w:rsidRDefault="002B1A85" w:rsidP="001448B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6AD8F7" w14:textId="77777777" w:rsidR="0028403D" w:rsidRDefault="0028403D">
    <w:pPr>
      <w:pStyle w:val="ac"/>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55008737"/>
      <w:docPartObj>
        <w:docPartGallery w:val="Watermarks"/>
        <w:docPartUnique/>
      </w:docPartObj>
    </w:sdtPr>
    <w:sdtContent>
      <w:p w14:paraId="4AC07DDF" w14:textId="15B59E80" w:rsidR="0028403D" w:rsidRDefault="0028403D">
        <w:pPr>
          <w:pStyle w:val="ac"/>
        </w:pPr>
        <w:r>
          <w:pict w14:anchorId="30B1819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5" type="#_x0000_t136" style="position:absolute;margin-left:0;margin-top:0;width:412.4pt;height:247.45pt;rotation:315;z-index:-251657216;mso-position-horizontal:center;mso-position-horizontal-relative:margin;mso-position-vertical:center;mso-position-vertical-relative:margin" o:allowincell="f" fillcolor="silver" stroked="f">
              <v:fill opacity=".5"/>
              <v:textpath style="font-family:&quot;calibri&quot;;font-size:1pt" string="ЧЕРНОВИК"/>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E30B73" w14:textId="77777777" w:rsidR="0028403D" w:rsidRDefault="0028403D">
    <w:pPr>
      <w:pStyle w:val="ac"/>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B364B23"/>
    <w:multiLevelType w:val="hybridMultilevel"/>
    <w:tmpl w:val="63644BF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45F101F3"/>
    <w:multiLevelType w:val="hybridMultilevel"/>
    <w:tmpl w:val="B830BA3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16cid:durableId="1385180885">
    <w:abstractNumId w:val="1"/>
  </w:num>
  <w:num w:numId="2" w16cid:durableId="12576657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defaultTabStop w:val="708"/>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4E20"/>
    <w:rsid w:val="000C5ABD"/>
    <w:rsid w:val="001448B0"/>
    <w:rsid w:val="001841A0"/>
    <w:rsid w:val="001B4BD8"/>
    <w:rsid w:val="002309C8"/>
    <w:rsid w:val="0028403D"/>
    <w:rsid w:val="002B0E19"/>
    <w:rsid w:val="002B1A85"/>
    <w:rsid w:val="002F62FB"/>
    <w:rsid w:val="00354B01"/>
    <w:rsid w:val="00365445"/>
    <w:rsid w:val="003B2B90"/>
    <w:rsid w:val="00402422"/>
    <w:rsid w:val="00410603"/>
    <w:rsid w:val="00433A92"/>
    <w:rsid w:val="00441BE0"/>
    <w:rsid w:val="004537BA"/>
    <w:rsid w:val="004950C3"/>
    <w:rsid w:val="004A6A97"/>
    <w:rsid w:val="004C2993"/>
    <w:rsid w:val="004D2CCA"/>
    <w:rsid w:val="004D64B7"/>
    <w:rsid w:val="00532F40"/>
    <w:rsid w:val="00536F85"/>
    <w:rsid w:val="005723D8"/>
    <w:rsid w:val="00595EFD"/>
    <w:rsid w:val="005C7FE4"/>
    <w:rsid w:val="006A2973"/>
    <w:rsid w:val="006B5E2B"/>
    <w:rsid w:val="006D1DEC"/>
    <w:rsid w:val="00726A18"/>
    <w:rsid w:val="00747723"/>
    <w:rsid w:val="007E7FD1"/>
    <w:rsid w:val="007F2226"/>
    <w:rsid w:val="008104AD"/>
    <w:rsid w:val="0085427C"/>
    <w:rsid w:val="008732DF"/>
    <w:rsid w:val="008A5292"/>
    <w:rsid w:val="008D2AEF"/>
    <w:rsid w:val="008D792B"/>
    <w:rsid w:val="008E2115"/>
    <w:rsid w:val="009107A7"/>
    <w:rsid w:val="009778A7"/>
    <w:rsid w:val="009A78AB"/>
    <w:rsid w:val="009B0964"/>
    <w:rsid w:val="009B4E6D"/>
    <w:rsid w:val="00A0188D"/>
    <w:rsid w:val="00A109EF"/>
    <w:rsid w:val="00A27E15"/>
    <w:rsid w:val="00A46017"/>
    <w:rsid w:val="00A74F37"/>
    <w:rsid w:val="00A92AD7"/>
    <w:rsid w:val="00A95A26"/>
    <w:rsid w:val="00AA7619"/>
    <w:rsid w:val="00AB7034"/>
    <w:rsid w:val="00AC0B79"/>
    <w:rsid w:val="00AC32AC"/>
    <w:rsid w:val="00AD3682"/>
    <w:rsid w:val="00B14FCB"/>
    <w:rsid w:val="00B30792"/>
    <w:rsid w:val="00B363E9"/>
    <w:rsid w:val="00BE4143"/>
    <w:rsid w:val="00C06207"/>
    <w:rsid w:val="00C100DB"/>
    <w:rsid w:val="00C90B25"/>
    <w:rsid w:val="00CD4E20"/>
    <w:rsid w:val="00D35448"/>
    <w:rsid w:val="00D66E18"/>
    <w:rsid w:val="00D721AE"/>
    <w:rsid w:val="00D9223A"/>
    <w:rsid w:val="00DD71B0"/>
    <w:rsid w:val="00E25386"/>
    <w:rsid w:val="00E642A6"/>
    <w:rsid w:val="00EA2DCA"/>
    <w:rsid w:val="00F56A50"/>
    <w:rsid w:val="00F939E5"/>
    <w:rsid w:val="00FD6B53"/>
    <w:rsid w:val="00FE2E3D"/>
    <w:rsid w:val="00FF4C3A"/>
  </w:rsids>
  <m:mathPr>
    <m:mathFont m:val="Cambria Math"/>
    <m:brkBin m:val="before"/>
    <m:brkBinSub m:val="--"/>
    <m:smallFrac m:val="0"/>
    <m:dispDef/>
    <m:lMargin m:val="0"/>
    <m:rMargin m:val="0"/>
    <m:defJc m:val="centerGroup"/>
    <m:wrapIndent m:val="1440"/>
    <m:intLim m:val="subSup"/>
    <m:naryLim m:val="undOvr"/>
  </m:mathPr>
  <w:themeFontLang w:val="ru-RU"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D77AD7"/>
  <w15:docId w15:val="{5333ACF0-27CD-46B5-922C-3C375885EF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ru-RU"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D4E20"/>
    <w:pPr>
      <w:spacing w:line="259" w:lineRule="auto"/>
    </w:pPr>
    <w:rPr>
      <w:rFonts w:eastAsiaTheme="minorEastAsia"/>
      <w:sz w:val="22"/>
      <w:szCs w:val="22"/>
    </w:rPr>
  </w:style>
  <w:style w:type="paragraph" w:styleId="1">
    <w:name w:val="heading 1"/>
    <w:basedOn w:val="a"/>
    <w:next w:val="a"/>
    <w:link w:val="10"/>
    <w:uiPriority w:val="9"/>
    <w:qFormat/>
    <w:rsid w:val="00CD4E20"/>
    <w:pPr>
      <w:keepNext/>
      <w:keepLines/>
      <w:spacing w:before="360" w:after="80" w:line="278" w:lineRule="auto"/>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0"/>
    <w:uiPriority w:val="9"/>
    <w:semiHidden/>
    <w:unhideWhenUsed/>
    <w:qFormat/>
    <w:rsid w:val="00CD4E20"/>
    <w:pPr>
      <w:keepNext/>
      <w:keepLines/>
      <w:spacing w:before="160" w:after="80" w:line="278" w:lineRule="auto"/>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0"/>
    <w:uiPriority w:val="9"/>
    <w:semiHidden/>
    <w:unhideWhenUsed/>
    <w:qFormat/>
    <w:rsid w:val="00CD4E20"/>
    <w:pPr>
      <w:keepNext/>
      <w:keepLines/>
      <w:spacing w:before="160" w:after="80" w:line="278" w:lineRule="auto"/>
      <w:outlineLvl w:val="2"/>
    </w:pPr>
    <w:rPr>
      <w:rFonts w:eastAsiaTheme="majorEastAsia" w:cstheme="majorBidi"/>
      <w:color w:val="2F5496" w:themeColor="accent1" w:themeShade="BF"/>
      <w:sz w:val="28"/>
      <w:szCs w:val="28"/>
    </w:rPr>
  </w:style>
  <w:style w:type="paragraph" w:styleId="4">
    <w:name w:val="heading 4"/>
    <w:basedOn w:val="a"/>
    <w:next w:val="a"/>
    <w:link w:val="40"/>
    <w:uiPriority w:val="9"/>
    <w:semiHidden/>
    <w:unhideWhenUsed/>
    <w:qFormat/>
    <w:rsid w:val="00CD4E20"/>
    <w:pPr>
      <w:keepNext/>
      <w:keepLines/>
      <w:spacing w:before="80" w:after="40" w:line="278" w:lineRule="auto"/>
      <w:outlineLvl w:val="3"/>
    </w:pPr>
    <w:rPr>
      <w:rFonts w:eastAsiaTheme="majorEastAsia" w:cstheme="majorBidi"/>
      <w:i/>
      <w:iCs/>
      <w:color w:val="2F5496" w:themeColor="accent1" w:themeShade="BF"/>
      <w:sz w:val="24"/>
      <w:szCs w:val="24"/>
    </w:rPr>
  </w:style>
  <w:style w:type="paragraph" w:styleId="5">
    <w:name w:val="heading 5"/>
    <w:basedOn w:val="a"/>
    <w:next w:val="a"/>
    <w:link w:val="50"/>
    <w:uiPriority w:val="9"/>
    <w:semiHidden/>
    <w:unhideWhenUsed/>
    <w:qFormat/>
    <w:rsid w:val="00CD4E20"/>
    <w:pPr>
      <w:keepNext/>
      <w:keepLines/>
      <w:spacing w:before="80" w:after="40" w:line="278" w:lineRule="auto"/>
      <w:outlineLvl w:val="4"/>
    </w:pPr>
    <w:rPr>
      <w:rFonts w:eastAsiaTheme="majorEastAsia" w:cstheme="majorBidi"/>
      <w:color w:val="2F5496" w:themeColor="accent1" w:themeShade="BF"/>
      <w:sz w:val="24"/>
      <w:szCs w:val="24"/>
    </w:rPr>
  </w:style>
  <w:style w:type="paragraph" w:styleId="6">
    <w:name w:val="heading 6"/>
    <w:basedOn w:val="a"/>
    <w:next w:val="a"/>
    <w:link w:val="60"/>
    <w:uiPriority w:val="9"/>
    <w:semiHidden/>
    <w:unhideWhenUsed/>
    <w:qFormat/>
    <w:rsid w:val="00CD4E20"/>
    <w:pPr>
      <w:keepNext/>
      <w:keepLines/>
      <w:spacing w:before="40" w:after="0" w:line="278" w:lineRule="auto"/>
      <w:outlineLvl w:val="5"/>
    </w:pPr>
    <w:rPr>
      <w:rFonts w:eastAsiaTheme="majorEastAsia" w:cstheme="majorBidi"/>
      <w:i/>
      <w:iCs/>
      <w:color w:val="595959" w:themeColor="text1" w:themeTint="A6"/>
      <w:sz w:val="24"/>
      <w:szCs w:val="24"/>
    </w:rPr>
  </w:style>
  <w:style w:type="paragraph" w:styleId="7">
    <w:name w:val="heading 7"/>
    <w:basedOn w:val="a"/>
    <w:next w:val="a"/>
    <w:link w:val="70"/>
    <w:uiPriority w:val="9"/>
    <w:semiHidden/>
    <w:unhideWhenUsed/>
    <w:qFormat/>
    <w:rsid w:val="00CD4E20"/>
    <w:pPr>
      <w:keepNext/>
      <w:keepLines/>
      <w:spacing w:before="40" w:after="0" w:line="278" w:lineRule="auto"/>
      <w:outlineLvl w:val="6"/>
    </w:pPr>
    <w:rPr>
      <w:rFonts w:eastAsiaTheme="majorEastAsia" w:cstheme="majorBidi"/>
      <w:color w:val="595959" w:themeColor="text1" w:themeTint="A6"/>
      <w:sz w:val="24"/>
      <w:szCs w:val="24"/>
    </w:rPr>
  </w:style>
  <w:style w:type="paragraph" w:styleId="8">
    <w:name w:val="heading 8"/>
    <w:basedOn w:val="a"/>
    <w:next w:val="a"/>
    <w:link w:val="80"/>
    <w:uiPriority w:val="9"/>
    <w:semiHidden/>
    <w:unhideWhenUsed/>
    <w:qFormat/>
    <w:rsid w:val="00CD4E20"/>
    <w:pPr>
      <w:keepNext/>
      <w:keepLines/>
      <w:spacing w:after="0" w:line="278" w:lineRule="auto"/>
      <w:outlineLvl w:val="7"/>
    </w:pPr>
    <w:rPr>
      <w:rFonts w:eastAsiaTheme="majorEastAsia" w:cstheme="majorBidi"/>
      <w:i/>
      <w:iCs/>
      <w:color w:val="272727" w:themeColor="text1" w:themeTint="D8"/>
      <w:sz w:val="24"/>
      <w:szCs w:val="24"/>
    </w:rPr>
  </w:style>
  <w:style w:type="paragraph" w:styleId="9">
    <w:name w:val="heading 9"/>
    <w:basedOn w:val="a"/>
    <w:next w:val="a"/>
    <w:link w:val="90"/>
    <w:uiPriority w:val="9"/>
    <w:semiHidden/>
    <w:unhideWhenUsed/>
    <w:qFormat/>
    <w:rsid w:val="00CD4E20"/>
    <w:pPr>
      <w:keepNext/>
      <w:keepLines/>
      <w:spacing w:after="0" w:line="278" w:lineRule="auto"/>
      <w:outlineLvl w:val="8"/>
    </w:pPr>
    <w:rPr>
      <w:rFonts w:eastAsiaTheme="majorEastAsia" w:cstheme="majorBidi"/>
      <w:color w:val="272727" w:themeColor="text1" w:themeTint="D8"/>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CD4E20"/>
    <w:rPr>
      <w:rFonts w:asciiTheme="majorHAnsi" w:eastAsiaTheme="majorEastAsia" w:hAnsiTheme="majorHAnsi" w:cstheme="majorBidi"/>
      <w:color w:val="2F5496" w:themeColor="accent1" w:themeShade="BF"/>
      <w:sz w:val="40"/>
      <w:szCs w:val="40"/>
    </w:rPr>
  </w:style>
  <w:style w:type="character" w:customStyle="1" w:styleId="20">
    <w:name w:val="Заголовок 2 Знак"/>
    <w:basedOn w:val="a0"/>
    <w:link w:val="2"/>
    <w:uiPriority w:val="9"/>
    <w:semiHidden/>
    <w:rsid w:val="00CD4E20"/>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semiHidden/>
    <w:rsid w:val="00CD4E20"/>
    <w:rPr>
      <w:rFonts w:eastAsiaTheme="majorEastAsia" w:cstheme="majorBidi"/>
      <w:color w:val="2F5496" w:themeColor="accent1" w:themeShade="BF"/>
      <w:sz w:val="28"/>
      <w:szCs w:val="28"/>
    </w:rPr>
  </w:style>
  <w:style w:type="character" w:customStyle="1" w:styleId="40">
    <w:name w:val="Заголовок 4 Знак"/>
    <w:basedOn w:val="a0"/>
    <w:link w:val="4"/>
    <w:uiPriority w:val="9"/>
    <w:semiHidden/>
    <w:rsid w:val="00CD4E20"/>
    <w:rPr>
      <w:rFonts w:eastAsiaTheme="majorEastAsia" w:cstheme="majorBidi"/>
      <w:i/>
      <w:iCs/>
      <w:color w:val="2F5496" w:themeColor="accent1" w:themeShade="BF"/>
    </w:rPr>
  </w:style>
  <w:style w:type="character" w:customStyle="1" w:styleId="50">
    <w:name w:val="Заголовок 5 Знак"/>
    <w:basedOn w:val="a0"/>
    <w:link w:val="5"/>
    <w:uiPriority w:val="9"/>
    <w:semiHidden/>
    <w:rsid w:val="00CD4E20"/>
    <w:rPr>
      <w:rFonts w:eastAsiaTheme="majorEastAsia" w:cstheme="majorBidi"/>
      <w:color w:val="2F5496" w:themeColor="accent1" w:themeShade="BF"/>
    </w:rPr>
  </w:style>
  <w:style w:type="character" w:customStyle="1" w:styleId="60">
    <w:name w:val="Заголовок 6 Знак"/>
    <w:basedOn w:val="a0"/>
    <w:link w:val="6"/>
    <w:uiPriority w:val="9"/>
    <w:semiHidden/>
    <w:rsid w:val="00CD4E20"/>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CD4E20"/>
    <w:rPr>
      <w:rFonts w:eastAsiaTheme="majorEastAsia" w:cstheme="majorBidi"/>
      <w:color w:val="595959" w:themeColor="text1" w:themeTint="A6"/>
    </w:rPr>
  </w:style>
  <w:style w:type="character" w:customStyle="1" w:styleId="80">
    <w:name w:val="Заголовок 8 Знак"/>
    <w:basedOn w:val="a0"/>
    <w:link w:val="8"/>
    <w:uiPriority w:val="9"/>
    <w:semiHidden/>
    <w:rsid w:val="00CD4E20"/>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CD4E20"/>
    <w:rPr>
      <w:rFonts w:eastAsiaTheme="majorEastAsia" w:cstheme="majorBidi"/>
      <w:color w:val="272727" w:themeColor="text1" w:themeTint="D8"/>
    </w:rPr>
  </w:style>
  <w:style w:type="paragraph" w:styleId="a3">
    <w:name w:val="Title"/>
    <w:basedOn w:val="a"/>
    <w:next w:val="a"/>
    <w:link w:val="a4"/>
    <w:uiPriority w:val="10"/>
    <w:qFormat/>
    <w:rsid w:val="00CD4E2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Заголовок Знак"/>
    <w:basedOn w:val="a0"/>
    <w:link w:val="a3"/>
    <w:uiPriority w:val="10"/>
    <w:rsid w:val="00CD4E2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D4E20"/>
    <w:pPr>
      <w:numPr>
        <w:ilvl w:val="1"/>
      </w:numPr>
      <w:spacing w:line="278" w:lineRule="auto"/>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CD4E20"/>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CD4E20"/>
    <w:pPr>
      <w:spacing w:before="160" w:line="278" w:lineRule="auto"/>
      <w:jc w:val="center"/>
    </w:pPr>
    <w:rPr>
      <w:rFonts w:eastAsiaTheme="minorHAnsi"/>
      <w:i/>
      <w:iCs/>
      <w:color w:val="404040" w:themeColor="text1" w:themeTint="BF"/>
      <w:sz w:val="24"/>
      <w:szCs w:val="24"/>
    </w:rPr>
  </w:style>
  <w:style w:type="character" w:customStyle="1" w:styleId="22">
    <w:name w:val="Цитата 2 Знак"/>
    <w:basedOn w:val="a0"/>
    <w:link w:val="21"/>
    <w:uiPriority w:val="29"/>
    <w:rsid w:val="00CD4E20"/>
    <w:rPr>
      <w:i/>
      <w:iCs/>
      <w:color w:val="404040" w:themeColor="text1" w:themeTint="BF"/>
    </w:rPr>
  </w:style>
  <w:style w:type="paragraph" w:styleId="a7">
    <w:name w:val="List Paragraph"/>
    <w:basedOn w:val="a"/>
    <w:uiPriority w:val="34"/>
    <w:qFormat/>
    <w:rsid w:val="00CD4E20"/>
    <w:pPr>
      <w:spacing w:line="278" w:lineRule="auto"/>
      <w:ind w:left="720"/>
      <w:contextualSpacing/>
    </w:pPr>
    <w:rPr>
      <w:rFonts w:eastAsiaTheme="minorHAnsi"/>
      <w:sz w:val="24"/>
      <w:szCs w:val="24"/>
    </w:rPr>
  </w:style>
  <w:style w:type="character" w:styleId="a8">
    <w:name w:val="Intense Emphasis"/>
    <w:basedOn w:val="a0"/>
    <w:uiPriority w:val="21"/>
    <w:qFormat/>
    <w:rsid w:val="00CD4E20"/>
    <w:rPr>
      <w:i/>
      <w:iCs/>
      <w:color w:val="2F5496" w:themeColor="accent1" w:themeShade="BF"/>
    </w:rPr>
  </w:style>
  <w:style w:type="paragraph" w:styleId="a9">
    <w:name w:val="Intense Quote"/>
    <w:basedOn w:val="a"/>
    <w:next w:val="a"/>
    <w:link w:val="aa"/>
    <w:uiPriority w:val="30"/>
    <w:qFormat/>
    <w:rsid w:val="00CD4E20"/>
    <w:pPr>
      <w:pBdr>
        <w:top w:val="single" w:sz="4" w:space="10" w:color="2F5496" w:themeColor="accent1" w:themeShade="BF"/>
        <w:bottom w:val="single" w:sz="4" w:space="10" w:color="2F5496" w:themeColor="accent1" w:themeShade="BF"/>
      </w:pBdr>
      <w:spacing w:before="360" w:after="360" w:line="278" w:lineRule="auto"/>
      <w:ind w:left="864" w:right="864"/>
      <w:jc w:val="center"/>
    </w:pPr>
    <w:rPr>
      <w:rFonts w:eastAsiaTheme="minorHAnsi"/>
      <w:i/>
      <w:iCs/>
      <w:color w:val="2F5496" w:themeColor="accent1" w:themeShade="BF"/>
      <w:sz w:val="24"/>
      <w:szCs w:val="24"/>
    </w:rPr>
  </w:style>
  <w:style w:type="character" w:customStyle="1" w:styleId="aa">
    <w:name w:val="Выделенная цитата Знак"/>
    <w:basedOn w:val="a0"/>
    <w:link w:val="a9"/>
    <w:uiPriority w:val="30"/>
    <w:rsid w:val="00CD4E20"/>
    <w:rPr>
      <w:i/>
      <w:iCs/>
      <w:color w:val="2F5496" w:themeColor="accent1" w:themeShade="BF"/>
    </w:rPr>
  </w:style>
  <w:style w:type="character" w:styleId="ab">
    <w:name w:val="Intense Reference"/>
    <w:basedOn w:val="a0"/>
    <w:uiPriority w:val="32"/>
    <w:qFormat/>
    <w:rsid w:val="00CD4E20"/>
    <w:rPr>
      <w:b/>
      <w:bCs/>
      <w:smallCaps/>
      <w:color w:val="2F5496" w:themeColor="accent1" w:themeShade="BF"/>
      <w:spacing w:val="5"/>
    </w:rPr>
  </w:style>
  <w:style w:type="paragraph" w:styleId="ac">
    <w:name w:val="header"/>
    <w:basedOn w:val="a"/>
    <w:link w:val="ad"/>
    <w:uiPriority w:val="99"/>
    <w:unhideWhenUsed/>
    <w:rsid w:val="00CD4E20"/>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CD4E20"/>
    <w:rPr>
      <w:rFonts w:eastAsiaTheme="minorEastAsia"/>
      <w:sz w:val="22"/>
      <w:szCs w:val="22"/>
    </w:rPr>
  </w:style>
  <w:style w:type="paragraph" w:styleId="ae">
    <w:name w:val="footer"/>
    <w:basedOn w:val="a"/>
    <w:link w:val="af"/>
    <w:uiPriority w:val="99"/>
    <w:unhideWhenUsed/>
    <w:rsid w:val="00CD4E20"/>
    <w:pPr>
      <w:tabs>
        <w:tab w:val="center" w:pos="4677"/>
        <w:tab w:val="right" w:pos="9355"/>
      </w:tabs>
      <w:spacing w:after="0" w:line="240" w:lineRule="auto"/>
    </w:pPr>
  </w:style>
  <w:style w:type="character" w:customStyle="1" w:styleId="af">
    <w:name w:val="Нижний колонтитул Знак"/>
    <w:basedOn w:val="a0"/>
    <w:link w:val="ae"/>
    <w:uiPriority w:val="99"/>
    <w:rsid w:val="00CD4E20"/>
    <w:rPr>
      <w:rFonts w:eastAsiaTheme="minorEastAsia"/>
      <w:sz w:val="22"/>
      <w:szCs w:val="22"/>
    </w:rPr>
  </w:style>
  <w:style w:type="character" w:styleId="af0">
    <w:name w:val="annotation reference"/>
    <w:basedOn w:val="a0"/>
    <w:uiPriority w:val="99"/>
    <w:semiHidden/>
    <w:unhideWhenUsed/>
    <w:rsid w:val="00CD4E20"/>
    <w:rPr>
      <w:sz w:val="16"/>
      <w:szCs w:val="16"/>
    </w:rPr>
  </w:style>
  <w:style w:type="paragraph" w:styleId="af1">
    <w:name w:val="annotation text"/>
    <w:basedOn w:val="a"/>
    <w:link w:val="af2"/>
    <w:uiPriority w:val="99"/>
    <w:semiHidden/>
    <w:unhideWhenUsed/>
    <w:rsid w:val="00CD4E20"/>
    <w:pPr>
      <w:spacing w:line="240" w:lineRule="auto"/>
    </w:pPr>
    <w:rPr>
      <w:sz w:val="20"/>
      <w:szCs w:val="20"/>
    </w:rPr>
  </w:style>
  <w:style w:type="character" w:customStyle="1" w:styleId="af2">
    <w:name w:val="Текст примечания Знак"/>
    <w:basedOn w:val="a0"/>
    <w:link w:val="af1"/>
    <w:uiPriority w:val="99"/>
    <w:semiHidden/>
    <w:rsid w:val="00CD4E20"/>
    <w:rPr>
      <w:rFonts w:eastAsiaTheme="minorEastAsia"/>
      <w:sz w:val="20"/>
      <w:szCs w:val="20"/>
    </w:rPr>
  </w:style>
  <w:style w:type="paragraph" w:styleId="af3">
    <w:name w:val="annotation subject"/>
    <w:basedOn w:val="af1"/>
    <w:next w:val="af1"/>
    <w:link w:val="af4"/>
    <w:uiPriority w:val="99"/>
    <w:semiHidden/>
    <w:unhideWhenUsed/>
    <w:rsid w:val="00CD4E20"/>
    <w:rPr>
      <w:b/>
      <w:bCs/>
    </w:rPr>
  </w:style>
  <w:style w:type="character" w:customStyle="1" w:styleId="af4">
    <w:name w:val="Тема примечания Знак"/>
    <w:basedOn w:val="af2"/>
    <w:link w:val="af3"/>
    <w:uiPriority w:val="99"/>
    <w:semiHidden/>
    <w:rsid w:val="00CD4E20"/>
    <w:rPr>
      <w:rFonts w:eastAsiaTheme="minorEastAsia"/>
      <w:b/>
      <w:bCs/>
      <w:sz w:val="20"/>
      <w:szCs w:val="20"/>
    </w:rPr>
  </w:style>
  <w:style w:type="paragraph" w:styleId="af5">
    <w:name w:val="Revision"/>
    <w:hidden/>
    <w:uiPriority w:val="99"/>
    <w:semiHidden/>
    <w:rsid w:val="00CD4E20"/>
    <w:pPr>
      <w:spacing w:after="0" w:line="240" w:lineRule="auto"/>
    </w:pPr>
    <w:rPr>
      <w:rFonts w:eastAsiaTheme="minorEastAsia"/>
      <w:sz w:val="22"/>
      <w:szCs w:val="22"/>
    </w:rPr>
  </w:style>
  <w:style w:type="paragraph" w:styleId="af6">
    <w:name w:val="Balloon Text"/>
    <w:basedOn w:val="a"/>
    <w:link w:val="af7"/>
    <w:uiPriority w:val="99"/>
    <w:semiHidden/>
    <w:unhideWhenUsed/>
    <w:rsid w:val="00D35448"/>
    <w:pPr>
      <w:spacing w:after="0" w:line="240" w:lineRule="auto"/>
    </w:pPr>
    <w:rPr>
      <w:rFonts w:ascii="Tahoma" w:hAnsi="Tahoma" w:cs="Tahoma"/>
      <w:sz w:val="16"/>
      <w:szCs w:val="16"/>
    </w:rPr>
  </w:style>
  <w:style w:type="character" w:customStyle="1" w:styleId="af7">
    <w:name w:val="Текст выноски Знак"/>
    <w:basedOn w:val="a0"/>
    <w:link w:val="af6"/>
    <w:uiPriority w:val="99"/>
    <w:semiHidden/>
    <w:rsid w:val="00D35448"/>
    <w:rPr>
      <w:rFonts w:ascii="Tahoma" w:eastAsiaTheme="minorEastAsia" w:hAnsi="Tahoma" w:cs="Tahoma"/>
      <w:sz w:val="16"/>
      <w:szCs w:val="16"/>
    </w:rPr>
  </w:style>
  <w:style w:type="character" w:styleId="af8">
    <w:name w:val="Hyperlink"/>
    <w:basedOn w:val="a0"/>
    <w:uiPriority w:val="99"/>
    <w:unhideWhenUsed/>
    <w:rsid w:val="00FD6B53"/>
    <w:rPr>
      <w:color w:val="0563C1" w:themeColor="hyperlink"/>
      <w:u w:val="single"/>
    </w:rPr>
  </w:style>
  <w:style w:type="character" w:styleId="af9">
    <w:name w:val="Unresolved Mention"/>
    <w:basedOn w:val="a0"/>
    <w:uiPriority w:val="99"/>
    <w:semiHidden/>
    <w:unhideWhenUsed/>
    <w:rsid w:val="00C90B2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686144">
      <w:bodyDiv w:val="1"/>
      <w:marLeft w:val="0"/>
      <w:marRight w:val="0"/>
      <w:marTop w:val="0"/>
      <w:marBottom w:val="0"/>
      <w:divBdr>
        <w:top w:val="none" w:sz="0" w:space="0" w:color="auto"/>
        <w:left w:val="none" w:sz="0" w:space="0" w:color="auto"/>
        <w:bottom w:val="none" w:sz="0" w:space="0" w:color="auto"/>
        <w:right w:val="none" w:sz="0" w:space="0" w:color="auto"/>
      </w:divBdr>
    </w:div>
    <w:div w:id="16244590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toroshchina_av@pnpi.nrcki.ru"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3.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63CA227-65F4-49B4-BB02-3990574127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16</Pages>
  <Words>21712</Words>
  <Characters>123762</Characters>
  <Application>Microsoft Office Word</Application>
  <DocSecurity>0</DocSecurity>
  <Lines>1031</Lines>
  <Paragraphs>290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145184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Smirnova</dc:creator>
  <cp:lastModifiedBy>Касьян Милонов</cp:lastModifiedBy>
  <cp:revision>3</cp:revision>
  <dcterms:created xsi:type="dcterms:W3CDTF">2025-05-29T09:43:00Z</dcterms:created>
  <dcterms:modified xsi:type="dcterms:W3CDTF">2025-05-29T09:43:00Z</dcterms:modified>
</cp:coreProperties>
</file>